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788" w:rsidRPr="00B2343D" w:rsidRDefault="00E163A0">
      <w:pPr>
        <w:pStyle w:val="Heading10"/>
        <w:keepNext/>
        <w:keepLines/>
        <w:spacing w:after="0" w:line="264" w:lineRule="auto"/>
        <w:ind w:left="5040"/>
        <w:jc w:val="both"/>
        <w:rPr>
          <w:rFonts w:ascii="Sylfaen" w:hAnsi="Sylfaen"/>
        </w:rPr>
      </w:pPr>
      <w:bookmarkStart w:id="0" w:name="bookmark0"/>
      <w:r w:rsidRPr="00B2343D">
        <w:rPr>
          <w:rFonts w:ascii="Sylfaen" w:hAnsi="Sylfaen"/>
        </w:rPr>
        <w:t>ՀԻՄՆԱՎՈՐՈՒՄ</w:t>
      </w:r>
      <w:bookmarkEnd w:id="0"/>
    </w:p>
    <w:p w:rsidR="00C81788" w:rsidRPr="00B2343D" w:rsidRDefault="00E163A0">
      <w:pPr>
        <w:pStyle w:val="Heading10"/>
        <w:keepNext/>
        <w:keepLines/>
        <w:spacing w:after="280" w:line="276" w:lineRule="auto"/>
        <w:jc w:val="center"/>
        <w:rPr>
          <w:rFonts w:ascii="Sylfaen" w:hAnsi="Sylfaen"/>
        </w:rPr>
      </w:pPr>
      <w:r w:rsidRPr="00B2343D">
        <w:rPr>
          <w:rFonts w:ascii="Sylfaen" w:hAnsi="Sylfaen"/>
        </w:rPr>
        <w:t>ՀԱՅԱՍՏԱՆԻ ՀԱՆՐԱՊԵՏՈՒԹՅԱՆ ՏԱՎՈՒՇԻ ՄԱՐԶԻ ԻՋԵՎԱՆ ՀԱՄԱՅՆՔԻ</w:t>
      </w:r>
      <w:r w:rsidRPr="00B2343D">
        <w:rPr>
          <w:rFonts w:ascii="Sylfaen" w:hAnsi="Sylfaen"/>
        </w:rPr>
        <w:br/>
      </w:r>
      <w:r w:rsidRPr="00B2343D">
        <w:rPr>
          <w:rFonts w:ascii="Sylfaen" w:eastAsia="Arial" w:hAnsi="Sylfaen" w:cs="Arial"/>
          <w:b/>
          <w:bCs/>
          <w:sz w:val="26"/>
          <w:szCs w:val="26"/>
        </w:rPr>
        <w:t>202</w:t>
      </w:r>
      <w:r w:rsidR="00C07FA8">
        <w:rPr>
          <w:rFonts w:ascii="Sylfaen" w:eastAsia="Arial" w:hAnsi="Sylfaen" w:cs="Arial"/>
          <w:b/>
          <w:bCs/>
          <w:sz w:val="26"/>
          <w:szCs w:val="26"/>
        </w:rPr>
        <w:t>4</w:t>
      </w:r>
      <w:r w:rsidRPr="00B2343D">
        <w:rPr>
          <w:rFonts w:ascii="Sylfaen" w:eastAsia="Arial" w:hAnsi="Sylfaen" w:cs="Arial"/>
          <w:b/>
          <w:bCs/>
          <w:sz w:val="26"/>
          <w:szCs w:val="26"/>
        </w:rPr>
        <w:t xml:space="preserve"> </w:t>
      </w:r>
      <w:r w:rsidRPr="00B2343D">
        <w:rPr>
          <w:rFonts w:ascii="Sylfaen" w:hAnsi="Sylfaen"/>
        </w:rPr>
        <w:t>ԹՎԱԿԱՆԻ ԲՅՈՒՋԵԻ ՆԱԽԱԳԾԻ</w:t>
      </w:r>
    </w:p>
    <w:p w:rsidR="00C81788" w:rsidRPr="00B2343D" w:rsidRDefault="00E163A0">
      <w:pPr>
        <w:pStyle w:val="1"/>
        <w:spacing w:line="286" w:lineRule="auto"/>
        <w:ind w:left="800" w:firstLine="240"/>
        <w:jc w:val="both"/>
        <w:rPr>
          <w:rFonts w:ascii="Sylfaen" w:hAnsi="Sylfaen"/>
        </w:rPr>
      </w:pPr>
      <w:r w:rsidRPr="00B2343D">
        <w:rPr>
          <w:rFonts w:ascii="Sylfaen" w:hAnsi="Sylfaen"/>
        </w:rPr>
        <w:t xml:space="preserve">Իջևան համայնքի </w:t>
      </w:r>
      <w:r w:rsidRPr="00B2343D">
        <w:rPr>
          <w:rFonts w:ascii="Sylfaen" w:eastAsia="Times New Roman" w:hAnsi="Sylfaen" w:cs="Times New Roman"/>
        </w:rPr>
        <w:t>202</w:t>
      </w:r>
      <w:r w:rsidR="00C07FA8">
        <w:rPr>
          <w:rFonts w:ascii="Sylfaen" w:eastAsia="Times New Roman" w:hAnsi="Sylfaen" w:cs="Times New Roman"/>
        </w:rPr>
        <w:t>4</w:t>
      </w:r>
      <w:r w:rsidRPr="00B2343D">
        <w:rPr>
          <w:rFonts w:ascii="Sylfaen" w:eastAsia="Times New Roman" w:hAnsi="Sylfaen" w:cs="Times New Roman"/>
        </w:rPr>
        <w:t xml:space="preserve"> </w:t>
      </w:r>
      <w:r w:rsidRPr="00B2343D">
        <w:rPr>
          <w:rFonts w:ascii="Sylfaen" w:hAnsi="Sylfaen"/>
        </w:rPr>
        <w:t xml:space="preserve">թվականի բյուջեի նախագիծը մշակվել է «Հայաստանի հանրապետության բյուջետային համակարգի մասին» </w:t>
      </w:r>
      <w:r w:rsidR="00C07FA8">
        <w:rPr>
          <w:rFonts w:ascii="Sylfaen" w:hAnsi="Sylfaen"/>
        </w:rPr>
        <w:t xml:space="preserve">և </w:t>
      </w:r>
      <w:r w:rsidRPr="00B2343D">
        <w:rPr>
          <w:rFonts w:ascii="Sylfaen" w:hAnsi="Sylfaen"/>
        </w:rPr>
        <w:t xml:space="preserve">«Տեղական ինքնակառավարման մասին» </w:t>
      </w:r>
      <w:r w:rsidRPr="00B2343D">
        <w:rPr>
          <w:rFonts w:ascii="Sylfaen" w:eastAsia="Times New Roman" w:hAnsi="Sylfaen" w:cs="Times New Roman"/>
        </w:rPr>
        <w:t xml:space="preserve">22 </w:t>
      </w:r>
      <w:r w:rsidRPr="00B2343D">
        <w:rPr>
          <w:rFonts w:ascii="Sylfaen" w:hAnsi="Sylfaen"/>
        </w:rPr>
        <w:t xml:space="preserve">օրենքների պահանջներին համապատասխան, որի ձևավորման հիմքում ընկած են խնայողականությունը, հաշվեկշռվածությունը, արդյունավետությունը և հստակությունը, իսկ հարկերի տեղական տուրքերի և վճարների դրույքաչափերը սահմանվել են հաշվի առնելով այն հանգամանքը, որ Իջևան համայնքի </w:t>
      </w:r>
      <w:r w:rsidRPr="00B2343D">
        <w:rPr>
          <w:rFonts w:ascii="Sylfaen" w:eastAsia="Times New Roman" w:hAnsi="Sylfaen" w:cs="Times New Roman"/>
        </w:rPr>
        <w:t xml:space="preserve">19 </w:t>
      </w:r>
      <w:r w:rsidRPr="00B2343D">
        <w:rPr>
          <w:rFonts w:ascii="Sylfaen" w:hAnsi="Sylfaen"/>
        </w:rPr>
        <w:t xml:space="preserve">բնակավայրերից </w:t>
      </w:r>
      <w:r w:rsidRPr="00B2343D">
        <w:rPr>
          <w:rFonts w:ascii="Sylfaen" w:eastAsia="Times New Roman" w:hAnsi="Sylfaen" w:cs="Times New Roman"/>
        </w:rPr>
        <w:t>16-</w:t>
      </w:r>
      <w:r w:rsidRPr="00B2343D">
        <w:rPr>
          <w:rFonts w:ascii="Sylfaen" w:hAnsi="Sylfaen"/>
        </w:rPr>
        <w:t>ը համարվում են սահմանամերձ։</w:t>
      </w:r>
    </w:p>
    <w:p w:rsidR="00C81788" w:rsidRPr="00B2343D" w:rsidRDefault="00E163A0">
      <w:pPr>
        <w:pStyle w:val="1"/>
        <w:spacing w:after="280" w:line="286" w:lineRule="auto"/>
        <w:ind w:firstLine="860"/>
        <w:jc w:val="both"/>
        <w:rPr>
          <w:rFonts w:ascii="Sylfaen" w:hAnsi="Sylfaen"/>
        </w:rPr>
      </w:pPr>
      <w:r w:rsidRPr="00B2343D">
        <w:rPr>
          <w:rFonts w:ascii="Sylfaen" w:hAnsi="Sylfaen"/>
        </w:rPr>
        <w:t xml:space="preserve">Իջևան համայնքի </w:t>
      </w:r>
      <w:r w:rsidRPr="00B2343D">
        <w:rPr>
          <w:rFonts w:ascii="Sylfaen" w:eastAsia="Times New Roman" w:hAnsi="Sylfaen" w:cs="Times New Roman"/>
        </w:rPr>
        <w:t>202</w:t>
      </w:r>
      <w:r w:rsidR="00C07FA8">
        <w:rPr>
          <w:rFonts w:ascii="Sylfaen" w:eastAsia="Times New Roman" w:hAnsi="Sylfaen" w:cs="Times New Roman"/>
        </w:rPr>
        <w:t>4</w:t>
      </w:r>
      <w:r w:rsidRPr="00B2343D">
        <w:rPr>
          <w:rFonts w:ascii="Sylfaen" w:hAnsi="Sylfaen"/>
        </w:rPr>
        <w:t>թ. բյուջեն կանխատեսվում է</w:t>
      </w:r>
    </w:p>
    <w:p w:rsidR="00C81788" w:rsidRPr="00B2343D" w:rsidRDefault="00E163A0">
      <w:pPr>
        <w:pStyle w:val="1"/>
        <w:spacing w:line="286" w:lineRule="auto"/>
        <w:ind w:firstLine="800"/>
        <w:jc w:val="both"/>
        <w:rPr>
          <w:rFonts w:ascii="Sylfaen" w:hAnsi="Sylfaen"/>
        </w:rPr>
      </w:pPr>
      <w:r w:rsidRPr="00B2343D">
        <w:rPr>
          <w:rFonts w:ascii="Sylfaen" w:hAnsi="Sylfaen"/>
        </w:rPr>
        <w:t xml:space="preserve">Եկամուտների գծով </w:t>
      </w:r>
      <w:r w:rsidR="00C07FA8">
        <w:rPr>
          <w:rFonts w:ascii="Sylfaen" w:eastAsia="Times New Roman" w:hAnsi="Sylfaen" w:cs="Times New Roman"/>
        </w:rPr>
        <w:t>2442863,1</w:t>
      </w:r>
      <w:r w:rsidRPr="00B2343D">
        <w:rPr>
          <w:rFonts w:ascii="Sylfaen" w:eastAsia="Times New Roman" w:hAnsi="Sylfaen" w:cs="Times New Roman"/>
        </w:rPr>
        <w:t xml:space="preserve"> </w:t>
      </w:r>
      <w:r w:rsidRPr="00B2343D">
        <w:rPr>
          <w:rFonts w:ascii="Sylfaen" w:hAnsi="Sylfaen"/>
        </w:rPr>
        <w:t>հազ. դրամ</w:t>
      </w:r>
    </w:p>
    <w:p w:rsidR="00C81788" w:rsidRPr="00B2343D" w:rsidRDefault="00E163A0">
      <w:pPr>
        <w:pStyle w:val="1"/>
        <w:spacing w:line="286" w:lineRule="auto"/>
        <w:ind w:firstLine="800"/>
        <w:jc w:val="both"/>
        <w:rPr>
          <w:rFonts w:ascii="Sylfaen" w:hAnsi="Sylfaen"/>
        </w:rPr>
      </w:pPr>
      <w:r w:rsidRPr="00B2343D">
        <w:rPr>
          <w:rFonts w:ascii="Sylfaen" w:hAnsi="Sylfaen"/>
        </w:rPr>
        <w:t xml:space="preserve">Ծախսերի գծով </w:t>
      </w:r>
      <w:bookmarkStart w:id="1" w:name="_Hlk153981392"/>
      <w:r w:rsidR="00C07FA8">
        <w:rPr>
          <w:rFonts w:ascii="Sylfaen" w:eastAsia="Times New Roman" w:hAnsi="Sylfaen" w:cs="Times New Roman"/>
        </w:rPr>
        <w:t>2442863,1</w:t>
      </w:r>
      <w:bookmarkEnd w:id="1"/>
      <w:r w:rsidRPr="00B2343D">
        <w:rPr>
          <w:rFonts w:ascii="Sylfaen" w:eastAsia="Times New Roman" w:hAnsi="Sylfaen" w:cs="Times New Roman"/>
        </w:rPr>
        <w:t xml:space="preserve"> </w:t>
      </w:r>
      <w:r w:rsidRPr="00B2343D">
        <w:rPr>
          <w:rFonts w:ascii="Sylfaen" w:hAnsi="Sylfaen"/>
        </w:rPr>
        <w:t>հազ</w:t>
      </w:r>
      <w:r w:rsidR="00C07FA8">
        <w:rPr>
          <w:rFonts w:ascii="Sylfaen" w:hAnsi="Sylfaen"/>
        </w:rPr>
        <w:t>, դրամ</w:t>
      </w:r>
    </w:p>
    <w:p w:rsidR="00C81788" w:rsidRPr="00B2343D" w:rsidRDefault="00E163A0">
      <w:pPr>
        <w:pStyle w:val="1"/>
        <w:spacing w:after="280" w:line="286" w:lineRule="auto"/>
        <w:ind w:firstLine="800"/>
        <w:jc w:val="both"/>
        <w:rPr>
          <w:rFonts w:ascii="Sylfaen" w:hAnsi="Sylfaen"/>
        </w:rPr>
      </w:pPr>
      <w:r w:rsidRPr="00B2343D">
        <w:rPr>
          <w:rFonts w:ascii="Sylfaen" w:hAnsi="Sylfaen"/>
        </w:rPr>
        <w:t xml:space="preserve">Դեֆիցիտը/պակասուրդը/ </w:t>
      </w:r>
      <w:r w:rsidR="001C2430">
        <w:rPr>
          <w:rFonts w:ascii="Sylfaen" w:eastAsia="Times New Roman" w:hAnsi="Sylfaen" w:cs="Times New Roman"/>
        </w:rPr>
        <w:t>0</w:t>
      </w:r>
      <w:r w:rsidRPr="00B2343D">
        <w:rPr>
          <w:rFonts w:ascii="Sylfaen" w:eastAsia="Times New Roman" w:hAnsi="Sylfaen" w:cs="Times New Roman"/>
        </w:rPr>
        <w:t xml:space="preserve"> </w:t>
      </w:r>
      <w:r w:rsidRPr="00B2343D">
        <w:rPr>
          <w:rFonts w:ascii="Sylfaen" w:hAnsi="Sylfaen"/>
        </w:rPr>
        <w:t>հազ. դրամ</w:t>
      </w:r>
    </w:p>
    <w:p w:rsidR="00C81788" w:rsidRPr="00B2343D" w:rsidRDefault="00E163A0">
      <w:pPr>
        <w:pStyle w:val="Heading20"/>
        <w:keepNext/>
        <w:keepLines/>
        <w:numPr>
          <w:ilvl w:val="0"/>
          <w:numId w:val="1"/>
        </w:numPr>
        <w:tabs>
          <w:tab w:val="left" w:pos="4416"/>
        </w:tabs>
        <w:spacing w:after="280"/>
        <w:ind w:left="3720"/>
        <w:jc w:val="both"/>
        <w:rPr>
          <w:rFonts w:ascii="Sylfaen" w:hAnsi="Sylfaen"/>
        </w:rPr>
      </w:pPr>
      <w:bookmarkStart w:id="2" w:name="bookmark3"/>
      <w:r w:rsidRPr="00B2343D">
        <w:rPr>
          <w:rFonts w:ascii="Sylfaen" w:hAnsi="Sylfaen"/>
        </w:rPr>
        <w:t>ԲՅՈՒՋԵԻ ԵԿԱՄՈՒՏՆԵՐԻ ԿԱՆԽԱՏԵՍՈՒՄ</w:t>
      </w:r>
      <w:bookmarkEnd w:id="2"/>
    </w:p>
    <w:p w:rsidR="00C81788" w:rsidRPr="00B2343D" w:rsidRDefault="00E163A0">
      <w:pPr>
        <w:pStyle w:val="1"/>
        <w:spacing w:line="286" w:lineRule="auto"/>
        <w:ind w:left="800" w:firstLine="240"/>
        <w:jc w:val="both"/>
        <w:rPr>
          <w:rFonts w:ascii="Sylfaen" w:hAnsi="Sylfaen"/>
        </w:rPr>
      </w:pPr>
      <w:r w:rsidRPr="00B2343D">
        <w:rPr>
          <w:rFonts w:ascii="Sylfaen" w:hAnsi="Sylfaen"/>
        </w:rPr>
        <w:t xml:space="preserve">Իջևան համայնքի </w:t>
      </w:r>
      <w:r w:rsidRPr="00B2343D">
        <w:rPr>
          <w:rFonts w:ascii="Sylfaen" w:eastAsia="Times New Roman" w:hAnsi="Sylfaen" w:cs="Times New Roman"/>
        </w:rPr>
        <w:t>202</w:t>
      </w:r>
      <w:r w:rsidR="00C07FA8">
        <w:rPr>
          <w:rFonts w:ascii="Sylfaen" w:eastAsia="Times New Roman" w:hAnsi="Sylfaen" w:cs="Times New Roman"/>
        </w:rPr>
        <w:t>4</w:t>
      </w:r>
      <w:r w:rsidRPr="00B2343D">
        <w:rPr>
          <w:rFonts w:ascii="Sylfaen" w:hAnsi="Sylfaen"/>
        </w:rPr>
        <w:t xml:space="preserve">թվականի բյուջեի վարչական մասի նախագծում եկամուտների ընդհանուր գումարը ծրագրվել է </w:t>
      </w:r>
      <w:r w:rsidR="00C07FA8">
        <w:rPr>
          <w:rFonts w:ascii="Sylfaen" w:eastAsia="Times New Roman" w:hAnsi="Sylfaen" w:cs="Times New Roman"/>
        </w:rPr>
        <w:t>2442863,1</w:t>
      </w:r>
      <w:r w:rsidRPr="00B2343D">
        <w:rPr>
          <w:rFonts w:ascii="Sylfaen" w:eastAsia="Times New Roman" w:hAnsi="Sylfaen" w:cs="Times New Roman"/>
        </w:rPr>
        <w:t xml:space="preserve"> </w:t>
      </w:r>
      <w:r w:rsidRPr="00B2343D">
        <w:rPr>
          <w:rFonts w:ascii="Sylfaen" w:hAnsi="Sylfaen"/>
        </w:rPr>
        <w:t>հագ. դրամ։</w:t>
      </w:r>
    </w:p>
    <w:p w:rsidR="00C81788" w:rsidRPr="00B2343D" w:rsidRDefault="00E163A0">
      <w:pPr>
        <w:pStyle w:val="1"/>
        <w:spacing w:line="286" w:lineRule="auto"/>
        <w:ind w:left="800"/>
        <w:jc w:val="both"/>
        <w:rPr>
          <w:rFonts w:ascii="Sylfaen" w:hAnsi="Sylfaen"/>
        </w:rPr>
      </w:pPr>
      <w:r w:rsidRPr="00B2343D">
        <w:rPr>
          <w:rFonts w:ascii="Sylfaen" w:hAnsi="Sylfaen"/>
        </w:rPr>
        <w:t xml:space="preserve">Նախագծով նախատեսված եկամուտների ընդհանուր ծավալում սեփական եկամուտները կազմում են </w:t>
      </w:r>
      <w:r w:rsidR="001C2430">
        <w:rPr>
          <w:rFonts w:ascii="Sylfaen" w:eastAsia="Times New Roman" w:hAnsi="Sylfaen" w:cs="Times New Roman"/>
        </w:rPr>
        <w:t>623674,3</w:t>
      </w:r>
      <w:r w:rsidRPr="00B2343D">
        <w:rPr>
          <w:rFonts w:ascii="Sylfaen" w:eastAsia="Times New Roman" w:hAnsi="Sylfaen" w:cs="Times New Roman"/>
        </w:rPr>
        <w:t xml:space="preserve"> </w:t>
      </w:r>
      <w:r w:rsidRPr="00B2343D">
        <w:rPr>
          <w:rFonts w:ascii="Sylfaen" w:hAnsi="Sylfaen"/>
        </w:rPr>
        <w:t>հազ. դրամ։</w:t>
      </w:r>
    </w:p>
    <w:p w:rsidR="00C81788" w:rsidRPr="00B2343D" w:rsidRDefault="001C2430">
      <w:pPr>
        <w:pStyle w:val="1"/>
        <w:numPr>
          <w:ilvl w:val="1"/>
          <w:numId w:val="1"/>
        </w:numPr>
        <w:tabs>
          <w:tab w:val="left" w:pos="1295"/>
          <w:tab w:val="left" w:pos="8701"/>
        </w:tabs>
        <w:spacing w:line="286" w:lineRule="auto"/>
        <w:ind w:firstLine="800"/>
        <w:jc w:val="both"/>
        <w:rPr>
          <w:rFonts w:ascii="Sylfaen" w:hAnsi="Sylfaen"/>
        </w:rPr>
      </w:pPr>
      <w:r>
        <w:rPr>
          <w:rFonts w:ascii="Sylfaen" w:eastAsia="Times New Roman" w:hAnsi="Sylfaen" w:cs="Times New Roman"/>
        </w:rPr>
        <w:t>Հ</w:t>
      </w:r>
      <w:r w:rsidR="00E163A0" w:rsidRPr="00B2343D">
        <w:rPr>
          <w:rFonts w:ascii="Sylfaen" w:hAnsi="Sylfaen"/>
        </w:rPr>
        <w:t>արկեր</w:t>
      </w:r>
      <w:r>
        <w:rPr>
          <w:rFonts w:ascii="Sylfaen" w:hAnsi="Sylfaen"/>
        </w:rPr>
        <w:t xml:space="preserve"> և </w:t>
      </w:r>
      <w:r w:rsidR="00E163A0" w:rsidRPr="00B2343D">
        <w:rPr>
          <w:rFonts w:ascii="Sylfaen" w:hAnsi="Sylfaen"/>
        </w:rPr>
        <w:t>տուրքեր</w:t>
      </w:r>
      <w:r w:rsidR="00E163A0" w:rsidRPr="00B2343D">
        <w:rPr>
          <w:rFonts w:ascii="Sylfaen" w:hAnsi="Sylfaen"/>
        </w:rPr>
        <w:tab/>
      </w:r>
      <w:r w:rsidR="00E163A0" w:rsidRPr="00B2343D">
        <w:rPr>
          <w:rFonts w:ascii="Sylfaen" w:hAnsi="Sylfaen"/>
          <w:color w:val="9D8E82"/>
        </w:rPr>
        <w:t>&lt;</w:t>
      </w:r>
    </w:p>
    <w:p w:rsidR="00C81788" w:rsidRPr="00B2343D" w:rsidRDefault="001C2430">
      <w:pPr>
        <w:pStyle w:val="1"/>
        <w:spacing w:line="286" w:lineRule="auto"/>
        <w:ind w:left="800"/>
        <w:jc w:val="both"/>
        <w:rPr>
          <w:rFonts w:ascii="Sylfaen" w:hAnsi="Sylfaen"/>
        </w:rPr>
      </w:pPr>
      <w:r>
        <w:rPr>
          <w:rFonts w:ascii="Sylfaen" w:eastAsia="Times New Roman" w:hAnsi="Sylfaen" w:cs="Times New Roman"/>
        </w:rPr>
        <w:t>Հա</w:t>
      </w:r>
      <w:r w:rsidR="00E163A0" w:rsidRPr="00B2343D">
        <w:rPr>
          <w:rFonts w:ascii="Sylfaen" w:hAnsi="Sylfaen"/>
        </w:rPr>
        <w:t>րկ</w:t>
      </w:r>
      <w:r>
        <w:rPr>
          <w:rFonts w:ascii="Sylfaen" w:hAnsi="Sylfaen"/>
        </w:rPr>
        <w:t>ային</w:t>
      </w:r>
      <w:r w:rsidR="00E163A0" w:rsidRPr="00B2343D">
        <w:rPr>
          <w:rFonts w:ascii="Sylfaen" w:hAnsi="Sylfaen"/>
        </w:rPr>
        <w:t xml:space="preserve"> եկամուտները և տուրքերը </w:t>
      </w:r>
      <w:r w:rsidR="00E163A0" w:rsidRPr="00B2343D">
        <w:rPr>
          <w:rFonts w:ascii="Sylfaen" w:eastAsia="Times New Roman" w:hAnsi="Sylfaen" w:cs="Times New Roman"/>
        </w:rPr>
        <w:t>202</w:t>
      </w:r>
      <w:r>
        <w:rPr>
          <w:rFonts w:ascii="Sylfaen" w:eastAsia="Times New Roman" w:hAnsi="Sylfaen" w:cs="Times New Roman"/>
        </w:rPr>
        <w:t>4</w:t>
      </w:r>
      <w:r w:rsidR="00E163A0" w:rsidRPr="00B2343D">
        <w:rPr>
          <w:rFonts w:ascii="Sylfaen" w:eastAsia="Times New Roman" w:hAnsi="Sylfaen" w:cs="Times New Roman"/>
        </w:rPr>
        <w:t xml:space="preserve"> </w:t>
      </w:r>
      <w:r w:rsidR="00E163A0" w:rsidRPr="00B2343D">
        <w:rPr>
          <w:rFonts w:ascii="Sylfaen" w:hAnsi="Sylfaen"/>
        </w:rPr>
        <w:t xml:space="preserve">թվականի համար բյուջեի նախագծով ծրագրվել են </w:t>
      </w:r>
      <w:r>
        <w:rPr>
          <w:rFonts w:ascii="Sylfaen" w:eastAsia="Times New Roman" w:hAnsi="Sylfaen" w:cs="Times New Roman"/>
        </w:rPr>
        <w:t>444985,6</w:t>
      </w:r>
      <w:r w:rsidR="00E163A0" w:rsidRPr="00B2343D">
        <w:rPr>
          <w:rFonts w:ascii="Sylfaen" w:eastAsia="Times New Roman" w:hAnsi="Sylfaen" w:cs="Times New Roman"/>
        </w:rPr>
        <w:t xml:space="preserve"> </w:t>
      </w:r>
      <w:r w:rsidR="00E163A0" w:rsidRPr="00B2343D">
        <w:rPr>
          <w:rFonts w:ascii="Sylfaen" w:hAnsi="Sylfaen"/>
        </w:rPr>
        <w:t>հազ. դրամ։</w:t>
      </w:r>
    </w:p>
    <w:p w:rsidR="00C81788" w:rsidRPr="00B2343D" w:rsidRDefault="00E163A0">
      <w:pPr>
        <w:pStyle w:val="1"/>
        <w:spacing w:line="286" w:lineRule="auto"/>
        <w:ind w:left="1180"/>
        <w:jc w:val="both"/>
        <w:rPr>
          <w:rFonts w:ascii="Sylfaen" w:hAnsi="Sylfaen"/>
        </w:rPr>
      </w:pPr>
      <w:r w:rsidRPr="00B2343D">
        <w:rPr>
          <w:rFonts w:ascii="Sylfaen" w:hAnsi="Sylfaen"/>
        </w:rPr>
        <w:t xml:space="preserve">Ա. Գույքահարկը նախագծով նախատեսվել է </w:t>
      </w:r>
      <w:r w:rsidR="001C2430">
        <w:rPr>
          <w:rFonts w:ascii="Sylfaen" w:eastAsia="Times New Roman" w:hAnsi="Sylfaen" w:cs="Times New Roman"/>
        </w:rPr>
        <w:t>255981,1</w:t>
      </w:r>
      <w:r w:rsidRPr="00B2343D">
        <w:rPr>
          <w:rFonts w:ascii="Sylfaen" w:eastAsia="Times New Roman" w:hAnsi="Sylfaen" w:cs="Times New Roman"/>
        </w:rPr>
        <w:t xml:space="preserve"> </w:t>
      </w:r>
      <w:r w:rsidRPr="00B2343D">
        <w:rPr>
          <w:rFonts w:ascii="Sylfaen" w:hAnsi="Sylfaen"/>
        </w:rPr>
        <w:t>հազ</w:t>
      </w:r>
      <w:r w:rsidR="001C2430">
        <w:rPr>
          <w:rFonts w:ascii="Sylfaen" w:hAnsi="Sylfaen"/>
        </w:rPr>
        <w:t>.դ</w:t>
      </w:r>
      <w:r w:rsidRPr="00B2343D">
        <w:rPr>
          <w:rFonts w:ascii="Sylfaen" w:hAnsi="Sylfaen"/>
        </w:rPr>
        <w:t>րամ։</w:t>
      </w:r>
    </w:p>
    <w:p w:rsidR="00C81788" w:rsidRPr="00B2343D" w:rsidRDefault="00E163A0">
      <w:pPr>
        <w:pStyle w:val="1"/>
        <w:spacing w:line="286" w:lineRule="auto"/>
        <w:ind w:left="1180"/>
        <w:jc w:val="both"/>
        <w:rPr>
          <w:rFonts w:ascii="Sylfaen" w:hAnsi="Sylfaen"/>
        </w:rPr>
      </w:pPr>
      <w:r w:rsidRPr="00B2343D">
        <w:rPr>
          <w:rFonts w:ascii="Sylfaen" w:hAnsi="Sylfaen"/>
        </w:rPr>
        <w:t xml:space="preserve">Բ. Անշարժ գույքի հարկը նախատեսվել է </w:t>
      </w:r>
      <w:r w:rsidR="001C2430">
        <w:rPr>
          <w:rFonts w:ascii="Sylfaen" w:eastAsia="Times New Roman" w:hAnsi="Sylfaen" w:cs="Times New Roman"/>
        </w:rPr>
        <w:t>145337</w:t>
      </w:r>
      <w:r w:rsidRPr="00B2343D">
        <w:rPr>
          <w:rFonts w:ascii="Sylfaen" w:eastAsia="Times New Roman" w:hAnsi="Sylfaen" w:cs="Times New Roman"/>
        </w:rPr>
        <w:t xml:space="preserve"> </w:t>
      </w:r>
      <w:r w:rsidRPr="00B2343D">
        <w:rPr>
          <w:rFonts w:ascii="Sylfaen" w:hAnsi="Sylfaen"/>
        </w:rPr>
        <w:t>հազ</w:t>
      </w:r>
      <w:r w:rsidR="001C2430">
        <w:rPr>
          <w:rFonts w:ascii="Sylfaen" w:hAnsi="Sylfaen"/>
        </w:rPr>
        <w:t>.դ</w:t>
      </w:r>
      <w:r w:rsidRPr="00B2343D">
        <w:rPr>
          <w:rFonts w:ascii="Sylfaen" w:hAnsi="Sylfaen"/>
        </w:rPr>
        <w:t>րամ։</w:t>
      </w:r>
    </w:p>
    <w:p w:rsidR="00C81788" w:rsidRPr="00B2343D" w:rsidRDefault="00E163A0">
      <w:pPr>
        <w:pStyle w:val="1"/>
        <w:spacing w:line="286" w:lineRule="auto"/>
        <w:ind w:left="1180"/>
        <w:jc w:val="both"/>
        <w:rPr>
          <w:rFonts w:ascii="Sylfaen" w:hAnsi="Sylfaen"/>
        </w:rPr>
      </w:pPr>
      <w:r w:rsidRPr="00B2343D">
        <w:rPr>
          <w:rFonts w:ascii="Sylfaen" w:hAnsi="Sylfaen"/>
        </w:rPr>
        <w:t xml:space="preserve">Գ. Տեղական տուրքերը ծրագրվել են </w:t>
      </w:r>
      <w:r w:rsidR="001C2430">
        <w:rPr>
          <w:rFonts w:ascii="Sylfaen" w:eastAsia="Times New Roman" w:hAnsi="Sylfaen" w:cs="Times New Roman"/>
        </w:rPr>
        <w:t>28167,</w:t>
      </w:r>
      <w:r w:rsidRPr="00B2343D">
        <w:rPr>
          <w:rFonts w:ascii="Sylfaen" w:eastAsia="Times New Roman" w:hAnsi="Sylfaen" w:cs="Times New Roman"/>
        </w:rPr>
        <w:t>5</w:t>
      </w:r>
      <w:r w:rsidRPr="00B2343D">
        <w:rPr>
          <w:rFonts w:ascii="Sylfaen" w:hAnsi="Sylfaen"/>
        </w:rPr>
        <w:t>հազ. դրամ։</w:t>
      </w:r>
    </w:p>
    <w:p w:rsidR="00C81788" w:rsidRPr="00B2343D" w:rsidRDefault="00E163A0">
      <w:pPr>
        <w:pStyle w:val="1"/>
        <w:spacing w:line="286" w:lineRule="auto"/>
        <w:ind w:left="1180"/>
        <w:jc w:val="both"/>
        <w:rPr>
          <w:rFonts w:ascii="Sylfaen" w:hAnsi="Sylfaen"/>
        </w:rPr>
      </w:pPr>
      <w:r w:rsidRPr="00B2343D">
        <w:rPr>
          <w:rFonts w:ascii="Sylfaen" w:hAnsi="Sylfaen"/>
        </w:rPr>
        <w:t xml:space="preserve">Դ. </w:t>
      </w:r>
      <w:r w:rsidR="001C2430">
        <w:rPr>
          <w:rFonts w:ascii="Sylfaen" w:eastAsia="Times New Roman" w:hAnsi="Sylfaen" w:cs="Times New Roman"/>
        </w:rPr>
        <w:t>Հ</w:t>
      </w:r>
      <w:r w:rsidRPr="00B2343D">
        <w:rPr>
          <w:rFonts w:ascii="Sylfaen" w:hAnsi="Sylfaen"/>
        </w:rPr>
        <w:t xml:space="preserve">ամայնքի բյուջե վճարվող պետական տուրքերը </w:t>
      </w:r>
      <w:r w:rsidRPr="00B2343D">
        <w:rPr>
          <w:rFonts w:ascii="Sylfaen" w:eastAsia="Times New Roman" w:hAnsi="Sylfaen" w:cs="Times New Roman"/>
        </w:rPr>
        <w:t>202</w:t>
      </w:r>
      <w:r w:rsidR="001C2430">
        <w:rPr>
          <w:rFonts w:ascii="Sylfaen" w:eastAsia="Times New Roman" w:hAnsi="Sylfaen" w:cs="Times New Roman"/>
        </w:rPr>
        <w:t>4</w:t>
      </w:r>
      <w:r w:rsidRPr="00B2343D">
        <w:rPr>
          <w:rFonts w:ascii="Sylfaen" w:hAnsi="Sylfaen"/>
        </w:rPr>
        <w:t xml:space="preserve">թվականի համար նախագծով ծրագրվել են </w:t>
      </w:r>
      <w:r w:rsidRPr="00B2343D">
        <w:rPr>
          <w:rFonts w:ascii="Sylfaen" w:eastAsia="Times New Roman" w:hAnsi="Sylfaen" w:cs="Times New Roman"/>
        </w:rPr>
        <w:t>1</w:t>
      </w:r>
      <w:r w:rsidR="001C2430">
        <w:rPr>
          <w:rFonts w:ascii="Sylfaen" w:eastAsia="Times New Roman" w:hAnsi="Sylfaen" w:cs="Times New Roman"/>
        </w:rPr>
        <w:t>5</w:t>
      </w:r>
      <w:r w:rsidRPr="00B2343D">
        <w:rPr>
          <w:rFonts w:ascii="Sylfaen" w:eastAsia="Times New Roman" w:hAnsi="Sylfaen" w:cs="Times New Roman"/>
        </w:rPr>
        <w:t xml:space="preserve">500,0 </w:t>
      </w:r>
      <w:r w:rsidRPr="00B2343D">
        <w:rPr>
          <w:rFonts w:ascii="Sylfaen" w:hAnsi="Sylfaen"/>
        </w:rPr>
        <w:t>հազ. դրամ։</w:t>
      </w:r>
    </w:p>
    <w:p w:rsidR="00C81788" w:rsidRPr="00B2343D" w:rsidRDefault="00E163A0">
      <w:pPr>
        <w:pStyle w:val="1"/>
        <w:numPr>
          <w:ilvl w:val="1"/>
          <w:numId w:val="1"/>
        </w:numPr>
        <w:tabs>
          <w:tab w:val="left" w:pos="1290"/>
        </w:tabs>
        <w:spacing w:line="286" w:lineRule="auto"/>
        <w:ind w:firstLine="800"/>
        <w:jc w:val="both"/>
        <w:rPr>
          <w:rFonts w:ascii="Sylfaen" w:hAnsi="Sylfaen"/>
        </w:rPr>
      </w:pPr>
      <w:r w:rsidRPr="00B2343D">
        <w:rPr>
          <w:rFonts w:ascii="Sylfaen" w:hAnsi="Sylfaen"/>
        </w:rPr>
        <w:t>Պաշտոնական դրամաշնորհներ</w:t>
      </w:r>
    </w:p>
    <w:p w:rsidR="00C81788" w:rsidRPr="00B2343D" w:rsidRDefault="001C2430">
      <w:pPr>
        <w:pStyle w:val="1"/>
        <w:spacing w:line="286" w:lineRule="auto"/>
        <w:ind w:left="1180"/>
        <w:jc w:val="both"/>
        <w:rPr>
          <w:rFonts w:ascii="Sylfaen" w:hAnsi="Sylfaen"/>
        </w:rPr>
      </w:pPr>
      <w:r>
        <w:rPr>
          <w:rFonts w:ascii="Sylfaen" w:eastAsia="Times New Roman" w:hAnsi="Sylfaen" w:cs="Times New Roman"/>
        </w:rPr>
        <w:t>Հ</w:t>
      </w:r>
      <w:r w:rsidR="00E163A0" w:rsidRPr="00B2343D">
        <w:rPr>
          <w:rFonts w:ascii="Sylfaen" w:hAnsi="Sylfaen"/>
        </w:rPr>
        <w:t xml:space="preserve">իմք ընդունելով </w:t>
      </w:r>
      <w:r>
        <w:rPr>
          <w:rFonts w:ascii="Sylfaen" w:eastAsia="Times New Roman" w:hAnsi="Sylfaen" w:cs="Times New Roman"/>
        </w:rPr>
        <w:t>2023</w:t>
      </w:r>
      <w:r w:rsidR="00E163A0" w:rsidRPr="00B2343D">
        <w:rPr>
          <w:rFonts w:ascii="Sylfaen" w:eastAsia="Times New Roman" w:hAnsi="Sylfaen" w:cs="Times New Roman"/>
        </w:rPr>
        <w:t xml:space="preserve"> </w:t>
      </w:r>
      <w:r w:rsidR="00E163A0" w:rsidRPr="00B2343D">
        <w:rPr>
          <w:rFonts w:ascii="Sylfaen" w:hAnsi="Sylfaen"/>
        </w:rPr>
        <w:t xml:space="preserve">թվականի պետական բյուջեի նախագծով նախատեսված ցուցաևիշևերը նախագծով ծրագրվել է </w:t>
      </w:r>
      <w:r>
        <w:rPr>
          <w:rFonts w:ascii="Sylfaen" w:eastAsia="Times New Roman" w:hAnsi="Sylfaen" w:cs="Times New Roman"/>
        </w:rPr>
        <w:t>1819188,8</w:t>
      </w:r>
      <w:r w:rsidR="00E163A0" w:rsidRPr="00B2343D">
        <w:rPr>
          <w:rFonts w:ascii="Sylfaen" w:eastAsia="Times New Roman" w:hAnsi="Sylfaen" w:cs="Times New Roman"/>
        </w:rPr>
        <w:t xml:space="preserve">,0 </w:t>
      </w:r>
      <w:r w:rsidR="00E163A0" w:rsidRPr="00B2343D">
        <w:rPr>
          <w:rFonts w:ascii="Sylfaen" w:hAnsi="Sylfaen"/>
        </w:rPr>
        <w:t>հազ. դրամի չափով պաշտոնական դրամաշնոր</w:t>
      </w:r>
      <w:r>
        <w:rPr>
          <w:rFonts w:ascii="Sylfaen" w:hAnsi="Sylfaen"/>
        </w:rPr>
        <w:t>հն</w:t>
      </w:r>
      <w:r w:rsidR="00E163A0" w:rsidRPr="00B2343D">
        <w:rPr>
          <w:rFonts w:ascii="Sylfaen" w:hAnsi="Sylfaen"/>
        </w:rPr>
        <w:t>եր։</w:t>
      </w:r>
    </w:p>
    <w:p w:rsidR="00C81788" w:rsidRPr="00B2343D" w:rsidRDefault="00E163A0">
      <w:pPr>
        <w:pStyle w:val="1"/>
        <w:spacing w:line="286" w:lineRule="auto"/>
        <w:ind w:left="1180"/>
        <w:jc w:val="both"/>
        <w:rPr>
          <w:rFonts w:ascii="Sylfaen" w:hAnsi="Sylfaen"/>
        </w:rPr>
      </w:pPr>
      <w:r w:rsidRPr="00B2343D">
        <w:rPr>
          <w:rFonts w:ascii="Sylfaen" w:hAnsi="Sylfaen"/>
        </w:rPr>
        <w:t>Պետական բյուջեից ընթացիկ ծախսերի ֆինանսավորման նպատակային</w:t>
      </w:r>
    </w:p>
    <w:p w:rsidR="00C81788" w:rsidRPr="00B2343D" w:rsidRDefault="001C2430">
      <w:pPr>
        <w:pStyle w:val="1"/>
        <w:spacing w:line="286" w:lineRule="auto"/>
        <w:ind w:left="1180" w:firstLine="0"/>
        <w:jc w:val="both"/>
        <w:rPr>
          <w:rFonts w:ascii="Sylfaen" w:hAnsi="Sylfaen"/>
        </w:rPr>
      </w:pPr>
      <w:r>
        <w:rPr>
          <w:rFonts w:ascii="Sylfaen" w:eastAsia="Times New Roman" w:hAnsi="Sylfaen" w:cs="Times New Roman"/>
        </w:rPr>
        <w:t>հ</w:t>
      </w:r>
      <w:r w:rsidR="00E163A0" w:rsidRPr="00B2343D">
        <w:rPr>
          <w:rFonts w:ascii="Sylfaen" w:hAnsi="Sylfaen"/>
        </w:rPr>
        <w:t xml:space="preserve">ատկացումների/սուբվեևցիաևերի/ գծով նախատեսվել է </w:t>
      </w:r>
      <w:r>
        <w:rPr>
          <w:rFonts w:ascii="Sylfaen" w:eastAsia="Times New Roman" w:hAnsi="Sylfaen" w:cs="Times New Roman"/>
        </w:rPr>
        <w:t>65343,3</w:t>
      </w:r>
      <w:r w:rsidR="00E163A0" w:rsidRPr="00B2343D">
        <w:rPr>
          <w:rFonts w:ascii="Sylfaen" w:eastAsia="Times New Roman" w:hAnsi="Sylfaen" w:cs="Times New Roman"/>
        </w:rPr>
        <w:t xml:space="preserve"> </w:t>
      </w:r>
      <w:r w:rsidR="00E163A0" w:rsidRPr="00B2343D">
        <w:rPr>
          <w:rFonts w:ascii="Sylfaen" w:hAnsi="Sylfaen"/>
        </w:rPr>
        <w:t>հազ</w:t>
      </w:r>
      <w:r>
        <w:rPr>
          <w:rFonts w:ascii="Sylfaen" w:hAnsi="Sylfaen"/>
        </w:rPr>
        <w:t>.դ</w:t>
      </w:r>
      <w:r w:rsidR="00E163A0" w:rsidRPr="00B2343D">
        <w:rPr>
          <w:rFonts w:ascii="Sylfaen" w:hAnsi="Sylfaen"/>
        </w:rPr>
        <w:t>րամ։</w:t>
      </w:r>
    </w:p>
    <w:p w:rsidR="00C81788" w:rsidRPr="00B2343D" w:rsidRDefault="00E163A0">
      <w:pPr>
        <w:pStyle w:val="1"/>
        <w:numPr>
          <w:ilvl w:val="1"/>
          <w:numId w:val="1"/>
        </w:numPr>
        <w:tabs>
          <w:tab w:val="left" w:pos="1350"/>
        </w:tabs>
        <w:spacing w:line="286" w:lineRule="auto"/>
        <w:ind w:firstLine="860"/>
        <w:jc w:val="both"/>
        <w:rPr>
          <w:rFonts w:ascii="Sylfaen" w:hAnsi="Sylfaen"/>
        </w:rPr>
      </w:pPr>
      <w:r w:rsidRPr="00B2343D">
        <w:rPr>
          <w:rFonts w:ascii="Sylfaen" w:hAnsi="Sylfaen"/>
        </w:rPr>
        <w:t xml:space="preserve">Այլ եկամուտներ են նախատեսվել </w:t>
      </w:r>
      <w:r w:rsidR="001C2430">
        <w:rPr>
          <w:rFonts w:ascii="Sylfaen" w:eastAsia="Times New Roman" w:hAnsi="Sylfaen" w:cs="Times New Roman"/>
        </w:rPr>
        <w:t>178688,7</w:t>
      </w:r>
      <w:r w:rsidRPr="00B2343D">
        <w:rPr>
          <w:rFonts w:ascii="Sylfaen" w:eastAsia="Times New Roman" w:hAnsi="Sylfaen" w:cs="Times New Roman"/>
        </w:rPr>
        <w:t xml:space="preserve"> </w:t>
      </w:r>
      <w:r w:rsidRPr="00B2343D">
        <w:rPr>
          <w:rFonts w:ascii="Sylfaen" w:hAnsi="Sylfaen"/>
        </w:rPr>
        <w:t>հազ</w:t>
      </w:r>
      <w:r w:rsidR="001C2430">
        <w:rPr>
          <w:rFonts w:ascii="Sylfaen" w:hAnsi="Sylfaen"/>
        </w:rPr>
        <w:t>.</w:t>
      </w:r>
      <w:r w:rsidRPr="00B2343D">
        <w:rPr>
          <w:rFonts w:ascii="Sylfaen" w:hAnsi="Sylfaen"/>
        </w:rPr>
        <w:t xml:space="preserve"> դրամ։</w:t>
      </w:r>
    </w:p>
    <w:p w:rsidR="00C81788" w:rsidRPr="00B2343D" w:rsidRDefault="001C2430">
      <w:pPr>
        <w:pStyle w:val="1"/>
        <w:spacing w:line="286" w:lineRule="auto"/>
        <w:ind w:left="1180"/>
        <w:jc w:val="both"/>
        <w:rPr>
          <w:rFonts w:ascii="Sylfaen" w:hAnsi="Sylfaen"/>
        </w:rPr>
      </w:pPr>
      <w:r>
        <w:rPr>
          <w:rFonts w:ascii="Sylfaen" w:hAnsi="Sylfaen"/>
        </w:rPr>
        <w:t>Համայնքի</w:t>
      </w:r>
      <w:r w:rsidR="00E163A0" w:rsidRPr="00B2343D">
        <w:rPr>
          <w:rFonts w:ascii="Sylfaen" w:hAnsi="Sylfaen"/>
        </w:rPr>
        <w:t xml:space="preserve"> սեփականություն համարվող հողերի վարձավճարները ծրագրվել են </w:t>
      </w:r>
      <w:r>
        <w:rPr>
          <w:rFonts w:ascii="Sylfaen" w:eastAsia="Times New Roman" w:hAnsi="Sylfaen" w:cs="Times New Roman"/>
        </w:rPr>
        <w:t>13316,7</w:t>
      </w:r>
      <w:r w:rsidR="00E163A0" w:rsidRPr="00B2343D">
        <w:rPr>
          <w:rFonts w:ascii="Sylfaen" w:eastAsia="Times New Roman" w:hAnsi="Sylfaen" w:cs="Times New Roman"/>
        </w:rPr>
        <w:t xml:space="preserve"> </w:t>
      </w:r>
      <w:r w:rsidR="00E163A0" w:rsidRPr="00B2343D">
        <w:rPr>
          <w:rFonts w:ascii="Sylfaen" w:hAnsi="Sylfaen"/>
        </w:rPr>
        <w:t>հազ</w:t>
      </w:r>
      <w:r>
        <w:rPr>
          <w:rFonts w:ascii="Sylfaen" w:hAnsi="Sylfaen"/>
        </w:rPr>
        <w:t>.</w:t>
      </w:r>
      <w:r w:rsidR="008A26EE">
        <w:rPr>
          <w:rFonts w:ascii="Sylfaen" w:hAnsi="Sylfaen"/>
        </w:rPr>
        <w:t>դ</w:t>
      </w:r>
      <w:r w:rsidR="00E163A0" w:rsidRPr="00B2343D">
        <w:rPr>
          <w:rFonts w:ascii="Sylfaen" w:hAnsi="Sylfaen"/>
        </w:rPr>
        <w:t>րամ։</w:t>
      </w:r>
    </w:p>
    <w:p w:rsidR="00C81788" w:rsidRPr="00B2343D" w:rsidRDefault="00E163A0">
      <w:pPr>
        <w:pStyle w:val="1"/>
        <w:spacing w:line="286" w:lineRule="auto"/>
        <w:ind w:left="1180"/>
        <w:jc w:val="both"/>
        <w:rPr>
          <w:rFonts w:ascii="Sylfaen" w:hAnsi="Sylfaen"/>
        </w:rPr>
      </w:pPr>
      <w:r w:rsidRPr="00B2343D">
        <w:rPr>
          <w:rFonts w:ascii="Sylfaen" w:hAnsi="Sylfaen"/>
        </w:rPr>
        <w:t>Գույքի վարձակալությունից եկամուտները ծրագրվել են հիմք ընդունելով վարձակալության հաշվառման բազայի ճշգրտումները, լուծված և նոր կնքված պայմանագրերը։</w:t>
      </w:r>
    </w:p>
    <w:p w:rsidR="00C81788" w:rsidRPr="00B2343D" w:rsidRDefault="00E163A0">
      <w:pPr>
        <w:pStyle w:val="1"/>
        <w:spacing w:line="286" w:lineRule="auto"/>
        <w:ind w:left="1180"/>
        <w:jc w:val="both"/>
        <w:rPr>
          <w:rFonts w:ascii="Sylfaen" w:hAnsi="Sylfaen"/>
        </w:rPr>
      </w:pPr>
      <w:r w:rsidRPr="00B2343D">
        <w:rPr>
          <w:rFonts w:ascii="Sylfaen" w:hAnsi="Sylfaen"/>
        </w:rPr>
        <w:t xml:space="preserve">Գ.տեղական վճարների գծով ծրագրվել է </w:t>
      </w:r>
      <w:r w:rsidR="008A26EE">
        <w:rPr>
          <w:rFonts w:ascii="Sylfaen" w:eastAsia="Times New Roman" w:hAnsi="Sylfaen" w:cs="Times New Roman"/>
        </w:rPr>
        <w:t>125032,0</w:t>
      </w:r>
      <w:r w:rsidRPr="00B2343D">
        <w:rPr>
          <w:rFonts w:ascii="Sylfaen" w:eastAsia="Times New Roman" w:hAnsi="Sylfaen" w:cs="Times New Roman"/>
        </w:rPr>
        <w:t xml:space="preserve"> </w:t>
      </w:r>
      <w:r w:rsidRPr="00B2343D">
        <w:rPr>
          <w:rFonts w:ascii="Sylfaen" w:hAnsi="Sylfaen"/>
        </w:rPr>
        <w:t>հագ. դրամ։</w:t>
      </w:r>
    </w:p>
    <w:p w:rsidR="00C81788" w:rsidRPr="00B2343D" w:rsidRDefault="00E163A0">
      <w:pPr>
        <w:pStyle w:val="1"/>
        <w:spacing w:after="280" w:line="286" w:lineRule="auto"/>
        <w:ind w:left="1180" w:firstLine="80"/>
        <w:jc w:val="both"/>
        <w:rPr>
          <w:rFonts w:ascii="Sylfaen" w:hAnsi="Sylfaen"/>
        </w:rPr>
      </w:pPr>
      <w:r w:rsidRPr="00B2343D">
        <w:rPr>
          <w:rFonts w:ascii="Sylfaen" w:hAnsi="Sylfaen"/>
        </w:rPr>
        <w:t xml:space="preserve">Տեղական վճարների գծով ցուցանիշները ծրագրվել են հիմք ունենալով ավագանու կողմից սահմանված Իջևան </w:t>
      </w:r>
      <w:r w:rsidRPr="00B2343D">
        <w:rPr>
          <w:rFonts w:ascii="Sylfaen" w:hAnsi="Sylfaen"/>
          <w:color w:val="090A66"/>
        </w:rPr>
        <w:t xml:space="preserve">" </w:t>
      </w:r>
      <w:r w:rsidRPr="00B2343D">
        <w:rPr>
          <w:rFonts w:ascii="Sylfaen" w:hAnsi="Sylfaen"/>
        </w:rPr>
        <w:t xml:space="preserve">համայնքում տեղական տուրքերի և վճարների դրույքաչափերը և աղբահանության կազմակեր՛պման համար սահմանված դրույքաչափերը։ Տեղական վճարներ է սահմանվել համայնքային ենթակայության մանկապարտեզների ծառայություններից օգտվողների համար </w:t>
      </w:r>
      <w:r w:rsidRPr="00B2343D">
        <w:rPr>
          <w:rFonts w:ascii="Sylfaen" w:eastAsia="Times New Roman" w:hAnsi="Sylfaen" w:cs="Times New Roman"/>
        </w:rPr>
        <w:t>42</w:t>
      </w:r>
      <w:r w:rsidR="008A26EE">
        <w:rPr>
          <w:rFonts w:ascii="Sylfaen" w:eastAsia="Times New Roman" w:hAnsi="Sylfaen" w:cs="Times New Roman"/>
        </w:rPr>
        <w:t>546</w:t>
      </w:r>
      <w:r w:rsidRPr="00B2343D">
        <w:rPr>
          <w:rFonts w:ascii="Sylfaen" w:eastAsia="Times New Roman" w:hAnsi="Sylfaen" w:cs="Times New Roman"/>
        </w:rPr>
        <w:t xml:space="preserve">,0 </w:t>
      </w:r>
      <w:r w:rsidRPr="00B2343D">
        <w:rPr>
          <w:rFonts w:ascii="Sylfaen" w:hAnsi="Sylfaen"/>
        </w:rPr>
        <w:t xml:space="preserve">հազպրամ, համայնքային ենթակայության արտադպրոցական դաստիարակության հաստատությունների ծառայությունից օգտվողների համար </w:t>
      </w:r>
      <w:r w:rsidRPr="00B2343D">
        <w:rPr>
          <w:rFonts w:ascii="Sylfaen" w:eastAsia="Times New Roman" w:hAnsi="Sylfaen" w:cs="Times New Roman"/>
        </w:rPr>
        <w:t>29</w:t>
      </w:r>
      <w:r w:rsidR="008A26EE">
        <w:rPr>
          <w:rFonts w:ascii="Sylfaen" w:eastAsia="Times New Roman" w:hAnsi="Sylfaen" w:cs="Times New Roman"/>
        </w:rPr>
        <w:t>844,0</w:t>
      </w:r>
      <w:r w:rsidRPr="00B2343D">
        <w:rPr>
          <w:rFonts w:ascii="Sylfaen" w:eastAsia="Times New Roman" w:hAnsi="Sylfaen" w:cs="Times New Roman"/>
        </w:rPr>
        <w:t xml:space="preserve"> </w:t>
      </w:r>
      <w:r w:rsidRPr="00B2343D">
        <w:rPr>
          <w:rFonts w:ascii="Sylfaen" w:hAnsi="Sylfaen"/>
        </w:rPr>
        <w:t>հազ</w:t>
      </w:r>
      <w:r w:rsidR="008A26EE">
        <w:rPr>
          <w:rFonts w:ascii="Sylfaen" w:hAnsi="Sylfaen"/>
        </w:rPr>
        <w:t>.</w:t>
      </w:r>
      <w:r w:rsidRPr="00B2343D">
        <w:rPr>
          <w:rFonts w:ascii="Sylfaen" w:hAnsi="Sylfaen"/>
        </w:rPr>
        <w:t xml:space="preserve">րամ, համայնքի կողմից աղբահանությունը կազմակերպելու համար՝ աղբահանության վճար </w:t>
      </w:r>
      <w:r w:rsidR="008A26EE">
        <w:rPr>
          <w:rFonts w:ascii="Sylfaen" w:hAnsi="Sylfaen"/>
        </w:rPr>
        <w:t>46142,0</w:t>
      </w:r>
      <w:r w:rsidRPr="00B2343D">
        <w:rPr>
          <w:rFonts w:ascii="Sylfaen" w:eastAsia="Times New Roman" w:hAnsi="Sylfaen" w:cs="Times New Roman"/>
        </w:rPr>
        <w:t xml:space="preserve"> </w:t>
      </w:r>
      <w:r w:rsidRPr="00B2343D">
        <w:rPr>
          <w:rFonts w:ascii="Sylfaen" w:hAnsi="Sylfaen"/>
        </w:rPr>
        <w:t>հազ</w:t>
      </w:r>
      <w:r w:rsidR="008A26EE">
        <w:rPr>
          <w:rFonts w:ascii="Sylfaen" w:hAnsi="Sylfaen"/>
        </w:rPr>
        <w:t>. դրամ</w:t>
      </w:r>
      <w:r w:rsidRPr="00B2343D">
        <w:rPr>
          <w:rFonts w:ascii="Sylfaen" w:hAnsi="Sylfaen"/>
        </w:rPr>
        <w:t xml:space="preserve">, ճարտարապետաշինարարական նախագծային փաստաթղթերով նախատեսված աշխատանքներն </w:t>
      </w:r>
      <w:r w:rsidRPr="00B2343D">
        <w:rPr>
          <w:rFonts w:ascii="Sylfaen" w:hAnsi="Sylfaen"/>
        </w:rPr>
        <w:lastRenderedPageBreak/>
        <w:t>ավարտելուց հետո շահագործման թույլտվության ձևակերպման համար համայնքի մատուցած ծառայությունների դիմաց փոխհատուցման</w:t>
      </w:r>
    </w:p>
    <w:p w:rsidR="00C81788" w:rsidRPr="00B2343D" w:rsidRDefault="00E163A0">
      <w:pPr>
        <w:pStyle w:val="1"/>
        <w:tabs>
          <w:tab w:val="left" w:pos="1162"/>
        </w:tabs>
        <w:spacing w:line="286" w:lineRule="auto"/>
        <w:ind w:firstLine="1160"/>
        <w:jc w:val="both"/>
        <w:rPr>
          <w:rFonts w:ascii="Sylfaen" w:hAnsi="Sylfaen"/>
        </w:rPr>
      </w:pPr>
      <w:r w:rsidRPr="00B2343D">
        <w:rPr>
          <w:rFonts w:ascii="Sylfaen" w:hAnsi="Sylfaen"/>
        </w:rPr>
        <w:t>թույլտվության ձևակերպման համար համայնքի մատուցած ծառայությունների դիմաց փոխհատուցման '</w:t>
      </w:r>
      <w:r w:rsidRPr="00B2343D">
        <w:rPr>
          <w:rFonts w:ascii="Sylfaen" w:hAnsi="Sylfaen"/>
        </w:rPr>
        <w:tab/>
        <w:t xml:space="preserve">վճար </w:t>
      </w:r>
      <w:r w:rsidR="008A26EE">
        <w:rPr>
          <w:rFonts w:ascii="Sylfaen" w:eastAsia="Times New Roman" w:hAnsi="Sylfaen" w:cs="Times New Roman"/>
        </w:rPr>
        <w:t>5200</w:t>
      </w:r>
      <w:r w:rsidRPr="00B2343D">
        <w:rPr>
          <w:rFonts w:ascii="Sylfaen" w:eastAsia="Times New Roman" w:hAnsi="Sylfaen" w:cs="Times New Roman"/>
        </w:rPr>
        <w:t xml:space="preserve">,0 </w:t>
      </w:r>
      <w:r w:rsidRPr="00B2343D">
        <w:rPr>
          <w:rFonts w:ascii="Sylfaen" w:hAnsi="Sylfaen"/>
        </w:rPr>
        <w:t>հազպրամ, աճուրդների մասնակցության համար համայնքի մատուցած ծառայությունների</w:t>
      </w:r>
    </w:p>
    <w:p w:rsidR="00C81788" w:rsidRPr="00B2343D" w:rsidRDefault="00E163A0">
      <w:pPr>
        <w:pStyle w:val="1"/>
        <w:spacing w:line="286" w:lineRule="auto"/>
        <w:ind w:left="1160" w:firstLine="0"/>
        <w:rPr>
          <w:rFonts w:ascii="Sylfaen" w:hAnsi="Sylfaen"/>
        </w:rPr>
      </w:pPr>
      <w:r w:rsidRPr="00B2343D">
        <w:rPr>
          <w:rFonts w:ascii="Sylfaen" w:hAnsi="Sylfaen"/>
        </w:rPr>
        <w:t xml:space="preserve">դիմաց փոխհատուցման վճար </w:t>
      </w:r>
      <w:r w:rsidR="008A26EE">
        <w:rPr>
          <w:rFonts w:ascii="Sylfaen" w:eastAsia="Times New Roman" w:hAnsi="Sylfaen" w:cs="Times New Roman"/>
        </w:rPr>
        <w:t>3500,</w:t>
      </w:r>
      <w:r w:rsidRPr="00B2343D">
        <w:rPr>
          <w:rFonts w:ascii="Sylfaen" w:eastAsia="Times New Roman" w:hAnsi="Sylfaen" w:cs="Times New Roman"/>
        </w:rPr>
        <w:t xml:space="preserve">0 </w:t>
      </w:r>
      <w:r w:rsidRPr="00B2343D">
        <w:rPr>
          <w:rFonts w:ascii="Sylfaen" w:hAnsi="Sylfaen"/>
        </w:rPr>
        <w:t>հազ</w:t>
      </w:r>
      <w:r w:rsidR="008A26EE">
        <w:rPr>
          <w:rFonts w:ascii="Sylfaen" w:hAnsi="Sylfaen"/>
        </w:rPr>
        <w:t>.դ</w:t>
      </w:r>
      <w:r w:rsidRPr="00B2343D">
        <w:rPr>
          <w:rFonts w:ascii="Sylfaen" w:hAnsi="Sylfaen"/>
        </w:rPr>
        <w:t>րամ։</w:t>
      </w:r>
    </w:p>
    <w:p w:rsidR="00C81788" w:rsidRPr="00B2343D" w:rsidRDefault="00E163A0">
      <w:pPr>
        <w:pStyle w:val="1"/>
        <w:spacing w:after="560" w:line="286" w:lineRule="auto"/>
        <w:ind w:left="1160" w:firstLine="0"/>
        <w:jc w:val="both"/>
        <w:rPr>
          <w:rFonts w:ascii="Sylfaen" w:hAnsi="Sylfaen"/>
        </w:rPr>
      </w:pPr>
      <w:r w:rsidRPr="00B2343D">
        <w:rPr>
          <w:rFonts w:ascii="Sylfaen" w:hAnsi="Sylfaen"/>
        </w:rPr>
        <w:t xml:space="preserve">Վարչական իրավախախտումների համար պատասխանատվության միջոցների կիրառումից եկամուտների գծով </w:t>
      </w:r>
      <w:r w:rsidRPr="00B2343D">
        <w:rPr>
          <w:rFonts w:ascii="Sylfaen" w:eastAsia="Times New Roman" w:hAnsi="Sylfaen" w:cs="Times New Roman"/>
        </w:rPr>
        <w:t xml:space="preserve">500,0 </w:t>
      </w:r>
      <w:r w:rsidRPr="00B2343D">
        <w:rPr>
          <w:rFonts w:ascii="Sylfaen" w:hAnsi="Sylfaen"/>
        </w:rPr>
        <w:t>հազպրամ։</w:t>
      </w:r>
    </w:p>
    <w:p w:rsidR="00C81788" w:rsidRPr="00B2343D" w:rsidRDefault="00E163A0">
      <w:pPr>
        <w:pStyle w:val="Heading20"/>
        <w:keepNext/>
        <w:keepLines/>
        <w:numPr>
          <w:ilvl w:val="0"/>
          <w:numId w:val="1"/>
        </w:numPr>
        <w:tabs>
          <w:tab w:val="left" w:pos="4476"/>
        </w:tabs>
        <w:spacing w:after="260" w:line="288" w:lineRule="auto"/>
        <w:ind w:left="3780"/>
        <w:jc w:val="both"/>
        <w:rPr>
          <w:rFonts w:ascii="Sylfaen" w:hAnsi="Sylfaen"/>
        </w:rPr>
      </w:pPr>
      <w:bookmarkStart w:id="3" w:name="bookmark5"/>
      <w:r w:rsidRPr="00B2343D">
        <w:rPr>
          <w:rFonts w:ascii="Sylfaen" w:hAnsi="Sylfaen"/>
        </w:rPr>
        <w:t>ԲՅՈՒՋԵԻ ԾԱԽՍԵՐԻ ԿԱՆԽԱՏԵՍՈՒՄ</w:t>
      </w:r>
      <w:bookmarkEnd w:id="3"/>
    </w:p>
    <w:p w:rsidR="00C81788" w:rsidRDefault="00E163A0">
      <w:pPr>
        <w:pStyle w:val="1"/>
        <w:ind w:left="800" w:firstLine="0"/>
        <w:jc w:val="both"/>
        <w:rPr>
          <w:rFonts w:ascii="Sylfaen" w:hAnsi="Sylfaen"/>
        </w:rPr>
      </w:pPr>
      <w:r w:rsidRPr="00B2343D">
        <w:rPr>
          <w:rFonts w:ascii="Sylfaen" w:hAnsi="Sylfaen"/>
        </w:rPr>
        <w:t xml:space="preserve">Իջևան համայնքի </w:t>
      </w:r>
      <w:r w:rsidRPr="00B2343D">
        <w:rPr>
          <w:rFonts w:ascii="Sylfaen" w:eastAsia="Times New Roman" w:hAnsi="Sylfaen" w:cs="Times New Roman"/>
        </w:rPr>
        <w:t>202</w:t>
      </w:r>
      <w:r w:rsidR="008A26EE">
        <w:rPr>
          <w:rFonts w:ascii="Sylfaen" w:eastAsia="Times New Roman" w:hAnsi="Sylfaen" w:cs="Times New Roman"/>
        </w:rPr>
        <w:t>4</w:t>
      </w:r>
      <w:r w:rsidRPr="00B2343D">
        <w:rPr>
          <w:rFonts w:ascii="Sylfaen" w:eastAsia="Times New Roman" w:hAnsi="Sylfaen" w:cs="Times New Roman"/>
        </w:rPr>
        <w:t xml:space="preserve"> </w:t>
      </w:r>
      <w:r w:rsidRPr="00B2343D">
        <w:rPr>
          <w:rFonts w:ascii="Sylfaen" w:hAnsi="Sylfaen"/>
        </w:rPr>
        <w:t xml:space="preserve">թվականի բյուջեի նախագծով ծախսերի ծավալը ծրագրվել է </w:t>
      </w:r>
      <w:r w:rsidR="008A26EE">
        <w:rPr>
          <w:rFonts w:ascii="Sylfaen" w:eastAsia="Times New Roman" w:hAnsi="Sylfaen" w:cs="Times New Roman"/>
        </w:rPr>
        <w:t>2442863,1</w:t>
      </w:r>
      <w:r w:rsidRPr="00B2343D">
        <w:rPr>
          <w:rFonts w:ascii="Sylfaen" w:hAnsi="Sylfaen"/>
        </w:rPr>
        <w:t>հազ, դրամ</w:t>
      </w:r>
    </w:p>
    <w:p w:rsidR="00C81788" w:rsidRPr="00B2343D" w:rsidRDefault="00E163A0" w:rsidP="008A26EE">
      <w:pPr>
        <w:pStyle w:val="1"/>
        <w:ind w:left="800" w:firstLine="0"/>
        <w:rPr>
          <w:rFonts w:ascii="Sylfaen" w:hAnsi="Sylfaen"/>
        </w:rPr>
      </w:pPr>
      <w:r w:rsidRPr="00B2343D">
        <w:rPr>
          <w:rFonts w:ascii="Sylfaen" w:hAnsi="Sylfaen"/>
        </w:rPr>
        <w:t xml:space="preserve">Նախատեսվել պահուստային ֆոնդ </w:t>
      </w:r>
      <w:r w:rsidR="008A26EE">
        <w:rPr>
          <w:rFonts w:ascii="Sylfaen" w:eastAsia="Times New Roman" w:hAnsi="Sylfaen" w:cs="Times New Roman"/>
        </w:rPr>
        <w:t>400000</w:t>
      </w:r>
      <w:r w:rsidRPr="00B2343D">
        <w:rPr>
          <w:rFonts w:ascii="Sylfaen" w:eastAsia="Times New Roman" w:hAnsi="Sylfaen" w:cs="Times New Roman"/>
        </w:rPr>
        <w:t xml:space="preserve"> </w:t>
      </w:r>
      <w:r w:rsidRPr="00B2343D">
        <w:rPr>
          <w:rFonts w:ascii="Sylfaen" w:hAnsi="Sylfaen"/>
        </w:rPr>
        <w:t xml:space="preserve">հազ. դրամի չափով </w:t>
      </w:r>
      <w:r w:rsidR="008A26EE">
        <w:rPr>
          <w:rFonts w:ascii="Sylfaen" w:hAnsi="Sylfaen"/>
        </w:rPr>
        <w:t>:</w:t>
      </w:r>
      <w:r w:rsidRPr="00B2343D">
        <w:rPr>
          <w:rFonts w:ascii="Sylfaen" w:hAnsi="Sylfaen"/>
        </w:rPr>
        <w:t xml:space="preserve">Կառավարման ապարատի պահպանում ծրագրով ծախսերը նախագծում ծրագրվել են հաշվի առնելով գործող օրենսդրության պահանջները և խորհրդատվական բնույթ կրող նորմատիվները։ Այս ծրագրով նախագծում ծախսերը կազմել են </w:t>
      </w:r>
      <w:r w:rsidR="008A26EE">
        <w:rPr>
          <w:rFonts w:ascii="Sylfaen" w:eastAsia="Times New Roman" w:hAnsi="Sylfaen" w:cs="Times New Roman"/>
        </w:rPr>
        <w:t>690441,9</w:t>
      </w:r>
      <w:r w:rsidRPr="00B2343D">
        <w:rPr>
          <w:rFonts w:ascii="Sylfaen" w:eastAsia="Times New Roman" w:hAnsi="Sylfaen" w:cs="Times New Roman"/>
        </w:rPr>
        <w:t xml:space="preserve"> </w:t>
      </w:r>
      <w:r w:rsidRPr="00B2343D">
        <w:rPr>
          <w:rFonts w:ascii="Sylfaen" w:hAnsi="Sylfaen"/>
        </w:rPr>
        <w:t xml:space="preserve">հազ. դրամ։ Նշված ծրագրով նախատեսված ծախսերում էական տեսակարար կշիռ է կազմում աշխատավարձի ֆոնդը </w:t>
      </w:r>
      <w:r w:rsidR="00B55F05">
        <w:rPr>
          <w:rFonts w:ascii="Sylfaen" w:eastAsia="Times New Roman" w:hAnsi="Sylfaen" w:cs="Times New Roman"/>
        </w:rPr>
        <w:t>454800</w:t>
      </w:r>
      <w:r w:rsidRPr="00B2343D">
        <w:rPr>
          <w:rFonts w:ascii="Sylfaen" w:eastAsia="Times New Roman" w:hAnsi="Sylfaen" w:cs="Times New Roman"/>
        </w:rPr>
        <w:t xml:space="preserve">,0 </w:t>
      </w:r>
      <w:r w:rsidRPr="00B2343D">
        <w:rPr>
          <w:rFonts w:ascii="Sylfaen" w:hAnsi="Sylfaen"/>
        </w:rPr>
        <w:t>հազ</w:t>
      </w:r>
      <w:r w:rsidR="00B55F05">
        <w:rPr>
          <w:rFonts w:ascii="Sylfaen" w:hAnsi="Sylfaen"/>
        </w:rPr>
        <w:t>.դ</w:t>
      </w:r>
      <w:r w:rsidRPr="00B2343D">
        <w:rPr>
          <w:rFonts w:ascii="Sylfaen" w:hAnsi="Sylfaen"/>
        </w:rPr>
        <w:t>րամ։ Աշխատավարձի ֆոնդի հաշվարկն իրականացվել է Իջևան համայնքի ավագանու որոշմամբ հաստատված հաստիքացուցակի հիման վրա</w:t>
      </w:r>
      <w:r w:rsidR="00B55F05" w:rsidRPr="00B2343D">
        <w:rPr>
          <w:rFonts w:ascii="Sylfaen" w:hAnsi="Sylfaen"/>
        </w:rPr>
        <w:t xml:space="preserve"> </w:t>
      </w:r>
      <w:r w:rsidRPr="00B2343D">
        <w:rPr>
          <w:rFonts w:ascii="Sylfaen" w:hAnsi="Sylfaen"/>
        </w:rPr>
        <w:t xml:space="preserve">։ Աշխատակիցներին խրախուսելու համար նախատեսված է նաև խրախուսմաև ֆոնդ </w:t>
      </w:r>
      <w:r w:rsidR="00B55F05">
        <w:rPr>
          <w:rFonts w:ascii="Sylfaen" w:hAnsi="Sylfaen"/>
        </w:rPr>
        <w:t xml:space="preserve">կազմոիմ է 2200հազ. դրամ: </w:t>
      </w:r>
      <w:r w:rsidRPr="00B2343D">
        <w:rPr>
          <w:rFonts w:ascii="Sylfaen" w:hAnsi="Sylfaen"/>
        </w:rPr>
        <w:t xml:space="preserve">Կապի ծառայությունները ներառում են փոստային ծառայությունները, քաղաքային հեռախոսակապի և ինտերևետայիև ծառայությունները։ Այս հոդվածով նախատեսվել է </w:t>
      </w:r>
      <w:r w:rsidR="00B55F05">
        <w:rPr>
          <w:rFonts w:ascii="Sylfaen" w:eastAsia="Times New Roman" w:hAnsi="Sylfaen" w:cs="Times New Roman"/>
        </w:rPr>
        <w:t>6</w:t>
      </w:r>
      <w:r w:rsidRPr="00B2343D">
        <w:rPr>
          <w:rFonts w:ascii="Sylfaen" w:eastAsia="Times New Roman" w:hAnsi="Sylfaen" w:cs="Times New Roman"/>
        </w:rPr>
        <w:t xml:space="preserve">000,0 </w:t>
      </w:r>
      <w:r w:rsidRPr="00B2343D">
        <w:rPr>
          <w:rFonts w:ascii="Sylfaen" w:hAnsi="Sylfaen"/>
        </w:rPr>
        <w:t>հազ</w:t>
      </w:r>
      <w:r w:rsidR="00B55F05">
        <w:rPr>
          <w:rFonts w:ascii="Sylfaen" w:hAnsi="Sylfaen"/>
        </w:rPr>
        <w:t>.դ</w:t>
      </w:r>
      <w:r w:rsidRPr="00B2343D">
        <w:rPr>
          <w:rFonts w:ascii="Sylfaen" w:hAnsi="Sylfaen"/>
        </w:rPr>
        <w:t xml:space="preserve">րամ։ Ապահովագրական ծախսերը նախատեսվել են </w:t>
      </w:r>
      <w:r w:rsidR="00B55F05">
        <w:rPr>
          <w:rFonts w:ascii="Sylfaen" w:eastAsia="Times New Roman" w:hAnsi="Sylfaen" w:cs="Times New Roman"/>
        </w:rPr>
        <w:t>13</w:t>
      </w:r>
      <w:r w:rsidRPr="00B2343D">
        <w:rPr>
          <w:rFonts w:ascii="Sylfaen" w:eastAsia="Times New Roman" w:hAnsi="Sylfaen" w:cs="Times New Roman"/>
        </w:rPr>
        <w:t xml:space="preserve">00,0 </w:t>
      </w:r>
      <w:r w:rsidRPr="00B2343D">
        <w:rPr>
          <w:rFonts w:ascii="Sylfaen" w:hAnsi="Sylfaen"/>
        </w:rPr>
        <w:t>հազ</w:t>
      </w:r>
      <w:r w:rsidR="00B55F05">
        <w:rPr>
          <w:rFonts w:ascii="Sylfaen" w:hAnsi="Sylfaen"/>
        </w:rPr>
        <w:t>.դ</w:t>
      </w:r>
      <w:r w:rsidRPr="00B2343D">
        <w:rPr>
          <w:rFonts w:ascii="Sylfaen" w:hAnsi="Sylfaen"/>
        </w:rPr>
        <w:t xml:space="preserve">րամ, նկատի ունենալով համայևքապետարաևում հաշվառված ավտոմեքենաների քանակը և հիմք ընդունելով «Ավտոտրանսպորտային միջոցների օգտագործումից բխող պատասխանատվության պարտադիր ապահովագրության մասին» </w:t>
      </w:r>
      <w:r w:rsidRPr="00B2343D">
        <w:rPr>
          <w:rFonts w:ascii="Sylfaen" w:eastAsia="Times New Roman" w:hAnsi="Sylfaen" w:cs="Times New Roman"/>
        </w:rPr>
        <w:t xml:space="preserve">22 </w:t>
      </w:r>
      <w:r w:rsidRPr="00B2343D">
        <w:rPr>
          <w:rFonts w:ascii="Sylfaen" w:hAnsi="Sylfaen"/>
        </w:rPr>
        <w:t xml:space="preserve">օրենքի պահանջները։ Գույք և սարքավորումների վարձակալությունը ծրագրվել է </w:t>
      </w:r>
      <w:r w:rsidR="00B55F05">
        <w:rPr>
          <w:rFonts w:ascii="Sylfaen" w:eastAsia="Times New Roman" w:hAnsi="Sylfaen" w:cs="Times New Roman"/>
        </w:rPr>
        <w:t>2128,5</w:t>
      </w:r>
      <w:r w:rsidRPr="00B2343D">
        <w:rPr>
          <w:rFonts w:ascii="Sylfaen" w:eastAsia="Times New Roman" w:hAnsi="Sylfaen" w:cs="Times New Roman"/>
        </w:rPr>
        <w:t xml:space="preserve"> </w:t>
      </w:r>
      <w:r w:rsidRPr="00B2343D">
        <w:rPr>
          <w:rFonts w:ascii="Sylfaen" w:hAnsi="Sylfaen"/>
        </w:rPr>
        <w:t>հազ</w:t>
      </w:r>
      <w:r w:rsidR="00B55F05">
        <w:rPr>
          <w:rFonts w:ascii="Sylfaen" w:hAnsi="Sylfaen"/>
        </w:rPr>
        <w:t>.դ</w:t>
      </w:r>
      <w:r w:rsidRPr="00B2343D">
        <w:rPr>
          <w:rFonts w:ascii="Sylfaen" w:hAnsi="Sylfaen"/>
        </w:rPr>
        <w:t>րամ։ Գործուղման ծախսեր է նախատեսվել</w:t>
      </w:r>
      <w:r w:rsidRPr="00B2343D">
        <w:rPr>
          <w:rFonts w:ascii="Sylfaen" w:hAnsi="Sylfaen"/>
        </w:rPr>
        <w:tab/>
      </w:r>
      <w:r w:rsidR="00B55F05">
        <w:rPr>
          <w:rFonts w:ascii="Sylfaen" w:eastAsia="Times New Roman" w:hAnsi="Sylfaen" w:cs="Times New Roman"/>
        </w:rPr>
        <w:t>2200</w:t>
      </w:r>
      <w:r w:rsidRPr="00B2343D">
        <w:rPr>
          <w:rFonts w:ascii="Sylfaen" w:eastAsia="Times New Roman" w:hAnsi="Sylfaen" w:cs="Times New Roman"/>
        </w:rPr>
        <w:t xml:space="preserve">,0 </w:t>
      </w:r>
      <w:r w:rsidRPr="00B2343D">
        <w:rPr>
          <w:rFonts w:ascii="Sylfaen" w:hAnsi="Sylfaen"/>
        </w:rPr>
        <w:t>հազ</w:t>
      </w:r>
      <w:r w:rsidR="00B55F05">
        <w:rPr>
          <w:rFonts w:ascii="Sylfaen" w:hAnsi="Sylfaen"/>
        </w:rPr>
        <w:t>.դ</w:t>
      </w:r>
      <w:r w:rsidRPr="00B2343D">
        <w:rPr>
          <w:rFonts w:ascii="Sylfaen" w:hAnsi="Sylfaen"/>
        </w:rPr>
        <w:t>րամ։</w:t>
      </w:r>
    </w:p>
    <w:p w:rsidR="00C81788" w:rsidRPr="00B2343D" w:rsidRDefault="00E163A0">
      <w:pPr>
        <w:pStyle w:val="1"/>
        <w:tabs>
          <w:tab w:val="left" w:pos="9444"/>
        </w:tabs>
        <w:ind w:left="1560" w:firstLine="0"/>
        <w:rPr>
          <w:rFonts w:ascii="Sylfaen" w:hAnsi="Sylfaen"/>
        </w:rPr>
      </w:pPr>
      <w:r w:rsidRPr="00B2343D">
        <w:rPr>
          <w:rFonts w:ascii="Sylfaen" w:hAnsi="Sylfaen"/>
        </w:rPr>
        <w:t>Տեղեկատվական ծառայությունների գծով ծախսերը նախատեսվել են</w:t>
      </w:r>
      <w:r w:rsidRPr="00B2343D">
        <w:rPr>
          <w:rFonts w:ascii="Sylfaen" w:hAnsi="Sylfaen"/>
        </w:rPr>
        <w:tab/>
      </w:r>
      <w:r w:rsidR="00B55F05">
        <w:rPr>
          <w:rFonts w:ascii="Sylfaen" w:eastAsia="Times New Roman" w:hAnsi="Sylfaen" w:cs="Times New Roman"/>
        </w:rPr>
        <w:t>170</w:t>
      </w:r>
      <w:r w:rsidRPr="00B2343D">
        <w:rPr>
          <w:rFonts w:ascii="Sylfaen" w:eastAsia="Times New Roman" w:hAnsi="Sylfaen" w:cs="Times New Roman"/>
        </w:rPr>
        <w:t xml:space="preserve">0,0 </w:t>
      </w:r>
      <w:r w:rsidRPr="00B2343D">
        <w:rPr>
          <w:rFonts w:ascii="Sylfaen" w:hAnsi="Sylfaen"/>
        </w:rPr>
        <w:t>հազ</w:t>
      </w:r>
      <w:r w:rsidR="00B55F05">
        <w:rPr>
          <w:rFonts w:ascii="Sylfaen" w:hAnsi="Sylfaen"/>
        </w:rPr>
        <w:t>.դ</w:t>
      </w:r>
      <w:r w:rsidRPr="00B2343D">
        <w:rPr>
          <w:rFonts w:ascii="Sylfaen" w:hAnsi="Sylfaen"/>
        </w:rPr>
        <w:t>րամ</w:t>
      </w:r>
    </w:p>
    <w:p w:rsidR="00C81788" w:rsidRPr="00B2343D" w:rsidRDefault="00E163A0">
      <w:pPr>
        <w:pStyle w:val="1"/>
        <w:spacing w:after="420"/>
        <w:ind w:left="1560"/>
        <w:jc w:val="both"/>
        <w:rPr>
          <w:rFonts w:ascii="Sylfaen" w:hAnsi="Sylfaen"/>
        </w:rPr>
      </w:pPr>
      <w:r w:rsidRPr="00B2343D">
        <w:rPr>
          <w:rFonts w:ascii="Sylfaen" w:hAnsi="Sylfaen"/>
        </w:rPr>
        <w:t xml:space="preserve">պաշտոնական և գերատեսչական նորմատիվ ակտերի տեղեկագրերի և այլ լրատվական ծառայությունների ձեռք բերման համար։ Ներկայացուցչական ծախսերի գծով ծրագրվել է </w:t>
      </w:r>
      <w:r w:rsidR="00B55F05">
        <w:rPr>
          <w:rFonts w:ascii="Sylfaen" w:eastAsia="Times New Roman" w:hAnsi="Sylfaen" w:cs="Times New Roman"/>
        </w:rPr>
        <w:t>9</w:t>
      </w:r>
      <w:r w:rsidRPr="00B2343D">
        <w:rPr>
          <w:rFonts w:ascii="Sylfaen" w:eastAsia="Times New Roman" w:hAnsi="Sylfaen" w:cs="Times New Roman"/>
        </w:rPr>
        <w:t xml:space="preserve">000,0 </w:t>
      </w:r>
      <w:r w:rsidRPr="00B2343D">
        <w:rPr>
          <w:rFonts w:ascii="Sylfaen" w:hAnsi="Sylfaen"/>
        </w:rPr>
        <w:t>հազ</w:t>
      </w:r>
      <w:r w:rsidR="00B55F05">
        <w:rPr>
          <w:rFonts w:ascii="Sylfaen" w:hAnsi="Sylfaen"/>
        </w:rPr>
        <w:t>.դ</w:t>
      </w:r>
      <w:r w:rsidRPr="00B2343D">
        <w:rPr>
          <w:rFonts w:ascii="Sylfaen" w:hAnsi="Sylfaen"/>
        </w:rPr>
        <w:t xml:space="preserve">րամ, գումարը նախատեսվել է պաշտոնական պատվիրակությունների ընդունելությունների, ինչպես նաև համայնբապետարանի ներկայացուցչական ծախսերի իրականացման համար։ Մեքենաների և սարքավորումների ընթացիկ նորոգման և պահպանման գծով ծրագրվել է </w:t>
      </w:r>
      <w:r w:rsidR="00B55F05">
        <w:rPr>
          <w:rFonts w:ascii="Sylfaen" w:eastAsia="Times New Roman" w:hAnsi="Sylfaen" w:cs="Times New Roman"/>
        </w:rPr>
        <w:t>80</w:t>
      </w:r>
      <w:r w:rsidRPr="00B2343D">
        <w:rPr>
          <w:rFonts w:ascii="Sylfaen" w:eastAsia="Times New Roman" w:hAnsi="Sylfaen" w:cs="Times New Roman"/>
        </w:rPr>
        <w:t xml:space="preserve">00,0 </w:t>
      </w:r>
      <w:r w:rsidRPr="00B2343D">
        <w:rPr>
          <w:rFonts w:ascii="Sylfaen" w:hAnsi="Sylfaen"/>
        </w:rPr>
        <w:t>հազ</w:t>
      </w:r>
      <w:r w:rsidR="00B55F05">
        <w:rPr>
          <w:rFonts w:ascii="Sylfaen" w:hAnsi="Sylfaen"/>
        </w:rPr>
        <w:t>.դ</w:t>
      </w:r>
      <w:r w:rsidRPr="00B2343D">
        <w:rPr>
          <w:rFonts w:ascii="Sylfaen" w:hAnsi="Sylfaen"/>
        </w:rPr>
        <w:t xml:space="preserve">րամ։ Այն ներառում է ծառայողական մեքենաների, գույքի, համակարգչային տեխնիկայի և այլ սարքավորումների ընթացիկ նորոգումը և պահպանումը։ </w:t>
      </w:r>
      <w:r w:rsidR="00B55F05">
        <w:rPr>
          <w:rFonts w:ascii="Sylfaen" w:eastAsia="Times New Roman" w:hAnsi="Sylfaen" w:cs="Times New Roman"/>
        </w:rPr>
        <w:t>Հ</w:t>
      </w:r>
      <w:r w:rsidRPr="00B2343D">
        <w:rPr>
          <w:rFonts w:ascii="Sylfaen" w:hAnsi="Sylfaen"/>
        </w:rPr>
        <w:t xml:space="preserve">աշվարկների հիմքում դրված են </w:t>
      </w:r>
      <w:r w:rsidRPr="00B2343D">
        <w:rPr>
          <w:rFonts w:ascii="Sylfaen" w:eastAsia="Times New Roman" w:hAnsi="Sylfaen" w:cs="Times New Roman"/>
        </w:rPr>
        <w:t>202</w:t>
      </w:r>
      <w:r w:rsidR="00B55F05">
        <w:rPr>
          <w:rFonts w:ascii="Sylfaen" w:eastAsia="Times New Roman" w:hAnsi="Sylfaen" w:cs="Times New Roman"/>
        </w:rPr>
        <w:t>3</w:t>
      </w:r>
      <w:r w:rsidRPr="00B2343D">
        <w:rPr>
          <w:rFonts w:ascii="Sylfaen" w:hAnsi="Sylfaen"/>
        </w:rPr>
        <w:t xml:space="preserve">թ. գնման գործընթացի արդյունքում ձևավորված գները։ Գրասենյակային նյութեր և հագուստ հոդվածով ծախսերը ծրագրվել են </w:t>
      </w:r>
      <w:r w:rsidR="00B55F05">
        <w:rPr>
          <w:rFonts w:ascii="Sylfaen" w:eastAsia="Times New Roman" w:hAnsi="Sylfaen" w:cs="Times New Roman"/>
        </w:rPr>
        <w:t>14500</w:t>
      </w:r>
      <w:r w:rsidRPr="00B2343D">
        <w:rPr>
          <w:rFonts w:ascii="Sylfaen" w:eastAsia="Times New Roman" w:hAnsi="Sylfaen" w:cs="Times New Roman"/>
        </w:rPr>
        <w:t>,0</w:t>
      </w:r>
      <w:r w:rsidR="00B55F05">
        <w:rPr>
          <w:rFonts w:ascii="Sylfaen" w:eastAsia="Times New Roman" w:hAnsi="Sylfaen" w:cs="Times New Roman"/>
        </w:rPr>
        <w:t>հազ.դրամ</w:t>
      </w:r>
      <w:r w:rsidRPr="00B2343D">
        <w:rPr>
          <w:rFonts w:ascii="Sylfaen" w:eastAsia="Times New Roman" w:hAnsi="Sylfaen" w:cs="Times New Roman"/>
        </w:rPr>
        <w:t xml:space="preserve"> </w:t>
      </w:r>
      <w:r w:rsidRPr="00B2343D">
        <w:rPr>
          <w:rFonts w:ascii="Sylfaen" w:hAnsi="Sylfaen"/>
        </w:rPr>
        <w:t xml:space="preserve">անհրաժեշտ գրասենյակային նյութերը։ Տրանսպորտային նյութերը ծրագրվել են </w:t>
      </w:r>
      <w:r w:rsidR="00B55F05">
        <w:rPr>
          <w:rFonts w:ascii="Sylfaen" w:eastAsia="Times New Roman" w:hAnsi="Sylfaen" w:cs="Times New Roman"/>
        </w:rPr>
        <w:t>211</w:t>
      </w:r>
      <w:r w:rsidRPr="00B2343D">
        <w:rPr>
          <w:rFonts w:ascii="Sylfaen" w:eastAsia="Times New Roman" w:hAnsi="Sylfaen" w:cs="Times New Roman"/>
        </w:rPr>
        <w:t xml:space="preserve">00,0 </w:t>
      </w:r>
      <w:r w:rsidRPr="00B2343D">
        <w:rPr>
          <w:rFonts w:ascii="Sylfaen" w:hAnsi="Sylfaen"/>
        </w:rPr>
        <w:t>հազ</w:t>
      </w:r>
      <w:r w:rsidR="00B55F05">
        <w:rPr>
          <w:rFonts w:ascii="Sylfaen" w:hAnsi="Sylfaen"/>
        </w:rPr>
        <w:t>.դ</w:t>
      </w:r>
      <w:r w:rsidRPr="00B2343D">
        <w:rPr>
          <w:rFonts w:ascii="Sylfaen" w:hAnsi="Sylfaen"/>
        </w:rPr>
        <w:t xml:space="preserve">րամ, հաշվարկվել է համայնքապետարանի և </w:t>
      </w:r>
      <w:r w:rsidRPr="00B2343D">
        <w:rPr>
          <w:rFonts w:ascii="Sylfaen" w:eastAsia="Times New Roman" w:hAnsi="Sylfaen" w:cs="Times New Roman"/>
        </w:rPr>
        <w:t xml:space="preserve">18 </w:t>
      </w:r>
      <w:r w:rsidRPr="00B2343D">
        <w:rPr>
          <w:rFonts w:ascii="Sylfaen" w:hAnsi="Sylfaen"/>
        </w:rPr>
        <w:t xml:space="preserve">բնակավայրերի ավտոմեքենաների թվաքանակով։ Կենցաղային և հանրային սննդի նյութերով ծրագրվել է </w:t>
      </w:r>
      <w:r w:rsidR="00B55F05">
        <w:rPr>
          <w:rFonts w:ascii="Sylfaen" w:eastAsia="Times New Roman" w:hAnsi="Sylfaen" w:cs="Times New Roman"/>
        </w:rPr>
        <w:t>70</w:t>
      </w:r>
      <w:r w:rsidRPr="00B2343D">
        <w:rPr>
          <w:rFonts w:ascii="Sylfaen" w:eastAsia="Times New Roman" w:hAnsi="Sylfaen" w:cs="Times New Roman"/>
        </w:rPr>
        <w:t xml:space="preserve">00,0 </w:t>
      </w:r>
      <w:r w:rsidRPr="00B2343D">
        <w:rPr>
          <w:rFonts w:ascii="Sylfaen" w:hAnsi="Sylfaen"/>
        </w:rPr>
        <w:t>հազ</w:t>
      </w:r>
      <w:r w:rsidR="00B55F05">
        <w:rPr>
          <w:rFonts w:ascii="Sylfaen" w:hAnsi="Sylfaen"/>
        </w:rPr>
        <w:t>.դ</w:t>
      </w:r>
      <w:r w:rsidRPr="00B2343D">
        <w:rPr>
          <w:rFonts w:ascii="Sylfaen" w:hAnsi="Sylfaen"/>
        </w:rPr>
        <w:t xml:space="preserve">րամ, նախատեսվել է համայնքապետարանի կարիքների համար կենցաղային նյութերի և այլ ծախսերի համար։ Նախատեսվել է նաև </w:t>
      </w:r>
      <w:r w:rsidR="00B55F05">
        <w:rPr>
          <w:rFonts w:ascii="Sylfaen" w:eastAsia="Times New Roman" w:hAnsi="Sylfaen" w:cs="Times New Roman"/>
        </w:rPr>
        <w:t>450</w:t>
      </w:r>
      <w:r w:rsidRPr="00B2343D">
        <w:rPr>
          <w:rFonts w:ascii="Sylfaen" w:eastAsia="Times New Roman" w:hAnsi="Sylfaen" w:cs="Times New Roman"/>
        </w:rPr>
        <w:t xml:space="preserve">00,0 </w:t>
      </w:r>
      <w:r w:rsidRPr="00B2343D">
        <w:rPr>
          <w:rFonts w:ascii="Sylfaen" w:hAnsi="Sylfaen"/>
        </w:rPr>
        <w:t>հազ</w:t>
      </w:r>
      <w:r w:rsidR="00B55F05">
        <w:rPr>
          <w:rFonts w:ascii="Sylfaen" w:hAnsi="Sylfaen"/>
        </w:rPr>
        <w:t>.դ</w:t>
      </w:r>
      <w:r w:rsidRPr="00B2343D">
        <w:rPr>
          <w:rFonts w:ascii="Sylfaen" w:hAnsi="Sylfaen"/>
        </w:rPr>
        <w:t>րամ հատուկ հպատակ</w:t>
      </w:r>
      <w:r w:rsidR="00B55F05">
        <w:rPr>
          <w:rFonts w:ascii="Sylfaen" w:hAnsi="Sylfaen"/>
        </w:rPr>
        <w:t>այ</w:t>
      </w:r>
      <w:r w:rsidRPr="00B2343D">
        <w:rPr>
          <w:rFonts w:ascii="Sylfaen" w:hAnsi="Sylfaen"/>
        </w:rPr>
        <w:t>ին այլ նյութեր ձեռք բերելու համար։</w:t>
      </w:r>
      <w:r w:rsidRPr="00B2343D">
        <w:rPr>
          <w:rFonts w:ascii="Sylfaen" w:hAnsi="Sylfaen"/>
        </w:rPr>
        <w:br w:type="page"/>
      </w:r>
    </w:p>
    <w:p w:rsidR="00C81788" w:rsidRPr="00B2343D" w:rsidRDefault="00E163A0">
      <w:pPr>
        <w:pStyle w:val="1"/>
        <w:numPr>
          <w:ilvl w:val="0"/>
          <w:numId w:val="2"/>
        </w:numPr>
        <w:tabs>
          <w:tab w:val="left" w:pos="1350"/>
        </w:tabs>
        <w:spacing w:line="290" w:lineRule="auto"/>
        <w:ind w:left="1300" w:hanging="280"/>
        <w:jc w:val="both"/>
        <w:rPr>
          <w:rFonts w:ascii="Sylfaen" w:hAnsi="Sylfaen"/>
        </w:rPr>
      </w:pPr>
      <w:r w:rsidRPr="00B2343D">
        <w:rPr>
          <w:rFonts w:ascii="Sylfaen" w:hAnsi="Sylfaen"/>
        </w:rPr>
        <w:lastRenderedPageBreak/>
        <w:t xml:space="preserve">Ընդհանուր բնույթի ծառայություններ ծրագրով ծախսերը նախատեսվել են </w:t>
      </w:r>
      <w:r w:rsidR="00B55F05">
        <w:rPr>
          <w:rFonts w:ascii="Sylfaen" w:eastAsia="Times New Roman" w:hAnsi="Sylfaen" w:cs="Times New Roman"/>
        </w:rPr>
        <w:t>15000</w:t>
      </w:r>
      <w:r w:rsidRPr="00B2343D">
        <w:rPr>
          <w:rFonts w:ascii="Sylfaen" w:eastAsia="Times New Roman" w:hAnsi="Sylfaen" w:cs="Times New Roman"/>
        </w:rPr>
        <w:t xml:space="preserve">,0 </w:t>
      </w:r>
      <w:r w:rsidRPr="00B2343D">
        <w:rPr>
          <w:rFonts w:ascii="Sylfaen" w:hAnsi="Sylfaen"/>
        </w:rPr>
        <w:t>հագ.դրամ, որն իր մեջ ներառում է Տեղեկատվական ծրագրերի ն հանրային հատվածի հաշվապահության և հանրային այլ ծառայությունների կազմակերպմանն ուղղված միջոցաեումների ֆինանսավորումը, կառավարչական ծառայություններին։</w:t>
      </w:r>
    </w:p>
    <w:p w:rsidR="00C81788" w:rsidRPr="00B83B41" w:rsidRDefault="00E163A0" w:rsidP="00B83B41">
      <w:pPr>
        <w:pStyle w:val="1"/>
        <w:numPr>
          <w:ilvl w:val="0"/>
          <w:numId w:val="2"/>
        </w:numPr>
        <w:tabs>
          <w:tab w:val="left" w:pos="1350"/>
        </w:tabs>
        <w:spacing w:line="290" w:lineRule="auto"/>
        <w:ind w:left="1300" w:hanging="280"/>
        <w:jc w:val="both"/>
        <w:rPr>
          <w:rFonts w:ascii="Sylfaen" w:hAnsi="Sylfaen"/>
        </w:rPr>
      </w:pPr>
      <w:r w:rsidRPr="00B83B41">
        <w:rPr>
          <w:rFonts w:ascii="Sylfaen" w:hAnsi="Sylfaen"/>
        </w:rPr>
        <w:t xml:space="preserve">Աղբահանության ն սանիտարական մաքրման ծրագրով նախատեսվել է </w:t>
      </w:r>
      <w:r w:rsidR="00B55F05" w:rsidRPr="00B83B41">
        <w:rPr>
          <w:rFonts w:ascii="Sylfaen" w:eastAsia="Times New Roman" w:hAnsi="Sylfaen" w:cs="Times New Roman"/>
        </w:rPr>
        <w:t>388058</w:t>
      </w:r>
      <w:r w:rsidRPr="00B83B41">
        <w:rPr>
          <w:rFonts w:ascii="Sylfaen" w:eastAsia="Times New Roman" w:hAnsi="Sylfaen" w:cs="Times New Roman"/>
        </w:rPr>
        <w:t xml:space="preserve">,0 </w:t>
      </w:r>
      <w:r w:rsidRPr="00B83B41">
        <w:rPr>
          <w:rFonts w:ascii="Sylfaen" w:hAnsi="Sylfaen"/>
        </w:rPr>
        <w:t xml:space="preserve">հազպրամ, Իջևան քաղաքում և </w:t>
      </w:r>
      <w:r w:rsidRPr="00B83B41">
        <w:rPr>
          <w:rFonts w:ascii="Sylfaen" w:eastAsia="Times New Roman" w:hAnsi="Sylfaen" w:cs="Times New Roman"/>
        </w:rPr>
        <w:t xml:space="preserve">18 </w:t>
      </w:r>
      <w:r w:rsidRPr="00B83B41">
        <w:rPr>
          <w:rFonts w:ascii="Sylfaen" w:hAnsi="Sylfaen"/>
        </w:rPr>
        <w:t xml:space="preserve">բնակավայրերում աղբահանության և սանիտարական մաքրման ծառայությունների իրականացման համար։ Ջրամատակարարման ծրագրով նախատեսվել է </w:t>
      </w:r>
      <w:r w:rsidR="00B83B41">
        <w:rPr>
          <w:rFonts w:ascii="Sylfaen" w:eastAsia="Times New Roman" w:hAnsi="Sylfaen" w:cs="Times New Roman"/>
        </w:rPr>
        <w:t>18500.0</w:t>
      </w:r>
      <w:r w:rsidRPr="00B83B41">
        <w:rPr>
          <w:rFonts w:ascii="Sylfaen" w:hAnsi="Sylfaen"/>
        </w:rPr>
        <w:t>հազ</w:t>
      </w:r>
      <w:r w:rsidR="00B83B41">
        <w:rPr>
          <w:rFonts w:ascii="Sylfaen" w:hAnsi="Sylfaen"/>
        </w:rPr>
        <w:t>.դ</w:t>
      </w:r>
      <w:r w:rsidRPr="00B83B41">
        <w:rPr>
          <w:rFonts w:ascii="Sylfaen" w:hAnsi="Sylfaen"/>
        </w:rPr>
        <w:t>րամ գյուղական բնակավայրերում և Իջևան քաղաքում ջրամատակարարման համակարգի ընթացիկ պահպանման համար։</w:t>
      </w:r>
    </w:p>
    <w:p w:rsidR="00C81788" w:rsidRPr="00B2343D" w:rsidRDefault="00E163A0">
      <w:pPr>
        <w:pStyle w:val="1"/>
        <w:numPr>
          <w:ilvl w:val="0"/>
          <w:numId w:val="2"/>
        </w:numPr>
        <w:tabs>
          <w:tab w:val="left" w:pos="1350"/>
        </w:tabs>
        <w:spacing w:line="290" w:lineRule="auto"/>
        <w:ind w:left="1300" w:hanging="280"/>
        <w:jc w:val="both"/>
        <w:rPr>
          <w:rFonts w:ascii="Sylfaen" w:hAnsi="Sylfaen"/>
        </w:rPr>
      </w:pPr>
      <w:r w:rsidRPr="00B2343D">
        <w:rPr>
          <w:rFonts w:ascii="Sylfaen" w:hAnsi="Sylfaen"/>
        </w:rPr>
        <w:t xml:space="preserve">Արտաքին լուսավորության ցանցի շահագործման և պահպանման աշխատանքներ ծրագրով նախատեսվել է </w:t>
      </w:r>
      <w:r w:rsidR="00B83B41">
        <w:rPr>
          <w:rFonts w:ascii="Sylfaen" w:eastAsia="Times New Roman" w:hAnsi="Sylfaen" w:cs="Times New Roman"/>
        </w:rPr>
        <w:t>800</w:t>
      </w:r>
      <w:r w:rsidRPr="00B2343D">
        <w:rPr>
          <w:rFonts w:ascii="Sylfaen" w:eastAsia="Times New Roman" w:hAnsi="Sylfaen" w:cs="Times New Roman"/>
        </w:rPr>
        <w:t xml:space="preserve">00,0 </w:t>
      </w:r>
      <w:r w:rsidRPr="00B2343D">
        <w:rPr>
          <w:rFonts w:ascii="Sylfaen" w:hAnsi="Sylfaen"/>
        </w:rPr>
        <w:t>հազ</w:t>
      </w:r>
      <w:r w:rsidR="00B83B41">
        <w:rPr>
          <w:rFonts w:ascii="Sylfaen" w:hAnsi="Sylfaen"/>
        </w:rPr>
        <w:t>.դ</w:t>
      </w:r>
      <w:r w:rsidRPr="00B2343D">
        <w:rPr>
          <w:rFonts w:ascii="Sylfaen" w:hAnsi="Sylfaen"/>
        </w:rPr>
        <w:t>րամ, ներկայումս համայնքում առկա ցանցի պահպանման համար։</w:t>
      </w:r>
    </w:p>
    <w:p w:rsidR="00C81788" w:rsidRPr="00B2343D" w:rsidRDefault="00E163A0">
      <w:pPr>
        <w:pStyle w:val="1"/>
        <w:numPr>
          <w:ilvl w:val="0"/>
          <w:numId w:val="2"/>
        </w:numPr>
        <w:tabs>
          <w:tab w:val="left" w:pos="1350"/>
        </w:tabs>
        <w:spacing w:line="290" w:lineRule="auto"/>
        <w:ind w:left="1300" w:hanging="280"/>
        <w:jc w:val="both"/>
        <w:rPr>
          <w:rFonts w:ascii="Sylfaen" w:hAnsi="Sylfaen"/>
        </w:rPr>
      </w:pPr>
      <w:r w:rsidRPr="00B2343D">
        <w:rPr>
          <w:rFonts w:ascii="Sylfaen" w:hAnsi="Sylfaen"/>
        </w:rPr>
        <w:t xml:space="preserve">Բնակելի շենքերի պահպանման ծրագրով նախատեսվել է </w:t>
      </w:r>
      <w:r w:rsidRPr="00B2343D">
        <w:rPr>
          <w:rFonts w:ascii="Sylfaen" w:eastAsia="Times New Roman" w:hAnsi="Sylfaen" w:cs="Times New Roman"/>
        </w:rPr>
        <w:t xml:space="preserve">4116,0 </w:t>
      </w:r>
      <w:r w:rsidRPr="00B2343D">
        <w:rPr>
          <w:rFonts w:ascii="Sylfaen" w:hAnsi="Sylfaen"/>
        </w:rPr>
        <w:t>հազպրամ բազմաբնակարան բնակելի շենքերի ընթացիկ պահպանման համար։</w:t>
      </w:r>
    </w:p>
    <w:p w:rsidR="00C81788" w:rsidRPr="00B2343D" w:rsidRDefault="00E163A0">
      <w:pPr>
        <w:pStyle w:val="1"/>
        <w:numPr>
          <w:ilvl w:val="0"/>
          <w:numId w:val="2"/>
        </w:numPr>
        <w:tabs>
          <w:tab w:val="left" w:pos="1350"/>
        </w:tabs>
        <w:spacing w:line="290" w:lineRule="auto"/>
        <w:ind w:left="1300" w:hanging="280"/>
        <w:jc w:val="both"/>
        <w:rPr>
          <w:rFonts w:ascii="Sylfaen" w:hAnsi="Sylfaen"/>
        </w:rPr>
      </w:pPr>
      <w:r w:rsidRPr="00B2343D">
        <w:rPr>
          <w:rFonts w:ascii="Sylfaen" w:hAnsi="Sylfaen"/>
        </w:rPr>
        <w:t xml:space="preserve">Թանգարաններ և ցուցասրահներ ծրագրով նախատեսվել է </w:t>
      </w:r>
      <w:r w:rsidRPr="00B2343D">
        <w:rPr>
          <w:rFonts w:ascii="Sylfaen" w:eastAsia="Times New Roman" w:hAnsi="Sylfaen" w:cs="Times New Roman"/>
        </w:rPr>
        <w:t>1</w:t>
      </w:r>
      <w:r w:rsidR="00B83B41">
        <w:rPr>
          <w:rFonts w:ascii="Sylfaen" w:eastAsia="Times New Roman" w:hAnsi="Sylfaen" w:cs="Times New Roman"/>
        </w:rPr>
        <w:t>0300</w:t>
      </w:r>
      <w:r w:rsidRPr="00B2343D">
        <w:rPr>
          <w:rFonts w:ascii="Sylfaen" w:eastAsia="Times New Roman" w:hAnsi="Sylfaen" w:cs="Times New Roman"/>
        </w:rPr>
        <w:t xml:space="preserve">,0 </w:t>
      </w:r>
      <w:r w:rsidRPr="00B2343D">
        <w:rPr>
          <w:rFonts w:ascii="Sylfaen" w:hAnsi="Sylfaen"/>
        </w:rPr>
        <w:t xml:space="preserve">«Պատմաերկրագիտակաև թանգարան» </w:t>
      </w:r>
      <w:r w:rsidR="00B83B41">
        <w:rPr>
          <w:rFonts w:ascii="Sylfaen" w:eastAsia="Times New Roman" w:hAnsi="Sylfaen" w:cs="Times New Roman"/>
        </w:rPr>
        <w:t>Հ</w:t>
      </w:r>
      <w:r w:rsidRPr="00B2343D">
        <w:rPr>
          <w:rFonts w:ascii="Sylfaen" w:hAnsi="Sylfaen"/>
        </w:rPr>
        <w:t>ՈԱԿ–իև սուբսիդիա տրամադրելու համար։</w:t>
      </w:r>
    </w:p>
    <w:p w:rsidR="00C81788" w:rsidRPr="00B2343D" w:rsidRDefault="00E163A0">
      <w:pPr>
        <w:pStyle w:val="1"/>
        <w:numPr>
          <w:ilvl w:val="0"/>
          <w:numId w:val="2"/>
        </w:numPr>
        <w:tabs>
          <w:tab w:val="left" w:pos="1350"/>
        </w:tabs>
        <w:spacing w:line="290" w:lineRule="auto"/>
        <w:ind w:firstLine="1000"/>
        <w:jc w:val="both"/>
        <w:rPr>
          <w:rFonts w:ascii="Sylfaen" w:hAnsi="Sylfaen"/>
        </w:rPr>
      </w:pPr>
      <w:r w:rsidRPr="00B2343D">
        <w:rPr>
          <w:rFonts w:ascii="Sylfaen" w:hAnsi="Sylfaen"/>
        </w:rPr>
        <w:t xml:space="preserve">Մշակույթի տներ, ակումբներ, կենտրոններ ծրագրով նախատեսվել է </w:t>
      </w:r>
      <w:r w:rsidR="00B83B41">
        <w:rPr>
          <w:rFonts w:ascii="Sylfaen" w:eastAsia="Times New Roman" w:hAnsi="Sylfaen" w:cs="Times New Roman"/>
        </w:rPr>
        <w:t>76700</w:t>
      </w:r>
      <w:r w:rsidRPr="00B2343D">
        <w:rPr>
          <w:rFonts w:ascii="Sylfaen" w:eastAsia="Times New Roman" w:hAnsi="Sylfaen" w:cs="Times New Roman"/>
        </w:rPr>
        <w:t xml:space="preserve">,0 </w:t>
      </w:r>
      <w:r w:rsidRPr="00B2343D">
        <w:rPr>
          <w:rFonts w:ascii="Sylfaen" w:hAnsi="Sylfaen"/>
        </w:rPr>
        <w:t>հազ</w:t>
      </w:r>
      <w:r w:rsidR="00B83B41">
        <w:rPr>
          <w:rFonts w:ascii="Sylfaen" w:hAnsi="Sylfaen"/>
        </w:rPr>
        <w:t>.դ</w:t>
      </w:r>
      <w:r w:rsidRPr="00B2343D">
        <w:rPr>
          <w:rFonts w:ascii="Sylfaen" w:hAnsi="Sylfaen"/>
        </w:rPr>
        <w:t>րամ։</w:t>
      </w:r>
    </w:p>
    <w:p w:rsidR="00C81788" w:rsidRPr="00B2343D" w:rsidRDefault="00B83B41">
      <w:pPr>
        <w:pStyle w:val="1"/>
        <w:numPr>
          <w:ilvl w:val="0"/>
          <w:numId w:val="2"/>
        </w:numPr>
        <w:tabs>
          <w:tab w:val="left" w:pos="1350"/>
        </w:tabs>
        <w:spacing w:line="290" w:lineRule="auto"/>
        <w:ind w:left="1300" w:hanging="280"/>
        <w:jc w:val="both"/>
        <w:rPr>
          <w:rFonts w:ascii="Sylfaen" w:hAnsi="Sylfaen"/>
        </w:rPr>
      </w:pPr>
      <w:r>
        <w:rPr>
          <w:rFonts w:ascii="Sylfaen" w:hAnsi="Sylfaen"/>
        </w:rPr>
        <w:t>Հ</w:t>
      </w:r>
      <w:r w:rsidR="00E163A0" w:rsidRPr="00B2343D">
        <w:rPr>
          <w:rFonts w:ascii="Sylfaen" w:hAnsi="Sylfaen"/>
        </w:rPr>
        <w:t xml:space="preserve">ամայևքային մշակութային միջոցառումներ կազմակերպելու ծրագրով նախատեսվել է </w:t>
      </w:r>
      <w:r>
        <w:rPr>
          <w:rFonts w:ascii="Sylfaen" w:eastAsia="Times New Roman" w:hAnsi="Sylfaen" w:cs="Times New Roman"/>
        </w:rPr>
        <w:t>20000</w:t>
      </w:r>
      <w:r w:rsidR="00E163A0" w:rsidRPr="00B2343D">
        <w:rPr>
          <w:rFonts w:ascii="Sylfaen" w:eastAsia="Times New Roman" w:hAnsi="Sylfaen" w:cs="Times New Roman"/>
        </w:rPr>
        <w:t xml:space="preserve">.0 </w:t>
      </w:r>
      <w:r w:rsidR="00E163A0" w:rsidRPr="00B2343D">
        <w:rPr>
          <w:rFonts w:ascii="Sylfaen" w:hAnsi="Sylfaen"/>
        </w:rPr>
        <w:t>հազ</w:t>
      </w:r>
      <w:r>
        <w:rPr>
          <w:rFonts w:ascii="Sylfaen" w:hAnsi="Sylfaen"/>
        </w:rPr>
        <w:t>.դ</w:t>
      </w:r>
      <w:r w:rsidR="00E163A0" w:rsidRPr="00B2343D">
        <w:rPr>
          <w:rFonts w:ascii="Sylfaen" w:hAnsi="Sylfaen"/>
        </w:rPr>
        <w:t>րամ։</w:t>
      </w:r>
    </w:p>
    <w:p w:rsidR="00C81788" w:rsidRPr="00B2343D" w:rsidRDefault="00E163A0">
      <w:pPr>
        <w:pStyle w:val="1"/>
        <w:numPr>
          <w:ilvl w:val="0"/>
          <w:numId w:val="2"/>
        </w:numPr>
        <w:tabs>
          <w:tab w:val="left" w:pos="1386"/>
        </w:tabs>
        <w:spacing w:line="290" w:lineRule="auto"/>
        <w:ind w:left="1300" w:hanging="280"/>
        <w:jc w:val="both"/>
        <w:rPr>
          <w:rFonts w:ascii="Sylfaen" w:hAnsi="Sylfaen"/>
        </w:rPr>
      </w:pPr>
      <w:r w:rsidRPr="00B2343D">
        <w:rPr>
          <w:rFonts w:ascii="Sylfaen" w:hAnsi="Sylfaen"/>
        </w:rPr>
        <w:t xml:space="preserve">Նախադպրոցական կրթություն ծրագրով նախատեսվել է </w:t>
      </w:r>
      <w:r w:rsidR="00B83B41">
        <w:rPr>
          <w:rFonts w:ascii="Sylfaen" w:eastAsia="Times New Roman" w:hAnsi="Sylfaen" w:cs="Times New Roman"/>
        </w:rPr>
        <w:t>459600.0</w:t>
      </w:r>
      <w:r w:rsidRPr="00B2343D">
        <w:rPr>
          <w:rFonts w:ascii="Sylfaen" w:hAnsi="Sylfaen"/>
        </w:rPr>
        <w:t>հազ</w:t>
      </w:r>
      <w:r w:rsidR="00B83B41">
        <w:rPr>
          <w:rFonts w:ascii="Sylfaen" w:hAnsi="Sylfaen"/>
        </w:rPr>
        <w:t>.դ</w:t>
      </w:r>
      <w:r w:rsidRPr="00B2343D">
        <w:rPr>
          <w:rFonts w:ascii="Sylfaen" w:hAnsi="Sylfaen"/>
        </w:rPr>
        <w:t xml:space="preserve">րամ։ </w:t>
      </w:r>
      <w:r w:rsidR="00B83B41">
        <w:rPr>
          <w:rFonts w:ascii="Sylfaen" w:hAnsi="Sylfaen"/>
        </w:rPr>
        <w:t>Հ</w:t>
      </w:r>
      <w:r w:rsidRPr="00B2343D">
        <w:rPr>
          <w:rFonts w:ascii="Sylfaen" w:hAnsi="Sylfaen"/>
        </w:rPr>
        <w:t>աշվարկի հիմքում դրվել է մեկ երեխայի ամսական ուսուցման ծախսերի միջին ինքնարժեքը և ՀՈԱԿ-ի պահպանման ծախսերը</w:t>
      </w:r>
      <w:r w:rsidR="00B83B41">
        <w:rPr>
          <w:rFonts w:ascii="Sylfaen" w:hAnsi="Sylfaen"/>
        </w:rPr>
        <w:t>, որից սնն</w:t>
      </w:r>
      <w:r w:rsidR="00B83B41">
        <w:rPr>
          <w:rFonts w:ascii="Sylfaen" w:hAnsi="Sylfaen"/>
        </w:rPr>
        <w:tab/>
        <w:t xml:space="preserve">դի համար նախատեսված ծախսը կազմում է 48100.0հազ.դրամ: </w:t>
      </w:r>
    </w:p>
    <w:p w:rsidR="00C81788" w:rsidRPr="00B2343D" w:rsidRDefault="00E163A0">
      <w:pPr>
        <w:pStyle w:val="1"/>
        <w:numPr>
          <w:ilvl w:val="0"/>
          <w:numId w:val="2"/>
        </w:numPr>
        <w:tabs>
          <w:tab w:val="left" w:pos="1390"/>
        </w:tabs>
        <w:spacing w:line="290" w:lineRule="auto"/>
        <w:ind w:left="1300" w:hanging="280"/>
        <w:jc w:val="both"/>
        <w:rPr>
          <w:rFonts w:ascii="Sylfaen" w:hAnsi="Sylfaen"/>
        </w:rPr>
      </w:pPr>
      <w:r w:rsidRPr="00B2343D">
        <w:rPr>
          <w:rFonts w:ascii="Sylfaen" w:hAnsi="Sylfaen"/>
        </w:rPr>
        <w:t xml:space="preserve">Արտադպրոցական դաստիարակություն ծրագրով նախատեսվել է </w:t>
      </w:r>
      <w:r w:rsidR="00B83B41">
        <w:rPr>
          <w:rFonts w:ascii="Sylfaen" w:eastAsia="Times New Roman" w:hAnsi="Sylfaen" w:cs="Times New Roman"/>
        </w:rPr>
        <w:t>259611,2</w:t>
      </w:r>
      <w:r w:rsidRPr="00B2343D">
        <w:rPr>
          <w:rFonts w:ascii="Sylfaen" w:hAnsi="Sylfaen"/>
        </w:rPr>
        <w:t>հազ</w:t>
      </w:r>
      <w:r w:rsidR="00B83B41">
        <w:rPr>
          <w:rFonts w:ascii="Sylfaen" w:hAnsi="Sylfaen"/>
        </w:rPr>
        <w:t>.դ</w:t>
      </w:r>
      <w:r w:rsidRPr="00B2343D">
        <w:rPr>
          <w:rFonts w:ascii="Sylfaen" w:hAnsi="Sylfaen"/>
        </w:rPr>
        <w:t xml:space="preserve">րամ, ինչն ուղղված է </w:t>
      </w:r>
      <w:r w:rsidRPr="00B2343D">
        <w:rPr>
          <w:rFonts w:ascii="Sylfaen" w:eastAsia="Times New Roman" w:hAnsi="Sylfaen" w:cs="Times New Roman"/>
        </w:rPr>
        <w:t xml:space="preserve">6 </w:t>
      </w:r>
      <w:r w:rsidRPr="00B2343D">
        <w:rPr>
          <w:rFonts w:ascii="Sylfaen" w:hAnsi="Sylfaen"/>
        </w:rPr>
        <w:t>համայնքային արտադպրոցական հիմնարկների պահպանմանը։</w:t>
      </w:r>
    </w:p>
    <w:p w:rsidR="00C81788" w:rsidRPr="00B2343D" w:rsidRDefault="00E163A0">
      <w:pPr>
        <w:pStyle w:val="1"/>
        <w:numPr>
          <w:ilvl w:val="0"/>
          <w:numId w:val="2"/>
        </w:numPr>
        <w:tabs>
          <w:tab w:val="left" w:pos="1390"/>
        </w:tabs>
        <w:spacing w:line="290" w:lineRule="auto"/>
        <w:ind w:left="1300" w:hanging="280"/>
        <w:jc w:val="both"/>
        <w:rPr>
          <w:rFonts w:ascii="Sylfaen" w:hAnsi="Sylfaen"/>
        </w:rPr>
      </w:pPr>
      <w:r w:rsidRPr="00B2343D">
        <w:rPr>
          <w:rFonts w:ascii="Sylfaen" w:hAnsi="Sylfaen"/>
        </w:rPr>
        <w:t xml:space="preserve">Սոցիալական աջակցություն ծրագրով նախատեսվել է </w:t>
      </w:r>
      <w:r w:rsidRPr="00B2343D">
        <w:rPr>
          <w:rFonts w:ascii="Sylfaen" w:eastAsia="Times New Roman" w:hAnsi="Sylfaen" w:cs="Times New Roman"/>
        </w:rPr>
        <w:t>1</w:t>
      </w:r>
      <w:r w:rsidR="00B83B41">
        <w:rPr>
          <w:rFonts w:ascii="Sylfaen" w:eastAsia="Times New Roman" w:hAnsi="Sylfaen" w:cs="Times New Roman"/>
        </w:rPr>
        <w:t>1</w:t>
      </w:r>
      <w:r w:rsidRPr="00B2343D">
        <w:rPr>
          <w:rFonts w:ascii="Sylfaen" w:eastAsia="Times New Roman" w:hAnsi="Sylfaen" w:cs="Times New Roman"/>
        </w:rPr>
        <w:t xml:space="preserve">500,0 </w:t>
      </w:r>
      <w:r w:rsidRPr="00B2343D">
        <w:rPr>
          <w:rFonts w:ascii="Sylfaen" w:hAnsi="Sylfaen"/>
        </w:rPr>
        <w:t>հազ</w:t>
      </w:r>
      <w:r w:rsidR="00B83B41">
        <w:rPr>
          <w:rFonts w:ascii="Sylfaen" w:hAnsi="Sylfaen"/>
        </w:rPr>
        <w:t>.դ</w:t>
      </w:r>
      <w:r w:rsidRPr="00B2343D">
        <w:rPr>
          <w:rFonts w:ascii="Sylfaen" w:hAnsi="Sylfaen"/>
        </w:rPr>
        <w:t>րամ սոցիալապես անապահով ընտանիքներին։</w:t>
      </w:r>
    </w:p>
    <w:p w:rsidR="00CB761E" w:rsidRDefault="00E163A0" w:rsidP="00B83B41">
      <w:pPr>
        <w:pStyle w:val="1"/>
        <w:numPr>
          <w:ilvl w:val="0"/>
          <w:numId w:val="2"/>
        </w:numPr>
        <w:tabs>
          <w:tab w:val="left" w:pos="1390"/>
        </w:tabs>
        <w:spacing w:line="290" w:lineRule="auto"/>
        <w:ind w:left="1300" w:firstLine="40"/>
        <w:jc w:val="both"/>
        <w:rPr>
          <w:rFonts w:ascii="Sylfaen" w:hAnsi="Sylfaen"/>
        </w:rPr>
      </w:pPr>
      <w:r w:rsidRPr="00B83B41">
        <w:rPr>
          <w:rFonts w:ascii="Sylfaen" w:hAnsi="Sylfaen"/>
        </w:rPr>
        <w:t>Ֆոնդային բյուջեով նախատեսվել է</w:t>
      </w:r>
      <w:r w:rsidR="00B83B41" w:rsidRPr="00B83B41">
        <w:rPr>
          <w:rFonts w:ascii="Sylfaen" w:hAnsi="Sylfaen"/>
        </w:rPr>
        <w:t xml:space="preserve"> 547287,2հազ. դրամի ծախս, որը իր մեջ ներառում է 2024թ. Կատարվեռլիք սուբվենցիոն ծրագրերի ծախսերը:</w:t>
      </w:r>
      <w:r w:rsidRPr="00B83B41">
        <w:rPr>
          <w:rFonts w:ascii="Sylfaen" w:hAnsi="Sylfaen"/>
        </w:rPr>
        <w:t xml:space="preserve"> </w:t>
      </w:r>
    </w:p>
    <w:p w:rsidR="00CB761E" w:rsidRDefault="00CB761E" w:rsidP="00B83B41">
      <w:pPr>
        <w:pStyle w:val="1"/>
        <w:numPr>
          <w:ilvl w:val="0"/>
          <w:numId w:val="2"/>
        </w:numPr>
        <w:tabs>
          <w:tab w:val="left" w:pos="1390"/>
        </w:tabs>
        <w:spacing w:line="290" w:lineRule="auto"/>
        <w:ind w:left="1300" w:firstLine="40"/>
        <w:jc w:val="both"/>
        <w:rPr>
          <w:rFonts w:ascii="Sylfaen" w:hAnsi="Sylfaen"/>
        </w:rPr>
      </w:pPr>
      <w:r>
        <w:rPr>
          <w:rFonts w:ascii="Sylfaen" w:hAnsi="Sylfaen"/>
        </w:rPr>
        <w:t>Տ</w:t>
      </w:r>
      <w:r w:rsidR="00E163A0" w:rsidRPr="00B83B41">
        <w:rPr>
          <w:rFonts w:ascii="Sylfaen" w:hAnsi="Sylfaen"/>
        </w:rPr>
        <w:t xml:space="preserve">արեսկզբի ազատ մնացորդը վարչական </w:t>
      </w:r>
      <w:r>
        <w:rPr>
          <w:rFonts w:ascii="Sylfaen" w:hAnsi="Sylfaen"/>
        </w:rPr>
        <w:t xml:space="preserve">և ֆոնդային </w:t>
      </w:r>
      <w:r w:rsidR="00E163A0" w:rsidRPr="00B83B41">
        <w:rPr>
          <w:rFonts w:ascii="Sylfaen" w:hAnsi="Sylfaen"/>
        </w:rPr>
        <w:t>բյուջե</w:t>
      </w:r>
      <w:r>
        <w:rPr>
          <w:rFonts w:ascii="Sylfaen" w:hAnsi="Sylfaen"/>
        </w:rPr>
        <w:t>ներում  չի արտացոլված և այն կներառվի  2023թ. բյուջետային տարվա ավարտից հետո :</w:t>
      </w:r>
    </w:p>
    <w:p w:rsidR="00C81788" w:rsidRPr="00B2343D" w:rsidRDefault="00E163A0">
      <w:pPr>
        <w:pStyle w:val="1"/>
        <w:spacing w:line="290" w:lineRule="auto"/>
        <w:ind w:left="1300" w:firstLine="40"/>
        <w:jc w:val="both"/>
        <w:rPr>
          <w:rFonts w:ascii="Sylfaen" w:hAnsi="Sylfaen"/>
        </w:rPr>
        <w:sectPr w:rsidR="00C81788" w:rsidRPr="00B2343D">
          <w:footerReference w:type="even" r:id="rId8"/>
          <w:footerReference w:type="default" r:id="rId9"/>
          <w:footerReference w:type="first" r:id="rId10"/>
          <w:pgSz w:w="11900" w:h="16840"/>
          <w:pgMar w:top="1264" w:right="383" w:bottom="1053" w:left="45" w:header="0" w:footer="3" w:gutter="0"/>
          <w:pgNumType w:start="1"/>
          <w:cols w:space="720"/>
          <w:noEndnote/>
          <w:titlePg/>
          <w:docGrid w:linePitch="360"/>
        </w:sectPr>
      </w:pPr>
      <w:r w:rsidRPr="00B2343D">
        <w:rPr>
          <w:rFonts w:ascii="Sylfaen" w:hAnsi="Sylfaen"/>
        </w:rPr>
        <w:t xml:space="preserve">Իջևան համայնքի </w:t>
      </w:r>
      <w:r w:rsidRPr="00B2343D">
        <w:rPr>
          <w:rFonts w:ascii="Sylfaen" w:eastAsia="Times New Roman" w:hAnsi="Sylfaen" w:cs="Times New Roman"/>
        </w:rPr>
        <w:t>202</w:t>
      </w:r>
      <w:r w:rsidR="00CB761E">
        <w:rPr>
          <w:rFonts w:ascii="Sylfaen" w:eastAsia="Times New Roman" w:hAnsi="Sylfaen" w:cs="Times New Roman"/>
        </w:rPr>
        <w:t>4թ.</w:t>
      </w:r>
      <w:r w:rsidRPr="00B2343D">
        <w:rPr>
          <w:rFonts w:ascii="Sylfaen" w:hAnsi="Sylfaen"/>
        </w:rPr>
        <w:t xml:space="preserve"> բյուջեի նախագիծը հանրային քննարկման համար տեղադրվել է </w:t>
      </w:r>
      <w:r w:rsidR="00CB761E" w:rsidRPr="00CB761E">
        <w:rPr>
          <w:rFonts w:ascii="Sylfaen" w:hAnsi="Sylfaen"/>
        </w:rPr>
        <w:t>ijevancity.a</w:t>
      </w:r>
      <w:r w:rsidR="00CB761E">
        <w:rPr>
          <w:rFonts w:ascii="Sylfaen" w:hAnsi="Sylfaen"/>
          <w:lang w:val="en-US"/>
        </w:rPr>
        <w:t>m</w:t>
      </w:r>
      <w:bookmarkStart w:id="4" w:name="_GoBack"/>
      <w:bookmarkEnd w:id="4"/>
      <w:r w:rsidRPr="00B2343D">
        <w:rPr>
          <w:rFonts w:ascii="Sylfaen" w:hAnsi="Sylfaen"/>
        </w:rPr>
        <w:t xml:space="preserve"> կայքում և կազմակերպվել է հանրային քննարկում։</w:t>
      </w:r>
    </w:p>
    <w:p w:rsidR="00C81788" w:rsidRPr="00B2343D" w:rsidRDefault="00E163A0">
      <w:pPr>
        <w:pStyle w:val="Heading10"/>
        <w:keepNext/>
        <w:keepLines/>
        <w:framePr w:w="2842" w:h="346" w:wrap="none" w:vAnchor="text" w:hAnchor="page" w:x="6939" w:y="462"/>
        <w:spacing w:after="0" w:line="240" w:lineRule="auto"/>
        <w:rPr>
          <w:rFonts w:ascii="Sylfaen" w:hAnsi="Sylfaen"/>
        </w:rPr>
      </w:pPr>
      <w:bookmarkStart w:id="5" w:name="bookmark7"/>
      <w:r w:rsidRPr="00B2343D">
        <w:rPr>
          <w:rFonts w:ascii="Sylfaen" w:hAnsi="Sylfaen"/>
        </w:rPr>
        <w:t>ԱՐԹՈԻՐ &amp;ԱՂԱՐՅԱՆ</w:t>
      </w:r>
      <w:bookmarkEnd w:id="5"/>
    </w:p>
    <w:p w:rsidR="00C81788" w:rsidRPr="00B2343D" w:rsidRDefault="00E163A0">
      <w:pPr>
        <w:spacing w:line="360" w:lineRule="exact"/>
        <w:rPr>
          <w:rFonts w:ascii="Sylfaen" w:hAnsi="Sylfaen"/>
        </w:rPr>
      </w:pPr>
      <w:r w:rsidRPr="00B2343D">
        <w:rPr>
          <w:rFonts w:ascii="Sylfaen" w:hAnsi="Sylfaen"/>
          <w:noProof/>
          <w:lang w:val="ru-RU" w:eastAsia="ru-RU" w:bidi="ar-SA"/>
        </w:rP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1165860</wp:posOffset>
            </wp:positionH>
            <wp:positionV relativeFrom="paragraph">
              <wp:posOffset>12700</wp:posOffset>
            </wp:positionV>
            <wp:extent cx="3102610" cy="141414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 cstate="print"/>
                    <a:stretch/>
                  </pic:blipFill>
                  <pic:spPr>
                    <a:xfrm>
                      <a:off x="0" y="0"/>
                      <a:ext cx="310261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1788" w:rsidRPr="00B2343D" w:rsidRDefault="00C81788">
      <w:pPr>
        <w:spacing w:line="360" w:lineRule="exact"/>
        <w:rPr>
          <w:rFonts w:ascii="Sylfaen" w:hAnsi="Sylfaen"/>
        </w:rPr>
      </w:pPr>
    </w:p>
    <w:p w:rsidR="00C81788" w:rsidRPr="00B2343D" w:rsidRDefault="00C81788">
      <w:pPr>
        <w:spacing w:line="360" w:lineRule="exact"/>
        <w:rPr>
          <w:rFonts w:ascii="Sylfaen" w:hAnsi="Sylfaen"/>
        </w:rPr>
      </w:pPr>
    </w:p>
    <w:p w:rsidR="00C81788" w:rsidRPr="00B2343D" w:rsidRDefault="00C81788">
      <w:pPr>
        <w:spacing w:line="360" w:lineRule="exact"/>
        <w:rPr>
          <w:rFonts w:ascii="Sylfaen" w:hAnsi="Sylfaen"/>
        </w:rPr>
      </w:pPr>
    </w:p>
    <w:p w:rsidR="00C81788" w:rsidRPr="00B2343D" w:rsidRDefault="00C81788">
      <w:pPr>
        <w:spacing w:line="360" w:lineRule="exact"/>
        <w:rPr>
          <w:rFonts w:ascii="Sylfaen" w:hAnsi="Sylfaen"/>
        </w:rPr>
      </w:pPr>
    </w:p>
    <w:p w:rsidR="00C81788" w:rsidRPr="00B2343D" w:rsidRDefault="00C81788">
      <w:pPr>
        <w:spacing w:after="421" w:line="1" w:lineRule="exact"/>
        <w:rPr>
          <w:rFonts w:ascii="Sylfaen" w:hAnsi="Sylfaen"/>
        </w:rPr>
      </w:pPr>
    </w:p>
    <w:p w:rsidR="00C81788" w:rsidRPr="00B2343D" w:rsidRDefault="00C81788">
      <w:pPr>
        <w:spacing w:line="1" w:lineRule="exact"/>
        <w:rPr>
          <w:rFonts w:ascii="Sylfaen" w:hAnsi="Sylfaen"/>
        </w:rPr>
      </w:pPr>
    </w:p>
    <w:sectPr w:rsidR="00C81788" w:rsidRPr="00B2343D" w:rsidSect="00C81788">
      <w:type w:val="continuous"/>
      <w:pgSz w:w="11900" w:h="16840"/>
      <w:pgMar w:top="1253" w:right="393" w:bottom="673" w:left="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A91" w:rsidRDefault="000F6A91" w:rsidP="00C81788">
      <w:r>
        <w:separator/>
      </w:r>
    </w:p>
  </w:endnote>
  <w:endnote w:type="continuationSeparator" w:id="0">
    <w:p w:rsidR="000F6A91" w:rsidRDefault="000F6A91" w:rsidP="00C8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788" w:rsidRDefault="00D113B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314572419" behindDoc="1" locked="0" layoutInCell="1" allowOverlap="1">
              <wp:simplePos x="0" y="0"/>
              <wp:positionH relativeFrom="page">
                <wp:posOffset>3893820</wp:posOffset>
              </wp:positionH>
              <wp:positionV relativeFrom="page">
                <wp:posOffset>10163175</wp:posOffset>
              </wp:positionV>
              <wp:extent cx="76835" cy="175260"/>
              <wp:effectExtent l="0" t="0" r="0" b="127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788" w:rsidRDefault="000F6A91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2343D" w:rsidRPr="00B2343D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6.6pt;margin-top:800.25pt;width:6.05pt;height:13.8pt;z-index:-188744061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Bmqg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" filled="f" stroked="f">
              <v:textbox style="mso-fit-shape-to-text:t" inset="0,0,0,0">
                <w:txbxContent>
                  <w:p w:rsidR="00C81788" w:rsidRDefault="000F6A91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noProof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separate"/>
                    </w:r>
                    <w:r w:rsidR="00B2343D" w:rsidRPr="00B2343D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788" w:rsidRDefault="00D113B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314572417" behindDoc="1" locked="0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10208895</wp:posOffset>
              </wp:positionV>
              <wp:extent cx="76835" cy="175260"/>
              <wp:effectExtent l="0" t="0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788" w:rsidRDefault="000F6A91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2343D" w:rsidRPr="00B2343D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7.7pt;margin-top:803.85pt;width:6.05pt;height:13.8pt;z-index:-188744063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" filled="f" stroked="f">
              <v:textbox style="mso-fit-shape-to-text:t" inset="0,0,0,0">
                <w:txbxContent>
                  <w:p w:rsidR="00C81788" w:rsidRDefault="000F6A91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noProof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separate"/>
                    </w:r>
                    <w:r w:rsidR="00B2343D" w:rsidRPr="00B2343D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788" w:rsidRDefault="00D113B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314572421" behindDoc="1" locked="0" layoutInCell="1" allowOverlap="1">
              <wp:simplePos x="0" y="0"/>
              <wp:positionH relativeFrom="page">
                <wp:posOffset>443230</wp:posOffset>
              </wp:positionH>
              <wp:positionV relativeFrom="page">
                <wp:posOffset>10132695</wp:posOffset>
              </wp:positionV>
              <wp:extent cx="50800" cy="175260"/>
              <wp:effectExtent l="0" t="0" r="0" b="444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788" w:rsidRDefault="00E163A0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4.9pt;margin-top:797.85pt;width:4pt;height:13.8pt;z-index:-188744059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" filled="f" stroked="f">
              <v:textbox style="mso-fit-shape-to-text:t" inset="0,0,0,0">
                <w:txbxContent>
                  <w:p w:rsidR="00C81788" w:rsidRDefault="00E163A0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14572423" behindDoc="1" locked="0" layoutInCell="1" allowOverlap="1">
              <wp:simplePos x="0" y="0"/>
              <wp:positionH relativeFrom="page">
                <wp:posOffset>3930015</wp:posOffset>
              </wp:positionH>
              <wp:positionV relativeFrom="page">
                <wp:posOffset>10180955</wp:posOffset>
              </wp:positionV>
              <wp:extent cx="76835" cy="175260"/>
              <wp:effectExtent l="0" t="0" r="127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788" w:rsidRDefault="000F6A91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2343D" w:rsidRPr="00B2343D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margin-left:309.45pt;margin-top:801.65pt;width:6.05pt;height:13.8pt;z-index:-188744057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1brQ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" filled="f" stroked="f">
              <v:textbox style="mso-fit-shape-to-text:t" inset="0,0,0,0">
                <w:txbxContent>
                  <w:p w:rsidR="00C81788" w:rsidRDefault="000F6A91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noProof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separate"/>
                    </w:r>
                    <w:r w:rsidR="00B2343D" w:rsidRPr="00B2343D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A91" w:rsidRDefault="000F6A91"/>
  </w:footnote>
  <w:footnote w:type="continuationSeparator" w:id="0">
    <w:p w:rsidR="000F6A91" w:rsidRDefault="000F6A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D0500"/>
    <w:multiLevelType w:val="multilevel"/>
    <w:tmpl w:val="3F0AE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y-AM" w:eastAsia="hy-AM" w:bidi="hy-AM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y-AM" w:eastAsia="hy-AM" w:bidi="hy-AM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4035E7"/>
    <w:multiLevelType w:val="multilevel"/>
    <w:tmpl w:val="5FF47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88"/>
    <w:rsid w:val="000F6A91"/>
    <w:rsid w:val="001C2430"/>
    <w:rsid w:val="008A26EE"/>
    <w:rsid w:val="00B2343D"/>
    <w:rsid w:val="00B55F05"/>
    <w:rsid w:val="00B83B41"/>
    <w:rsid w:val="00C07FA8"/>
    <w:rsid w:val="00C81788"/>
    <w:rsid w:val="00CB761E"/>
    <w:rsid w:val="00D113B0"/>
    <w:rsid w:val="00E1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111A8"/>
  <w15:docId w15:val="{49F009BB-11A0-43C5-8278-AB9C77CD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817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C81788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a0"/>
    <w:link w:val="Headerorfooter20"/>
    <w:rsid w:val="00C81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">
    <w:name w:val="Body text_"/>
    <w:basedOn w:val="a0"/>
    <w:link w:val="1"/>
    <w:rsid w:val="00C81788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a0"/>
    <w:link w:val="Heading20"/>
    <w:rsid w:val="00C81788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0">
    <w:name w:val="Heading #1"/>
    <w:basedOn w:val="a"/>
    <w:link w:val="Heading1"/>
    <w:rsid w:val="00C81788"/>
    <w:pPr>
      <w:spacing w:after="140" w:line="269" w:lineRule="auto"/>
      <w:outlineLvl w:val="0"/>
    </w:pPr>
    <w:rPr>
      <w:rFonts w:ascii="Cambria" w:eastAsia="Cambria" w:hAnsi="Cambria" w:cs="Cambria"/>
      <w:sz w:val="28"/>
      <w:szCs w:val="28"/>
    </w:rPr>
  </w:style>
  <w:style w:type="paragraph" w:customStyle="1" w:styleId="Headerorfooter20">
    <w:name w:val="Header or footer (2)"/>
    <w:basedOn w:val="a"/>
    <w:link w:val="Headerorfooter2"/>
    <w:rsid w:val="00C81788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Bodytext"/>
    <w:qFormat/>
    <w:rsid w:val="00C81788"/>
    <w:pPr>
      <w:spacing w:line="288" w:lineRule="auto"/>
      <w:ind w:firstLine="20"/>
    </w:pPr>
    <w:rPr>
      <w:rFonts w:ascii="Cambria" w:eastAsia="Cambria" w:hAnsi="Cambria" w:cs="Cambria"/>
      <w:sz w:val="20"/>
      <w:szCs w:val="20"/>
    </w:rPr>
  </w:style>
  <w:style w:type="paragraph" w:customStyle="1" w:styleId="Heading20">
    <w:name w:val="Heading #2"/>
    <w:basedOn w:val="a"/>
    <w:link w:val="Heading2"/>
    <w:rsid w:val="00C81788"/>
    <w:pPr>
      <w:spacing w:after="270" w:line="286" w:lineRule="auto"/>
      <w:ind w:left="3750"/>
      <w:outlineLvl w:val="1"/>
    </w:pPr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943A6-0F0D-455F-8CE0-0103F7D6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2023-12-20T11:51:00Z</dcterms:created>
  <dcterms:modified xsi:type="dcterms:W3CDTF">2023-12-20T12:49:00Z</dcterms:modified>
</cp:coreProperties>
</file>