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C0" w:rsidRPr="00DB1FAD" w:rsidRDefault="00B033C0" w:rsidP="00B033C0">
      <w:pPr>
        <w:jc w:val="center"/>
        <w:rPr>
          <w:rFonts w:ascii="Sylfaen" w:hAnsi="Sylfaen" w:cs="Sylfaen"/>
          <w:b/>
          <w:bCs/>
          <w:iCs/>
          <w:sz w:val="28"/>
          <w:lang w:val="hy-AM"/>
        </w:rPr>
      </w:pPr>
      <w:r w:rsidRPr="00DB1FAD">
        <w:rPr>
          <w:rFonts w:ascii="Sylfaen" w:hAnsi="Sylfaen" w:cs="Sylfaen"/>
          <w:b/>
          <w:bCs/>
          <w:iCs/>
          <w:sz w:val="28"/>
          <w:lang w:val="hy-AM"/>
        </w:rPr>
        <w:t>ՀԻՄՆԱՎՈՐՈՒՄ</w:t>
      </w:r>
    </w:p>
    <w:p w:rsidR="00B033C0" w:rsidRPr="00DB1FAD" w:rsidRDefault="00B033C0" w:rsidP="00B033C0">
      <w:pPr>
        <w:jc w:val="center"/>
        <w:rPr>
          <w:rFonts w:ascii="Arial Armenian" w:hAnsi="Arial Armenian"/>
          <w:b/>
          <w:bCs/>
          <w:iCs/>
          <w:sz w:val="28"/>
          <w:lang w:val="hy-AM"/>
        </w:rPr>
      </w:pPr>
      <w:r w:rsidRPr="00DB1FAD">
        <w:rPr>
          <w:rFonts w:ascii="Sylfaen" w:hAnsi="Sylfaen" w:cs="Sylfaen"/>
          <w:b/>
          <w:bCs/>
          <w:iCs/>
          <w:sz w:val="28"/>
          <w:lang w:val="hy-AM"/>
        </w:rPr>
        <w:t xml:space="preserve">ՀԱՅԱՍՏԱՆԻ  ՀԱՆՐԱՊԵՏՈՒԹՅԱՆ ՏԱՎՈՒՇԻ ՄԱՐԶԻ </w:t>
      </w:r>
      <w:r w:rsidR="00DB1FAD">
        <w:rPr>
          <w:rFonts w:ascii="Sylfaen" w:hAnsi="Sylfaen" w:cs="Sylfaen"/>
          <w:b/>
          <w:bCs/>
          <w:iCs/>
          <w:sz w:val="28"/>
          <w:lang w:val="hy-AM"/>
        </w:rPr>
        <w:t>ԻՋԵՎԱՆ</w:t>
      </w:r>
      <w:r w:rsidRPr="00DB1FAD">
        <w:rPr>
          <w:rFonts w:ascii="Arial Armenian" w:hAnsi="Arial Armenian" w:cs="Arial Armenian"/>
          <w:b/>
          <w:bCs/>
          <w:iCs/>
          <w:sz w:val="28"/>
          <w:lang w:val="hy-AM"/>
        </w:rPr>
        <w:t xml:space="preserve">   </w:t>
      </w:r>
      <w:r w:rsidRPr="00DB1FAD">
        <w:rPr>
          <w:rFonts w:ascii="Sylfaen" w:hAnsi="Sylfaen" w:cs="Sylfaen"/>
          <w:b/>
          <w:bCs/>
          <w:iCs/>
          <w:sz w:val="28"/>
          <w:lang w:val="hy-AM"/>
        </w:rPr>
        <w:t>ՀԱՄԱՅՆՔԻ</w:t>
      </w:r>
      <w:r w:rsidRPr="00DB1FAD">
        <w:rPr>
          <w:rFonts w:ascii="Arial Armenian" w:hAnsi="Arial Armenian" w:cs="Arial Armenian"/>
          <w:b/>
          <w:bCs/>
          <w:iCs/>
          <w:sz w:val="28"/>
          <w:lang w:val="hy-AM"/>
        </w:rPr>
        <w:t xml:space="preserve">  202</w:t>
      </w:r>
      <w:r w:rsidR="0027462C" w:rsidRPr="0027462C">
        <w:rPr>
          <w:rFonts w:ascii="Arial Armenian" w:hAnsi="Arial Armenian" w:cs="Arial Armenian"/>
          <w:b/>
          <w:bCs/>
          <w:iCs/>
          <w:sz w:val="28"/>
          <w:lang w:val="hy-AM"/>
        </w:rPr>
        <w:t>3</w:t>
      </w:r>
      <w:r w:rsidRPr="00DB1FAD">
        <w:rPr>
          <w:rFonts w:ascii="Arial Armenian" w:hAnsi="Arial Armenian" w:cs="Arial Armenian"/>
          <w:b/>
          <w:bCs/>
          <w:iCs/>
          <w:sz w:val="28"/>
          <w:lang w:val="hy-AM"/>
        </w:rPr>
        <w:t xml:space="preserve"> </w:t>
      </w:r>
      <w:r w:rsidRPr="00DB1FAD">
        <w:rPr>
          <w:rFonts w:ascii="Sylfaen" w:hAnsi="Sylfaen" w:cs="Sylfaen"/>
          <w:b/>
          <w:bCs/>
          <w:iCs/>
          <w:sz w:val="28"/>
          <w:lang w:val="hy-AM"/>
        </w:rPr>
        <w:t>ԹՎԱԿԱՆԻ</w:t>
      </w:r>
      <w:r w:rsidRPr="00DB1FAD">
        <w:rPr>
          <w:rFonts w:ascii="Arial Armenian" w:hAnsi="Arial Armenian" w:cs="Arial Armenian"/>
          <w:b/>
          <w:bCs/>
          <w:iCs/>
          <w:sz w:val="28"/>
          <w:lang w:val="hy-AM"/>
        </w:rPr>
        <w:t xml:space="preserve">    </w:t>
      </w:r>
      <w:r w:rsidRPr="00DB1FAD">
        <w:rPr>
          <w:rFonts w:ascii="Sylfaen" w:hAnsi="Sylfaen" w:cs="Sylfaen"/>
          <w:b/>
          <w:bCs/>
          <w:iCs/>
          <w:sz w:val="28"/>
          <w:lang w:val="hy-AM"/>
        </w:rPr>
        <w:t>ԲՅՈՒՋԵԻ</w:t>
      </w:r>
      <w:r w:rsidRPr="00DB1FAD">
        <w:rPr>
          <w:rFonts w:ascii="Arial Armenian" w:hAnsi="Arial Armenian" w:cs="Arial Armenian"/>
          <w:b/>
          <w:bCs/>
          <w:iCs/>
          <w:sz w:val="28"/>
          <w:lang w:val="hy-AM"/>
        </w:rPr>
        <w:t xml:space="preserve">    </w:t>
      </w:r>
      <w:r w:rsidRPr="00DB1FAD">
        <w:rPr>
          <w:rFonts w:ascii="Sylfaen" w:hAnsi="Sylfaen" w:cs="Sylfaen"/>
          <w:b/>
          <w:bCs/>
          <w:iCs/>
          <w:sz w:val="28"/>
          <w:lang w:val="hy-AM"/>
        </w:rPr>
        <w:t xml:space="preserve"> ՆԱԽԱԳԾԻ</w:t>
      </w:r>
    </w:p>
    <w:p w:rsidR="00B033C0" w:rsidRPr="00EF737D" w:rsidRDefault="00B033C0" w:rsidP="00B033C0">
      <w:pPr>
        <w:jc w:val="both"/>
        <w:rPr>
          <w:rFonts w:ascii="Arial Armenian" w:hAnsi="Arial Armenian"/>
          <w:b/>
          <w:bCs/>
          <w:i/>
          <w:iCs/>
          <w:sz w:val="28"/>
          <w:lang w:val="hy-AM"/>
        </w:rPr>
      </w:pPr>
    </w:p>
    <w:p w:rsidR="00B033C0" w:rsidRPr="00EF737D" w:rsidRDefault="00B033C0" w:rsidP="00B033C0">
      <w:pPr>
        <w:jc w:val="both"/>
        <w:rPr>
          <w:rFonts w:ascii="Sylfaen" w:hAnsi="Sylfaen" w:cs="Sylfaen"/>
          <w:bCs/>
          <w:iCs/>
          <w:sz w:val="22"/>
          <w:szCs w:val="22"/>
          <w:lang w:val="hy-AM"/>
        </w:rPr>
      </w:pPr>
      <w:r w:rsidRPr="00EF737D">
        <w:rPr>
          <w:rFonts w:ascii="Arial Armenian" w:hAnsi="Arial Armenian"/>
          <w:b/>
          <w:bCs/>
          <w:i/>
          <w:iCs/>
          <w:sz w:val="28"/>
          <w:lang w:val="hy-AM"/>
        </w:rPr>
        <w:t xml:space="preserve">   </w:t>
      </w:r>
      <w:r w:rsidR="00DB1FAD">
        <w:rPr>
          <w:rFonts w:ascii="Sylfaen" w:hAnsi="Sylfaen"/>
          <w:bCs/>
          <w:iCs/>
          <w:sz w:val="22"/>
          <w:szCs w:val="22"/>
          <w:lang w:val="hy-AM"/>
        </w:rPr>
        <w:t>Իջևան</w:t>
      </w:r>
      <w:r w:rsidRPr="00EF737D">
        <w:rPr>
          <w:rFonts w:ascii="Sylfaen" w:hAnsi="Sylfaen"/>
          <w:bCs/>
          <w:iCs/>
          <w:sz w:val="22"/>
          <w:szCs w:val="22"/>
          <w:lang w:val="hy-AM"/>
        </w:rPr>
        <w:t xml:space="preserve"> համայնքի  2</w:t>
      </w:r>
      <w:r w:rsidR="00126701" w:rsidRPr="00DB1FAD">
        <w:rPr>
          <w:rFonts w:ascii="Sylfaen" w:hAnsi="Sylfaen"/>
          <w:bCs/>
          <w:iCs/>
          <w:sz w:val="22"/>
          <w:szCs w:val="22"/>
          <w:lang w:val="hy-AM"/>
        </w:rPr>
        <w:t>02</w:t>
      </w:r>
      <w:r w:rsidR="0027462C" w:rsidRPr="0027462C">
        <w:rPr>
          <w:rFonts w:ascii="Sylfaen" w:hAnsi="Sylfaen"/>
          <w:bCs/>
          <w:iCs/>
          <w:sz w:val="22"/>
          <w:szCs w:val="22"/>
          <w:lang w:val="hy-AM"/>
        </w:rPr>
        <w:t>3</w:t>
      </w:r>
      <w:r w:rsidRPr="00DB1FAD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DB1FAD">
        <w:rPr>
          <w:rFonts w:ascii="Sylfaen" w:hAnsi="Sylfaen" w:cs="Sylfaen"/>
          <w:bCs/>
          <w:iCs/>
          <w:sz w:val="22"/>
          <w:szCs w:val="22"/>
          <w:lang w:val="hy-AM"/>
        </w:rPr>
        <w:t>թվականի</w:t>
      </w:r>
      <w:r w:rsidRPr="00DB1FAD">
        <w:rPr>
          <w:rFonts w:ascii="Sylfaen" w:hAnsi="Sylfaen" w:cs="Arial Armenian"/>
          <w:bCs/>
          <w:iCs/>
          <w:sz w:val="22"/>
          <w:szCs w:val="22"/>
          <w:lang w:val="hy-AM"/>
        </w:rPr>
        <w:t xml:space="preserve">   </w:t>
      </w:r>
      <w:r w:rsidRPr="00DB1FAD">
        <w:rPr>
          <w:rFonts w:ascii="Sylfaen" w:hAnsi="Sylfaen" w:cs="Sylfaen"/>
          <w:bCs/>
          <w:iCs/>
          <w:sz w:val="22"/>
          <w:szCs w:val="22"/>
          <w:lang w:val="hy-AM"/>
        </w:rPr>
        <w:t>բյուջե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>ի նախագիծը</w:t>
      </w:r>
      <w:r w:rsidRPr="00DB1FAD">
        <w:rPr>
          <w:rFonts w:ascii="Sylfaen" w:hAnsi="Sylfaen" w:cs="Sylfaen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մշակվել է    </w:t>
      </w:r>
      <w:r w:rsidR="00DB1FAD">
        <w:rPr>
          <w:rFonts w:ascii="Sylfaen" w:hAnsi="Sylfaen" w:cs="Sylfaen"/>
          <w:bCs/>
          <w:iCs/>
          <w:sz w:val="22"/>
          <w:szCs w:val="22"/>
          <w:lang w:val="hy-AM"/>
        </w:rPr>
        <w:t>«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>Հայաստանի Հանրապետության բյուջետային համակարգի մասին</w:t>
      </w:r>
      <w:r w:rsidR="00DB1FAD">
        <w:rPr>
          <w:rFonts w:ascii="Sylfaen" w:hAnsi="Sylfaen" w:cs="Sylfaen"/>
          <w:bCs/>
          <w:iCs/>
          <w:sz w:val="22"/>
          <w:szCs w:val="22"/>
          <w:lang w:val="hy-AM"/>
        </w:rPr>
        <w:t>»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 և </w:t>
      </w:r>
      <w:r w:rsidR="00DB1FAD">
        <w:rPr>
          <w:rFonts w:ascii="Sylfaen" w:hAnsi="Sylfaen" w:cs="Sylfaen"/>
          <w:bCs/>
          <w:iCs/>
          <w:sz w:val="22"/>
          <w:szCs w:val="22"/>
          <w:lang w:val="hy-AM"/>
        </w:rPr>
        <w:t>«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>Տեղական ինքնակառավարման մասին</w:t>
      </w:r>
      <w:r w:rsidR="00DB1FAD">
        <w:rPr>
          <w:rFonts w:ascii="Sylfaen" w:hAnsi="Sylfaen" w:cs="Sylfaen"/>
          <w:bCs/>
          <w:iCs/>
          <w:sz w:val="22"/>
          <w:szCs w:val="22"/>
          <w:lang w:val="hy-AM"/>
        </w:rPr>
        <w:t>»</w:t>
      </w:r>
      <w:r w:rsidR="00553A55"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>ՀՀ օրենքների պահանջներին</w:t>
      </w:r>
      <w:r w:rsidR="0002474B"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 համապատասխան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>,</w:t>
      </w:r>
      <w:r w:rsidRPr="00EF737D">
        <w:rPr>
          <w:rFonts w:ascii="Sylfaen" w:hAnsi="Sylfaen" w:cs="Arial Armenian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>որի ձևավորման հիմքում ընկած են խնայողականությունը, հաշվեկշռվածությունը,</w:t>
      </w:r>
      <w:r w:rsidR="00553A55"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>արդյունավետությունը և հստակությունը</w:t>
      </w:r>
      <w:r w:rsidR="00EA5CA2">
        <w:rPr>
          <w:rFonts w:ascii="Sylfaen" w:hAnsi="Sylfaen" w:cs="Sylfaen"/>
          <w:bCs/>
          <w:iCs/>
          <w:sz w:val="22"/>
          <w:szCs w:val="22"/>
          <w:lang w:val="hy-AM"/>
        </w:rPr>
        <w:t>, իսկ հարկերի տեղական տուրքերի և վճարների դրույքաչափերը սահմանվել են հաշվի առնելով այն հանգամանքը</w:t>
      </w:r>
      <w:bookmarkStart w:id="0" w:name="_GoBack"/>
      <w:bookmarkEnd w:id="0"/>
      <w:r w:rsidR="00EA5CA2">
        <w:rPr>
          <w:rFonts w:ascii="Sylfaen" w:hAnsi="Sylfaen" w:cs="Sylfaen"/>
          <w:bCs/>
          <w:iCs/>
          <w:sz w:val="22"/>
          <w:szCs w:val="22"/>
          <w:lang w:val="hy-AM"/>
        </w:rPr>
        <w:t>, որ Իջևան համայնքի 19 բնակավայրերից 16-ը համարվում են սահմանամերձ</w:t>
      </w: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>։</w:t>
      </w:r>
    </w:p>
    <w:p w:rsidR="00B033C0" w:rsidRPr="00EF737D" w:rsidRDefault="00553A55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 </w:t>
      </w:r>
      <w:r w:rsidR="00DB1FAD">
        <w:rPr>
          <w:rFonts w:ascii="Sylfaen" w:hAnsi="Sylfaen" w:cs="Sylfaen"/>
          <w:bCs/>
          <w:iCs/>
          <w:sz w:val="22"/>
          <w:szCs w:val="22"/>
          <w:lang w:val="hy-AM"/>
        </w:rPr>
        <w:t>Իջևան</w:t>
      </w:r>
      <w:r w:rsidR="00B033C0"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 համայնքի  202</w:t>
      </w:r>
      <w:r w:rsidR="0027462C" w:rsidRPr="0027462C">
        <w:rPr>
          <w:rFonts w:ascii="Sylfaen" w:hAnsi="Sylfaen" w:cs="Sylfaen"/>
          <w:bCs/>
          <w:iCs/>
          <w:sz w:val="22"/>
          <w:szCs w:val="22"/>
          <w:lang w:val="hy-AM"/>
        </w:rPr>
        <w:t>3</w:t>
      </w:r>
      <w:r w:rsidR="00B033C0" w:rsidRPr="00EF737D">
        <w:rPr>
          <w:rFonts w:ascii="Sylfaen" w:hAnsi="Sylfaen" w:cs="Sylfaen"/>
          <w:bCs/>
          <w:iCs/>
          <w:sz w:val="22"/>
          <w:szCs w:val="22"/>
          <w:lang w:val="hy-AM"/>
        </w:rPr>
        <w:t>թ</w:t>
      </w:r>
      <w:r w:rsidR="00B033C0"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 xml:space="preserve">․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բյուջեն կանխատեսվում է՝</w:t>
      </w: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Եկամուտների գծով՝ 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1 843 539.4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 հազ</w:t>
      </w:r>
      <w:r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Ծախսերի գծով՝         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1 856 398.1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 հազ</w:t>
      </w:r>
      <w:r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Դեֆիցիտը/պակասուրդը/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12</w:t>
      </w:r>
      <w:r w:rsidR="00AE2AB9">
        <w:rPr>
          <w:rFonts w:ascii="Sylfaen" w:eastAsia="MS Mincho" w:hAnsi="Sylfaen" w:cs="MS Mincho"/>
          <w:bCs/>
          <w:iCs/>
          <w:sz w:val="22"/>
          <w:szCs w:val="22"/>
        </w:rPr>
        <w:t xml:space="preserve">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858.</w:t>
      </w:r>
      <w:r w:rsidR="00AE2AB9">
        <w:rPr>
          <w:rFonts w:ascii="Sylfaen" w:eastAsia="MS Mincho" w:hAnsi="Sylfaen" w:cs="MS Mincho"/>
          <w:bCs/>
          <w:iCs/>
          <w:sz w:val="22"/>
          <w:szCs w:val="22"/>
        </w:rPr>
        <w:t>7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 հազ</w:t>
      </w:r>
      <w:r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</w:p>
    <w:p w:rsidR="00B033C0" w:rsidRPr="00EF737D" w:rsidRDefault="00B033C0" w:rsidP="00B033C0">
      <w:pPr>
        <w:jc w:val="both"/>
        <w:rPr>
          <w:rFonts w:ascii="Sylfaen" w:hAnsi="Sylfaen"/>
          <w:bCs/>
          <w:iCs/>
          <w:sz w:val="22"/>
          <w:szCs w:val="22"/>
          <w:lang w:val="hy-AM"/>
        </w:rPr>
      </w:pPr>
      <w:r w:rsidRPr="00EF737D">
        <w:rPr>
          <w:rFonts w:ascii="Sylfaen" w:hAnsi="Sylfaen" w:cs="Arial Armenian"/>
          <w:bCs/>
          <w:iCs/>
          <w:sz w:val="22"/>
          <w:szCs w:val="22"/>
          <w:lang w:val="hy-AM"/>
        </w:rPr>
        <w:tab/>
      </w:r>
    </w:p>
    <w:p w:rsidR="00B033C0" w:rsidRPr="00EF737D" w:rsidRDefault="00B033C0" w:rsidP="008F5D43">
      <w:pPr>
        <w:pStyle w:val="a3"/>
        <w:numPr>
          <w:ilvl w:val="0"/>
          <w:numId w:val="3"/>
        </w:numPr>
        <w:jc w:val="center"/>
        <w:rPr>
          <w:rFonts w:ascii="Sylfaen" w:hAnsi="Sylfaen" w:cs="Sylfaen"/>
          <w:b/>
          <w:bCs/>
          <w:iCs/>
          <w:sz w:val="22"/>
          <w:szCs w:val="22"/>
          <w:lang w:val="hy-AM"/>
        </w:rPr>
      </w:pPr>
      <w:r w:rsidRPr="00EF737D">
        <w:rPr>
          <w:rFonts w:ascii="Sylfaen" w:hAnsi="Sylfaen" w:cs="Sylfaen"/>
          <w:b/>
          <w:bCs/>
          <w:iCs/>
          <w:sz w:val="22"/>
          <w:szCs w:val="22"/>
          <w:lang w:val="hy-AM"/>
        </w:rPr>
        <w:t>ԲՅՈՒՋԵԻ</w:t>
      </w:r>
      <w:r w:rsidRPr="00EF737D">
        <w:rPr>
          <w:rFonts w:ascii="Sylfaen" w:hAnsi="Sylfaen" w:cs="Arial Armenian"/>
          <w:b/>
          <w:bCs/>
          <w:iCs/>
          <w:sz w:val="22"/>
          <w:szCs w:val="22"/>
          <w:lang w:val="hy-AM"/>
        </w:rPr>
        <w:t xml:space="preserve">  </w:t>
      </w:r>
      <w:r w:rsidRPr="00EF737D">
        <w:rPr>
          <w:rFonts w:ascii="Sylfaen" w:hAnsi="Sylfaen" w:cs="Sylfaen"/>
          <w:b/>
          <w:bCs/>
          <w:iCs/>
          <w:sz w:val="22"/>
          <w:szCs w:val="22"/>
          <w:lang w:val="hy-AM"/>
        </w:rPr>
        <w:t>ԵԿԱՄՈՒՏՆԵՐԻ</w:t>
      </w:r>
      <w:r w:rsidRPr="00EF737D">
        <w:rPr>
          <w:rFonts w:ascii="Sylfaen" w:hAnsi="Sylfaen" w:cs="Arial Armenian"/>
          <w:b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hAnsi="Sylfaen" w:cs="Sylfaen"/>
          <w:b/>
          <w:bCs/>
          <w:iCs/>
          <w:sz w:val="22"/>
          <w:szCs w:val="22"/>
          <w:lang w:val="hy-AM"/>
        </w:rPr>
        <w:t>ԿԱՆԽԱՏԵՍՈՒՄ</w:t>
      </w:r>
    </w:p>
    <w:p w:rsidR="008F5D43" w:rsidRPr="00EF737D" w:rsidRDefault="008F5D43" w:rsidP="008F5D43">
      <w:pPr>
        <w:pStyle w:val="a3"/>
        <w:ind w:left="1080"/>
        <w:rPr>
          <w:rFonts w:ascii="Sylfaen" w:hAnsi="Sylfaen"/>
          <w:bCs/>
          <w:iCs/>
          <w:sz w:val="22"/>
          <w:szCs w:val="22"/>
          <w:lang w:val="hy-AM"/>
        </w:rPr>
      </w:pPr>
    </w:p>
    <w:p w:rsidR="00B033C0" w:rsidRPr="00EF737D" w:rsidRDefault="00553A55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    </w:t>
      </w:r>
      <w:r w:rsidR="00DB1FAD">
        <w:rPr>
          <w:rFonts w:ascii="Sylfaen" w:hAnsi="Sylfaen" w:cs="Sylfaen"/>
          <w:bCs/>
          <w:iCs/>
          <w:sz w:val="22"/>
          <w:szCs w:val="22"/>
          <w:lang w:val="hy-AM"/>
        </w:rPr>
        <w:t>Իջևան</w:t>
      </w:r>
      <w:r w:rsidR="00B033C0"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 համայնքի 202</w:t>
      </w:r>
      <w:r w:rsidR="0027462C" w:rsidRPr="0027462C">
        <w:rPr>
          <w:rFonts w:ascii="Sylfaen" w:hAnsi="Sylfaen" w:cs="Sylfaen"/>
          <w:bCs/>
          <w:iCs/>
          <w:sz w:val="22"/>
          <w:szCs w:val="22"/>
          <w:lang w:val="hy-AM"/>
        </w:rPr>
        <w:t>3</w:t>
      </w:r>
      <w:r w:rsidR="00B033C0" w:rsidRPr="00EF737D">
        <w:rPr>
          <w:rFonts w:ascii="Sylfaen" w:hAnsi="Sylfaen" w:cs="Sylfaen"/>
          <w:bCs/>
          <w:iCs/>
          <w:sz w:val="22"/>
          <w:szCs w:val="22"/>
          <w:lang w:val="hy-AM"/>
        </w:rPr>
        <w:t xml:space="preserve"> թվականի բյուջեի վարչական մասի  նախագծում եկամուտների ընդհանուր գումարը  ծրագրվել է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</w:t>
      </w:r>
      <w:r w:rsid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 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843 539.4</w:t>
      </w:r>
      <w:r w:rsidR="00C90977" w:rsidRPr="00C90977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B033C0" w:rsidRPr="00EF737D">
        <w:rPr>
          <w:rFonts w:ascii="Sylfaen" w:hAnsi="Sylfaen" w:cs="Sylfaen"/>
          <w:bCs/>
          <w:iCs/>
          <w:sz w:val="22"/>
          <w:szCs w:val="22"/>
          <w:lang w:val="hy-AM"/>
        </w:rPr>
        <w:t>հազ</w:t>
      </w:r>
      <w:r w:rsidR="00B033C0"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դրամ։</w:t>
      </w:r>
    </w:p>
    <w:p w:rsidR="000023BE" w:rsidRPr="00EF737D" w:rsidRDefault="00B033C0" w:rsidP="000023BE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Նախագծով նախատեսված եկամուտների ընդհանուր ծավալում սեփական եկամուտները կազմում են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497 301.4</w:t>
      </w:r>
      <w:r w:rsidR="00C90977" w:rsidRPr="00C90977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</w:t>
      </w:r>
      <w:r w:rsidRPr="00EF737D">
        <w:rPr>
          <w:rFonts w:ascii="MS Gothic" w:eastAsia="MS Gothic" w:hAnsi="MS Gothic" w:cs="MS Gothic" w:hint="eastAsia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  <w:r w:rsidR="00DF25D6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  <w:r w:rsidR="00FC4B2B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3C0" w:rsidRPr="00EF737D" w:rsidRDefault="00B033C0" w:rsidP="000023BE">
      <w:pPr>
        <w:pStyle w:val="a3"/>
        <w:numPr>
          <w:ilvl w:val="1"/>
          <w:numId w:val="4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Հարկեր և տուրքեր</w:t>
      </w:r>
    </w:p>
    <w:p w:rsidR="00B033C0" w:rsidRPr="00DB1FA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Հարկային եկամուտները և տուրքերը 202</w:t>
      </w:r>
      <w:r w:rsidR="0027462C" w:rsidRPr="0027462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թվականի համար բյուջեի նախագծով ծրագրվել են   </w:t>
      </w:r>
      <w:r w:rsidR="001112F5" w:rsidRPr="001112F5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332575.5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</w:t>
      </w:r>
      <w:r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  <w:r w:rsidR="00DF25D6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</w:p>
    <w:p w:rsidR="00FC4B2B" w:rsidRPr="00EF737D" w:rsidRDefault="00B033C0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Ա</w:t>
      </w:r>
      <w:r w:rsidR="00DF25D6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Գույքահարկը նախագծով նախատեսվել է </w:t>
      </w:r>
      <w:r w:rsidR="001112F5" w:rsidRPr="001112F5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303938.0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</w:t>
      </w:r>
      <w:r w:rsidR="00DF25D6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</w:p>
    <w:p w:rsidR="00B033C0" w:rsidRPr="00EF737D" w:rsidRDefault="002A6C41" w:rsidP="00BD1098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>Բ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. Տեղական տուրքերը ծրագրվել են  </w:t>
      </w:r>
      <w:r w:rsidR="0011101F" w:rsidRPr="0011101F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16137,5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</w:t>
      </w:r>
      <w:r w:rsidR="00B033C0"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  <w:r w:rsidR="00DF25D6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</w:p>
    <w:p w:rsidR="00B033C0" w:rsidRPr="00EF737D" w:rsidRDefault="002A6C41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>Գ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. Համայնքի բյուջե վճարվող պետական տուրքերը 202</w:t>
      </w:r>
      <w:r w:rsidR="0027462C" w:rsidRPr="0027462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թվականի համար նախագծով ծրագրվել են</w:t>
      </w:r>
      <w:r w:rsidR="00DF25D6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     </w:t>
      </w:r>
      <w:r w:rsidR="0027462C" w:rsidRPr="005C271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12</w:t>
      </w: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27462C" w:rsidRPr="005C271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500</w:t>
      </w:r>
      <w:r w:rsidR="007B1368" w:rsidRPr="005C271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,0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</w:t>
      </w:r>
      <w:r w:rsidR="00B033C0"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դրամ:</w:t>
      </w:r>
    </w:p>
    <w:p w:rsidR="00B033C0" w:rsidRPr="00EF737D" w:rsidRDefault="00B033C0" w:rsidP="00B033C0">
      <w:pPr>
        <w:numPr>
          <w:ilvl w:val="1"/>
          <w:numId w:val="1"/>
        </w:numPr>
        <w:jc w:val="both"/>
        <w:rPr>
          <w:rFonts w:ascii="Sylfaen" w:eastAsia="MS Mincho" w:hAnsi="Sylfaen" w:cs="MS Mincho"/>
          <w:bCs/>
          <w:iCs/>
          <w:sz w:val="22"/>
          <w:szCs w:val="22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Պաշտոնական դրամաշնորհներ</w:t>
      </w:r>
    </w:p>
    <w:p w:rsidR="00B033C0" w:rsidRPr="00EF737D" w:rsidRDefault="00B033C0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Հիմք ընդունելով ՀՀ 202</w:t>
      </w:r>
      <w:r w:rsidR="00AE2AB9">
        <w:rPr>
          <w:rFonts w:ascii="Sylfaen" w:eastAsia="MS Mincho" w:hAnsi="Sylfaen" w:cs="MS Mincho"/>
          <w:bCs/>
          <w:iCs/>
          <w:sz w:val="22"/>
          <w:szCs w:val="22"/>
        </w:rPr>
        <w:t>3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թվականի պետական բյուջեի նախագծով նախատեսված </w:t>
      </w:r>
      <w:r w:rsidR="002643F5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ցուցանիշները՝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նախագծով ծրագրվել է  </w:t>
      </w:r>
      <w:r w:rsidR="007B1368">
        <w:rPr>
          <w:rFonts w:ascii="Sylfaen" w:eastAsia="MS Mincho" w:hAnsi="Sylfaen" w:cs="MS Mincho"/>
          <w:bCs/>
          <w:iCs/>
          <w:sz w:val="22"/>
          <w:szCs w:val="22"/>
        </w:rPr>
        <w:t>1</w:t>
      </w:r>
      <w:r w:rsidR="00AE2AB9">
        <w:rPr>
          <w:rFonts w:ascii="Sylfaen" w:eastAsia="MS Mincho" w:hAnsi="Sylfaen" w:cs="MS Mincho"/>
          <w:bCs/>
          <w:iCs/>
          <w:sz w:val="22"/>
          <w:szCs w:val="22"/>
        </w:rPr>
        <w:t> </w:t>
      </w:r>
      <w:r w:rsidR="007B1368">
        <w:rPr>
          <w:rFonts w:ascii="Sylfaen" w:eastAsia="MS Mincho" w:hAnsi="Sylfaen" w:cs="MS Mincho"/>
          <w:bCs/>
          <w:iCs/>
          <w:sz w:val="22"/>
          <w:szCs w:val="22"/>
        </w:rPr>
        <w:t>346</w:t>
      </w:r>
      <w:r w:rsidR="00AE2AB9">
        <w:rPr>
          <w:rFonts w:ascii="Sylfaen" w:eastAsia="MS Mincho" w:hAnsi="Sylfaen" w:cs="MS Mincho"/>
          <w:bCs/>
          <w:iCs/>
          <w:sz w:val="22"/>
          <w:szCs w:val="22"/>
        </w:rPr>
        <w:t xml:space="preserve"> </w:t>
      </w:r>
      <w:r w:rsidR="007B1368">
        <w:rPr>
          <w:rFonts w:ascii="Sylfaen" w:eastAsia="MS Mincho" w:hAnsi="Sylfaen" w:cs="MS Mincho"/>
          <w:bCs/>
          <w:iCs/>
          <w:sz w:val="22"/>
          <w:szCs w:val="22"/>
        </w:rPr>
        <w:t>238,0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</w:t>
      </w:r>
      <w:r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դրամի չափով պաշտոնական դրամաշնորներ</w:t>
      </w:r>
      <w:r w:rsidRPr="00EF737D">
        <w:rPr>
          <w:rFonts w:ascii="Sylfaen" w:eastAsia="MS Mincho" w:hAnsi="Sylfaen" w:cs="MS Mincho"/>
          <w:bCs/>
          <w:iCs/>
          <w:sz w:val="22"/>
          <w:szCs w:val="22"/>
        </w:rPr>
        <w:t>:</w:t>
      </w: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     Պետական բյուջեից ընթացիկ ծախսերի ֆինանսավորման նպատակային    </w:t>
      </w: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     </w:t>
      </w:r>
      <w:r w:rsidR="00192DC5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ատկացումների</w:t>
      </w:r>
      <w:r w:rsidR="00192DC5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/սուբվենցիաների/ գծով նախատեսվել է 202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թ. չափով՝</w:t>
      </w:r>
      <w:r w:rsidR="002643F5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8 240.3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 հազ</w:t>
      </w:r>
      <w:r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դրամ:</w:t>
      </w:r>
    </w:p>
    <w:p w:rsidR="00B033C0" w:rsidRPr="00EF737D" w:rsidRDefault="00B033C0" w:rsidP="00B033C0">
      <w:pPr>
        <w:numPr>
          <w:ilvl w:val="1"/>
          <w:numId w:val="1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Այլ եկամուտներ</w:t>
      </w:r>
      <w:r w:rsidR="00B222F8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են նախատեսվել </w:t>
      </w:r>
      <w:r w:rsidR="00705EF4" w:rsidRPr="005C271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156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705EF4" w:rsidRPr="005C271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485,6</w:t>
      </w:r>
      <w:r w:rsidR="00B222F8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հազար դրամ։</w:t>
      </w:r>
    </w:p>
    <w:p w:rsidR="00201A59" w:rsidRDefault="00B033C0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Ա.համայնքի սեփականություն համարվող հողերի վարձավճարները ծրագրվել են  </w:t>
      </w:r>
      <w:r w:rsidR="00A53D5A" w:rsidRPr="005C271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20655,6</w:t>
      </w:r>
      <w:r w:rsidR="00BD1098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</w:t>
      </w:r>
      <w:r w:rsidRPr="005C271C">
        <w:rPr>
          <w:rFonts w:eastAsia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  <w:r w:rsidR="00201A5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</w:p>
    <w:p w:rsidR="00B033C0" w:rsidRPr="00EF737D" w:rsidRDefault="00B033C0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Բ.այլ գույքի վարձակալությունից մուտքերը  ծրագրվել են  </w:t>
      </w:r>
      <w:r w:rsidR="00A53D5A" w:rsidRPr="005C271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2950,0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</w:t>
      </w:r>
      <w:r w:rsidRPr="005C271C">
        <w:rPr>
          <w:rFonts w:eastAsia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  <w:r w:rsidR="00412542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</w:p>
    <w:p w:rsidR="00B033C0" w:rsidRPr="00EF737D" w:rsidRDefault="00B033C0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Գույքի վարձակալությունից եկամուտները ծրագրվել են հիմք ընդունելով վարձակալության  հաշվառման  բազայի ճշգրտումները, լուծված և նոր կնքված պայմանագրերը</w:t>
      </w:r>
      <w:r w:rsidR="00412542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</w:p>
    <w:p w:rsidR="00412542" w:rsidRDefault="00412542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>Գ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.տեղական վճարների գծով ծրագրվել է </w:t>
      </w:r>
      <w:r w:rsidR="00705EF4" w:rsidRPr="005C271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132880,0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 դրամ</w:t>
      </w: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</w:p>
    <w:p w:rsidR="00B033C0" w:rsidRPr="00EF737D" w:rsidRDefault="00096590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Տեղական վճարների գծով ցուցանիշները ծրագրվել են հիմք ունենալով ավագանու կողմից սահմանված  </w:t>
      </w:r>
      <w:r w:rsid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Իջևան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համայնքում տեղական տուրքերի և վճարների  դրույքաչափերը</w:t>
      </w:r>
      <w:r w:rsidR="00B222F8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և</w:t>
      </w:r>
      <w:r w:rsidR="0037431D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աղբահանության կազմակերպման համար սահմանված դրույքաչափերը:</w:t>
      </w:r>
      <w:r w:rsidR="00B033C0" w:rsidRPr="00EF737D">
        <w:rPr>
          <w:lang w:val="hy-AM"/>
        </w:rPr>
        <w:t xml:space="preserve"> </w:t>
      </w:r>
      <w:r w:rsidR="00412542">
        <w:rPr>
          <w:lang w:val="hy-AM"/>
        </w:rPr>
        <w:t>Տ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եղական վճարներ է սահմանվել համայնքային ենթակայության մանկապարտեզների ծառայություններից օգտվողների համար</w:t>
      </w:r>
      <w:r w:rsidR="008F5D43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027DB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42860,0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հազ.դրամ,</w:t>
      </w:r>
      <w:r w:rsidR="000D77AE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համայնքային ենթակայության արտադպրոցական դաստիարակության</w:t>
      </w:r>
      <w:r w:rsidR="008F5D43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հաստատությունների ծառայությունից օգտվողների համար՝</w:t>
      </w:r>
      <w:r w:rsidR="0037431D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027DB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29530,0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հազ.դրամ, համայնքի կողմից աղբահանությունը կազմակերպելու համար` աղբահանության վճար՝</w:t>
      </w:r>
      <w:r w:rsidR="0037431D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D60438">
        <w:rPr>
          <w:rFonts w:ascii="Sylfaen" w:eastAsia="MS Mincho" w:hAnsi="Sylfaen" w:cs="MS Mincho"/>
          <w:bCs/>
          <w:iCs/>
          <w:sz w:val="22"/>
          <w:szCs w:val="22"/>
          <w:lang w:val="hy-AM"/>
        </w:rPr>
        <w:t>54140,0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հազ.դրամ,</w:t>
      </w:r>
      <w:r w:rsidR="00B033C0" w:rsidRPr="00EF737D">
        <w:rPr>
          <w:lang w:val="hy-AM"/>
        </w:rPr>
        <w:t xml:space="preserve">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ճարտարապետաշինարարական նախագծային փաստաթղթերով նախատեսված աշխատանքներն ավարտելուց հետո շահագործման թույլտվության ձևակերպման համար՝ համայնքի մատուցած ծառայությունների դիմաց փոխհատուցման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lastRenderedPageBreak/>
        <w:t>վճար՝</w:t>
      </w:r>
      <w:r w:rsidR="008F5D43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027DB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2300,0</w:t>
      </w:r>
      <w:r w:rsidR="004C2913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հազ.դրամ, աճուրդների մասնակցության համար՝ համայնքի մատուցած ծառայությունների դիմաց փոխհատուցման վճար՝</w:t>
      </w:r>
      <w:r w:rsidR="008F5D43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027DB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3550,0</w:t>
      </w:r>
      <w:r w:rsidR="008F5D43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հազ.դրամ:</w:t>
      </w:r>
    </w:p>
    <w:p w:rsidR="00B033C0" w:rsidRPr="00EF737D" w:rsidRDefault="00C7661A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>Վ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արչական իրավախախտումների համար պատասխանատվության միջոցների կիրառումից եկամուտների գծով՝ </w:t>
      </w:r>
      <w:r w:rsidR="00027DB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500,0</w:t>
      </w:r>
      <w:r w:rsidR="008F5D43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հազ.դրամ:  </w:t>
      </w:r>
    </w:p>
    <w:p w:rsidR="00B033C0" w:rsidRPr="00EF737D" w:rsidRDefault="00B033C0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</w:p>
    <w:p w:rsidR="00B033C0" w:rsidRPr="00EF737D" w:rsidRDefault="00B033C0" w:rsidP="00B033C0">
      <w:pPr>
        <w:ind w:left="375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</w:p>
    <w:p w:rsidR="00B033C0" w:rsidRPr="00EF737D" w:rsidRDefault="00B033C0" w:rsidP="008F5D43">
      <w:pPr>
        <w:jc w:val="center"/>
        <w:rPr>
          <w:rFonts w:ascii="Sylfaen" w:hAnsi="Sylfaen"/>
          <w:bCs/>
          <w:iCs/>
          <w:sz w:val="22"/>
          <w:szCs w:val="22"/>
          <w:lang w:val="hy-AM"/>
        </w:rPr>
      </w:pPr>
      <w:r w:rsidRPr="00EF737D">
        <w:rPr>
          <w:rFonts w:ascii="Sylfaen" w:hAnsi="Sylfaen"/>
          <w:bCs/>
          <w:iCs/>
          <w:sz w:val="22"/>
          <w:szCs w:val="22"/>
          <w:lang w:val="hy-AM"/>
        </w:rPr>
        <w:t>2.</w:t>
      </w:r>
      <w:r w:rsidRPr="00EF737D">
        <w:rPr>
          <w:rFonts w:ascii="Sylfaen" w:hAnsi="Sylfaen"/>
          <w:bCs/>
          <w:iCs/>
          <w:sz w:val="22"/>
          <w:szCs w:val="22"/>
          <w:lang w:val="hy-AM"/>
        </w:rPr>
        <w:tab/>
      </w:r>
      <w:r w:rsidRPr="00EF737D">
        <w:rPr>
          <w:rFonts w:ascii="Sylfaen" w:hAnsi="Sylfaen" w:cs="Sylfaen"/>
          <w:b/>
          <w:bCs/>
          <w:iCs/>
          <w:sz w:val="22"/>
          <w:szCs w:val="22"/>
          <w:lang w:val="hy-AM"/>
        </w:rPr>
        <w:t>ԲՅՈՒՋԵԻ</w:t>
      </w:r>
      <w:r w:rsidRPr="00EF737D">
        <w:rPr>
          <w:rFonts w:ascii="Sylfaen" w:hAnsi="Sylfaen" w:cs="Arial Armenian"/>
          <w:b/>
          <w:bCs/>
          <w:iCs/>
          <w:sz w:val="22"/>
          <w:szCs w:val="22"/>
          <w:lang w:val="hy-AM"/>
        </w:rPr>
        <w:t xml:space="preserve">  </w:t>
      </w:r>
      <w:r w:rsidRPr="00EF737D">
        <w:rPr>
          <w:rFonts w:ascii="Sylfaen" w:hAnsi="Sylfaen" w:cs="Sylfaen"/>
          <w:b/>
          <w:bCs/>
          <w:iCs/>
          <w:sz w:val="22"/>
          <w:szCs w:val="22"/>
          <w:lang w:val="hy-AM"/>
        </w:rPr>
        <w:t>ԾԱԽՍԵՐԻ</w:t>
      </w:r>
      <w:r w:rsidRPr="00EF737D">
        <w:rPr>
          <w:rFonts w:ascii="Sylfaen" w:hAnsi="Sylfaen" w:cs="Arial Armenian"/>
          <w:b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hAnsi="Sylfaen" w:cs="Sylfaen"/>
          <w:b/>
          <w:bCs/>
          <w:iCs/>
          <w:sz w:val="22"/>
          <w:szCs w:val="22"/>
          <w:lang w:val="hy-AM"/>
        </w:rPr>
        <w:t>ԿԱՆԽԱՏԵՍՈՒՄ</w:t>
      </w:r>
    </w:p>
    <w:p w:rsidR="00B033C0" w:rsidRPr="00EF737D" w:rsidRDefault="00B033C0" w:rsidP="00B033C0">
      <w:pPr>
        <w:jc w:val="both"/>
        <w:rPr>
          <w:rFonts w:ascii="Sylfaen" w:hAnsi="Sylfaen"/>
          <w:bCs/>
          <w:iCs/>
          <w:sz w:val="22"/>
          <w:szCs w:val="22"/>
          <w:lang w:val="hy-AM"/>
        </w:rPr>
      </w:pPr>
    </w:p>
    <w:p w:rsidR="008B4CE8" w:rsidRPr="00EF737D" w:rsidRDefault="00DB1FAD" w:rsidP="008B4CE8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>
        <w:rPr>
          <w:rFonts w:ascii="Sylfaen" w:hAnsi="Sylfaen"/>
          <w:bCs/>
          <w:iCs/>
          <w:sz w:val="22"/>
          <w:szCs w:val="22"/>
          <w:lang w:val="hy-AM"/>
        </w:rPr>
        <w:t>Իջևան</w:t>
      </w:r>
      <w:r w:rsidR="00B033C0" w:rsidRPr="00EF737D">
        <w:rPr>
          <w:rFonts w:ascii="Sylfaen" w:hAnsi="Sylfaen"/>
          <w:bCs/>
          <w:iCs/>
          <w:sz w:val="22"/>
          <w:szCs w:val="22"/>
          <w:lang w:val="hy-AM"/>
        </w:rPr>
        <w:t xml:space="preserve"> համայնքի 202</w:t>
      </w:r>
      <w:r w:rsidR="00005FA5">
        <w:rPr>
          <w:rFonts w:ascii="Sylfaen" w:hAnsi="Sylfaen"/>
          <w:bCs/>
          <w:iCs/>
          <w:sz w:val="22"/>
          <w:szCs w:val="22"/>
          <w:lang w:val="hy-AM"/>
        </w:rPr>
        <w:t>3</w:t>
      </w:r>
      <w:r w:rsidR="00B033C0" w:rsidRPr="00EF737D">
        <w:rPr>
          <w:rFonts w:ascii="Sylfaen" w:hAnsi="Sylfaen"/>
          <w:bCs/>
          <w:iCs/>
          <w:sz w:val="22"/>
          <w:szCs w:val="22"/>
          <w:lang w:val="hy-AM"/>
        </w:rPr>
        <w:t xml:space="preserve"> թվականի բյուջեի նախագծով ծախսերի ծավալը ծրագրվել է  </w:t>
      </w:r>
      <w:r w:rsidR="008B4CE8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՝  </w:t>
      </w:r>
      <w:r w:rsidR="008B4CE8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2 060 771,4</w:t>
      </w:r>
      <w:r w:rsidR="008B4CE8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 հազ</w:t>
      </w:r>
      <w:r w:rsidR="008B4CE8"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="008B4CE8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  <w:r w:rsidR="002643F5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Ծախսերի ամբողջ ծավալի  շուրջ </w:t>
      </w:r>
      <w:r w:rsidR="00B02EFA">
        <w:rPr>
          <w:rFonts w:ascii="Sylfaen" w:eastAsia="MS Mincho" w:hAnsi="Sylfaen" w:cs="MS Mincho"/>
          <w:bCs/>
          <w:iCs/>
          <w:sz w:val="22"/>
          <w:szCs w:val="22"/>
          <w:lang w:val="hy-AM"/>
        </w:rPr>
        <w:t>9</w:t>
      </w:r>
      <w:r w:rsidR="008B4CE8">
        <w:rPr>
          <w:rFonts w:ascii="Sylfaen" w:eastAsia="MS Mincho" w:hAnsi="Sylfaen" w:cs="MS Mincho"/>
          <w:bCs/>
          <w:iCs/>
          <w:sz w:val="22"/>
          <w:szCs w:val="22"/>
          <w:lang w:val="hy-AM"/>
        </w:rPr>
        <w:t>0</w:t>
      </w:r>
      <w:r w:rsidR="00B02EFA">
        <w:rPr>
          <w:rFonts w:eastAsia="MS Mincho"/>
          <w:bCs/>
          <w:iCs/>
          <w:sz w:val="22"/>
          <w:szCs w:val="22"/>
          <w:lang w:val="hy-AM"/>
        </w:rPr>
        <w:t>․</w:t>
      </w:r>
      <w:r w:rsidR="008B4CE8">
        <w:rPr>
          <w:rFonts w:eastAsia="MS Mincho"/>
          <w:bCs/>
          <w:iCs/>
          <w:sz w:val="22"/>
          <w:szCs w:val="22"/>
          <w:lang w:val="hy-AM"/>
        </w:rPr>
        <w:t>1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տոկոսը կամ </w:t>
      </w:r>
      <w:r w:rsidR="008B4CE8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1 856 398,7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</w:t>
      </w:r>
      <w:r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դրամը բաժին է ընկնում ընթացիկ ծախսերին</w:t>
      </w:r>
      <w:r w:rsidR="0009659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(վարչական բյուջե) և </w:t>
      </w:r>
      <w:r w:rsidR="008B4CE8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204 373,3</w:t>
      </w:r>
      <w:r w:rsidR="0009659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</w:t>
      </w:r>
      <w:r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դրամ կամ </w:t>
      </w:r>
      <w:r w:rsidR="008B4CE8">
        <w:rPr>
          <w:rFonts w:ascii="Sylfaen" w:eastAsia="MS Mincho" w:hAnsi="Sylfaen" w:cs="MS Mincho"/>
          <w:bCs/>
          <w:iCs/>
          <w:sz w:val="22"/>
          <w:szCs w:val="22"/>
          <w:lang w:val="hy-AM"/>
        </w:rPr>
        <w:t>9</w:t>
      </w:r>
      <w:r w:rsidR="00EF0C4D">
        <w:rPr>
          <w:rFonts w:eastAsia="MS Mincho"/>
          <w:bCs/>
          <w:iCs/>
          <w:sz w:val="22"/>
          <w:szCs w:val="22"/>
          <w:lang w:val="hy-AM"/>
        </w:rPr>
        <w:t>,</w:t>
      </w:r>
      <w:r w:rsidR="008B4CE8">
        <w:rPr>
          <w:rFonts w:eastAsia="MS Mincho"/>
          <w:bCs/>
          <w:iCs/>
          <w:sz w:val="22"/>
          <w:szCs w:val="22"/>
          <w:lang w:val="hy-AM"/>
        </w:rPr>
        <w:t>9</w:t>
      </w:r>
      <w:r w:rsidR="004901CB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տոկոսը ոչ ֆինանսական ակտիվների գծով ծախսերին</w:t>
      </w:r>
      <w:r w:rsidR="004901CB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(ֆոնդային բյուջե)։ </w:t>
      </w: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Նախագծով նախատեսված բյուջետային ծախսերի ծավալներում սոցիալական բնագավառի՝ (կրթություն,սոցիալական ապահովություն) ծախսերի տեսակարար կշիռը կազմում է </w:t>
      </w:r>
      <w:r w:rsidR="00E57A60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</w:t>
      </w:r>
      <w:r w:rsidR="00B02EFA">
        <w:rPr>
          <w:rFonts w:ascii="Sylfaen" w:eastAsia="MS Mincho" w:hAnsi="Sylfaen" w:cs="MS Mincho"/>
          <w:bCs/>
          <w:iCs/>
          <w:sz w:val="22"/>
          <w:szCs w:val="22"/>
          <w:lang w:val="hy-AM"/>
        </w:rPr>
        <w:t>7</w:t>
      </w:r>
      <w:r w:rsidR="00EF0C4D">
        <w:rPr>
          <w:rFonts w:eastAsia="MS Mincho"/>
          <w:bCs/>
          <w:iCs/>
          <w:sz w:val="22"/>
          <w:szCs w:val="22"/>
          <w:lang w:val="hy-AM"/>
        </w:rPr>
        <w:t>,</w:t>
      </w:r>
      <w:r w:rsidR="00B02EFA">
        <w:rPr>
          <w:rFonts w:eastAsia="MS Mincho"/>
          <w:bCs/>
          <w:iCs/>
          <w:sz w:val="22"/>
          <w:szCs w:val="22"/>
          <w:lang w:val="hy-AM"/>
        </w:rPr>
        <w:t>5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տոկոս,</w:t>
      </w:r>
      <w:r w:rsidR="00717F77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շրջակա միջավայրի պաշտպանությանն ուղղված է ծախսերի  </w:t>
      </w:r>
      <w:r w:rsidR="00B02EFA">
        <w:rPr>
          <w:rFonts w:ascii="Sylfaen" w:eastAsia="MS Mincho" w:hAnsi="Sylfaen" w:cs="MS Mincho"/>
          <w:bCs/>
          <w:iCs/>
          <w:sz w:val="22"/>
          <w:szCs w:val="22"/>
          <w:lang w:val="hy-AM"/>
        </w:rPr>
        <w:t>4</w:t>
      </w:r>
      <w:r w:rsidR="00B02EFA">
        <w:rPr>
          <w:rFonts w:eastAsia="MS Mincho"/>
          <w:bCs/>
          <w:iCs/>
          <w:sz w:val="22"/>
          <w:szCs w:val="22"/>
          <w:lang w:val="hy-AM"/>
        </w:rPr>
        <w:t>․0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տոկոսը,</w:t>
      </w:r>
      <w:r w:rsidR="0037431D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բնակարանային շինարրություն և կոմունալ ծառայություններ՝ </w:t>
      </w:r>
      <w:r w:rsidR="00B02EFA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</w:t>
      </w:r>
      <w:r w:rsidR="00E57A60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</w:t>
      </w:r>
      <w:r w:rsidR="00B02EFA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տոկոս։</w:t>
      </w:r>
      <w:r w:rsidR="00717F77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Մշակույթին ուղղված ծախսերի տեսակարար կշիռը կազմում է  </w:t>
      </w:r>
      <w:r w:rsidR="00B02EFA">
        <w:rPr>
          <w:rFonts w:ascii="Sylfaen" w:eastAsia="MS Mincho" w:hAnsi="Sylfaen" w:cs="MS Mincho"/>
          <w:bCs/>
          <w:iCs/>
          <w:sz w:val="22"/>
          <w:szCs w:val="22"/>
          <w:lang w:val="hy-AM"/>
        </w:rPr>
        <w:t>6</w:t>
      </w:r>
      <w:r w:rsidR="00E57A60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</w:t>
      </w:r>
      <w:r w:rsidR="00B02EFA">
        <w:rPr>
          <w:rFonts w:ascii="Sylfaen" w:eastAsia="MS Mincho" w:hAnsi="Sylfaen" w:cs="MS Mincho"/>
          <w:bCs/>
          <w:iCs/>
          <w:sz w:val="22"/>
          <w:szCs w:val="22"/>
          <w:lang w:val="hy-AM"/>
        </w:rPr>
        <w:t>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տոկոս</w:t>
      </w:r>
      <w:r w:rsidR="001F7241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  <w:r w:rsidR="00717F77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Նախատեսվել է նաև պահուստային ֆոնդ </w:t>
      </w:r>
      <w:r w:rsid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6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6 240.3</w:t>
      </w:r>
      <w:r w:rsidR="00B91764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</w:t>
      </w:r>
      <w:r w:rsidRPr="00EF737D">
        <w:rPr>
          <w:rFonts w:ascii="MS Mincho" w:eastAsia="MS Mincho" w:hAnsi="MS Mincho" w:cs="MS Mincho"/>
          <w:bCs/>
          <w:iCs/>
          <w:sz w:val="22"/>
          <w:szCs w:val="22"/>
          <w:lang w:val="hy-AM"/>
        </w:rPr>
        <w:t>․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դրամի չափով</w:t>
      </w:r>
      <w:r w:rsidR="00717F77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(վարչական եկամուտների </w:t>
      </w:r>
      <w:r w:rsidR="00B91764">
        <w:rPr>
          <w:rFonts w:ascii="Sylfaen" w:eastAsia="MS Mincho" w:hAnsi="Sylfaen" w:cs="MS Mincho"/>
          <w:bCs/>
          <w:iCs/>
          <w:sz w:val="22"/>
          <w:szCs w:val="22"/>
          <w:lang w:val="hy-AM"/>
        </w:rPr>
        <w:t>8,4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տոկոս)։</w:t>
      </w:r>
    </w:p>
    <w:p w:rsidR="00B033C0" w:rsidRPr="00EF737D" w:rsidRDefault="00DB1FAD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>Իջևան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համայնքի 202</w:t>
      </w:r>
      <w:r w:rsidR="00370E78" w:rsidRPr="00715D85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թ. բյուջեի նախագծով ծրագրված ծախսերը՝</w:t>
      </w:r>
    </w:p>
    <w:p w:rsidR="00B033C0" w:rsidRPr="00EF737D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Կառավարման ապարատի պահպանում ծրագրով ծախսերը նախագծում ծրագրվել են հաշվի առնելով գործող օրենսդրության պահանջները և խորհրդատվական բնույթ կրող նորմատիվները:</w:t>
      </w:r>
      <w:r w:rsidR="000D210A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Այս ծրագրով նախագծում ծախսերը կազմել են </w:t>
      </w:r>
      <w:r w:rsidR="00EF0C4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572039,0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</w:t>
      </w:r>
      <w:r w:rsidR="00EF0C4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</w:t>
      </w:r>
      <w:r w:rsidR="0035257F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։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Նշված ծրագրով նախատեսված ծախսերում էական տեսակարար կշիռ է կազմում աշխատավարձի ֆոնդը՝</w:t>
      </w:r>
      <w:r w:rsidR="000D210A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005FA5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355000,0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հազ.դրամ: Աշխատավարձի ֆոնդի հաշվարկն իրականացվել է  </w:t>
      </w:r>
      <w:r w:rsid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Իջևան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համայնքի ավագանու  որոշմամբ հաստատված հաստիքացուցակի հիման վրա, որով նախատեսված է </w:t>
      </w:r>
      <w:r w:rsidR="0094558B" w:rsidRPr="00887A2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147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հաստիք:</w:t>
      </w:r>
      <w:r w:rsidR="0099241C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Աշխատակիցներին խրախուսելու համար նախատեսված է նաև խրախուսման ֆոնդ աշխատավարձի ֆոնդի </w:t>
      </w:r>
      <w:r w:rsidR="00005FA5" w:rsidRPr="00887A2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7,0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տոկոսի չափով:</w:t>
      </w:r>
      <w:r w:rsidR="0099241C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0D4356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Ջ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րամատակարարման, ջրահեռացման ծախսերը և ծրագրվել է </w:t>
      </w:r>
      <w:r w:rsidR="001171DA">
        <w:rPr>
          <w:rFonts w:ascii="Sylfaen" w:eastAsia="MS Mincho" w:hAnsi="Sylfaen" w:cs="MS Mincho"/>
          <w:bCs/>
          <w:iCs/>
          <w:sz w:val="22"/>
          <w:szCs w:val="22"/>
          <w:lang w:val="hy-AM"/>
        </w:rPr>
        <w:t>4</w:t>
      </w:r>
      <w:r w:rsidR="00376EDB">
        <w:rPr>
          <w:rFonts w:ascii="Sylfaen" w:eastAsia="MS Mincho" w:hAnsi="Sylfaen" w:cs="MS Mincho"/>
          <w:bCs/>
          <w:iCs/>
          <w:sz w:val="22"/>
          <w:szCs w:val="22"/>
          <w:lang w:val="hy-AM"/>
        </w:rPr>
        <w:t>000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,0 հազ.դրամ:</w:t>
      </w:r>
      <w:r w:rsidR="0099241C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Կապի ծառայությունները ներառում են փոստային ծառայությունները, քաղաքային հեռախոսակապի և ինտերնետային ծառայությունները:</w:t>
      </w:r>
      <w:r w:rsidR="00376EDB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Այս հոդվածով նախատեսվել է </w:t>
      </w:r>
      <w:r w:rsidR="001171DA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4000,0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հազ.դրամ: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Ապահովագրական ծախսերը  նախատեսվել են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6600,0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հազ.դրամ, նկատի ունենալով համայնքապետարանում հաշվառված ավտոմեքենաների քանակը և հիմք ընդունելով «Ավտոտրանսպորտային միջոցների օգտագործումից բխող պատասխանատվության  պարտադիր ապահովագրության մասին» ՀՀ օրենքի պահանջները: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Գույք և սարքավորումների վարձակալությունը ծրագրվել է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8133,0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հազ.դրամ: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Գործուղման ծախսեր է նախատեսվել 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6050,0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հազ.դրամ: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Տեղեկատվական ծառայությունների գծով  ծախսերը նախատեսվել են  </w:t>
      </w:r>
      <w:r w:rsidR="00900488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600</w:t>
      </w:r>
      <w:r w:rsidR="00900488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հազ.դրամ՝ պաշտոնական և գերատեսչական նորմատիվ ակտերի տեղեկագրերի և այլ լրատվական ծառայությունների ձեռք բերման համար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: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Ներկայացուցչական ծախսերի գծով ծրագրվել է 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12000,0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հազ.դրամ,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գումարը նախատեսվել է պաշտոնական պատվիրակությունների ընդունելությունների, ինչպես նաև համայնքապետարանի ներկայացուցչական ծախսերի իրականացման համար: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Մեքենաների և սարքավորումների ընթացիկ նորոգման  և 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պահպ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անման գծով ծրագրվել է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16000,0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հազ.դրամ: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Այն ներառում է ծառայողական մեքենաների, գույքի, համակարգչային տեխնիկայի և այլ սարքավորումների  ընթացիկ նորոգումը և պահպանումը: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աշվարկների հիմքում դրված են 202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թ. գնման գործընթացի արդյունքում ձևավորված գները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: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Գրասենյակային նյութեր և հագուստ հոդվածով ծախսերը ծրագրվել են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15800,0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անհրաժեշտ գրասենյակային ն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յ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ութերը: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Տրանսպորտային նյութերը  ծրագրվել են 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85700,0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հազ.դրամ, հաշվարկվել է համայնքապետարանի և</w:t>
      </w:r>
      <w:r w:rsidR="00900488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18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բնակավայրերի  ավտոմեքենաների թվաքանակով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: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Կենցաղային և հանրային սննդի նյութերով ծրագրվել է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35200,0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հազ.դրամ, նախատեսվել է համայնքապետարանի կարիքների համար կենցաղային նյութերի և այլ ծախսերի համար: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Նախատեսվել է նաև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53200,0</w:t>
      </w:r>
      <w:r w:rsidR="00900488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հազ․դրամ հատուկ նպատակային այլ նյութեր ձեռք բերելու համար։</w:t>
      </w:r>
      <w:r w:rsidR="00722289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</w:p>
    <w:p w:rsidR="00B033C0" w:rsidRPr="00EF737D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Ընդհանուր բնույթի ծառայություններ ծրագրով ծախսերը նախատեսվել են  </w:t>
      </w:r>
      <w:r w:rsidR="004B2DF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2406,0</w:t>
      </w:r>
      <w:r w:rsidR="00D21424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հազ.դրամ, որն իր մեջ ներառում է </w:t>
      </w:r>
      <w:r w:rsidRPr="00EF737D">
        <w:rPr>
          <w:rFonts w:ascii="Sylfaen" w:hAnsi="Sylfaen"/>
          <w:sz w:val="22"/>
          <w:szCs w:val="22"/>
          <w:lang w:val="hy-AM"/>
        </w:rPr>
        <w:t>Տեղեկատվական ծրագրերի  և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hAnsi="Sylfaen"/>
          <w:sz w:val="22"/>
          <w:szCs w:val="22"/>
          <w:lang w:val="hy-AM"/>
        </w:rPr>
        <w:t xml:space="preserve">հանրային հատվածի հաշվապահության և հանրային </w:t>
      </w:r>
      <w:r w:rsidRPr="00EF737D">
        <w:rPr>
          <w:rFonts w:ascii="Sylfaen" w:hAnsi="Sylfaen"/>
          <w:sz w:val="22"/>
          <w:szCs w:val="22"/>
          <w:lang w:val="hy-AM"/>
        </w:rPr>
        <w:lastRenderedPageBreak/>
        <w:t>այլ ծառայությունների կազմակերպմանն ուղղված միջոցաեումների ֆինանսավորումը</w:t>
      </w:r>
      <w:r w:rsidR="00D21424" w:rsidRPr="00EF737D">
        <w:rPr>
          <w:rFonts w:ascii="Sylfaen" w:hAnsi="Sylfaen"/>
          <w:sz w:val="22"/>
          <w:szCs w:val="22"/>
          <w:lang w:val="hy-AM"/>
        </w:rPr>
        <w:t>, կառավարչական ծառայություններին</w:t>
      </w:r>
      <w:r w:rsidRPr="00EF737D">
        <w:rPr>
          <w:rFonts w:ascii="Sylfaen" w:hAnsi="Sylfaen"/>
          <w:sz w:val="22"/>
          <w:szCs w:val="22"/>
          <w:lang w:val="hy-AM"/>
        </w:rPr>
        <w:t>:</w:t>
      </w:r>
    </w:p>
    <w:p w:rsidR="00B033C0" w:rsidRPr="00EF737D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Աղբահանության և սանիտարական մաքրման ծրագրով նախատեսվել է </w:t>
      </w:r>
      <w:r w:rsidR="000D4356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362550,0</w:t>
      </w:r>
      <w:r w:rsidR="00C437C0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հազ.դրամ, </w:t>
      </w:r>
      <w:r w:rsid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Իջևան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քաղաքում և </w:t>
      </w:r>
      <w:r w:rsidR="00C437C0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18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բնակավայրերում աղբահանության և սանիտարական մաքրման ծառայությունների իրականացման համար:</w:t>
      </w:r>
      <w:r w:rsidR="00761F1E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0D4356">
        <w:rPr>
          <w:rFonts w:ascii="Sylfaen" w:eastAsia="MS Mincho" w:hAnsi="Sylfaen" w:cs="MS Mincho"/>
          <w:bCs/>
          <w:iCs/>
          <w:sz w:val="22"/>
          <w:szCs w:val="22"/>
          <w:lang w:val="hy-AM"/>
        </w:rPr>
        <w:t>7800</w:t>
      </w:r>
      <w:r w:rsidR="00C437C0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հազ․դրամ համայնքի տարածքում շաբաթօրյակների կազմակերպման և կանաչապատման աշխատանների համար։</w:t>
      </w:r>
    </w:p>
    <w:p w:rsidR="00B033C0" w:rsidRPr="00EF737D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Ջրամատակարարման ծրագրով նախատեսվել է </w:t>
      </w:r>
      <w:r w:rsidR="000D4356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166515</w:t>
      </w:r>
      <w:r w:rsidR="00C437C0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</w:t>
      </w:r>
      <w:r w:rsidR="000D4356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 գյուղական բնակավայրերում </w:t>
      </w:r>
      <w:r w:rsidR="00C437C0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և Իջևան քաղաքում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ջրամատակարարման համակարգի ընթացիկ պահպանման համար:</w:t>
      </w:r>
    </w:p>
    <w:p w:rsidR="00B033C0" w:rsidRPr="00EF737D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Արտաքին լուսավորության ցանցի շահագործման և պահպանման աշխատանքներ ծրագրով նախատեսվել է </w:t>
      </w:r>
      <w:r w:rsidR="00887A2D" w:rsidRPr="00887A2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62700,0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հազ.դրամ, ներկայումս համայնքում առկա ցանցի պահպանման համար:</w:t>
      </w:r>
    </w:p>
    <w:p w:rsidR="00B033C0" w:rsidRPr="00EF737D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Բնակելի շենքերի պահպանման ծրագրով նախատեսվել է </w:t>
      </w:r>
      <w:r w:rsidR="005E58E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4116</w:t>
      </w:r>
      <w:r w:rsidR="004D4E91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,0</w:t>
      </w:r>
      <w:r w:rsidR="00B96987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բազմաբնակարան բնակելի շենքերի ընթացիկ պահպանման համար:</w:t>
      </w:r>
    </w:p>
    <w:p w:rsidR="00B96987" w:rsidRPr="00EF737D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Թանգարաններ և ցուցասրահներ ծրագրով նախատեսվել է </w:t>
      </w:r>
      <w:r w:rsidR="005E58E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11037,0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«</w:t>
      </w:r>
      <w:r w:rsidR="0097135A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Պատմաե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րկրագիտական թանգարան»</w:t>
      </w:r>
      <w:r w:rsidR="0097135A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ՀՈԱԿ-ին սուբսիդիա տրամադրելու համար</w:t>
      </w:r>
      <w:r w:rsidR="00B96987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:</w:t>
      </w:r>
    </w:p>
    <w:p w:rsidR="00B34A3F" w:rsidRDefault="00B033C0" w:rsidP="002A6C41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B34A3F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Մշակույթի տներ, ակումբներ, կենտրոններ ծրագրով նախատեսվել է</w:t>
      </w:r>
      <w:r w:rsidR="0097135A" w:rsidRPr="00B34A3F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5E58E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82514</w:t>
      </w:r>
      <w:r w:rsidRPr="00B34A3F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,0 հազ.դրամ</w:t>
      </w:r>
      <w:r w:rsidR="00B34A3F" w:rsidRPr="00B34A3F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</w:p>
    <w:p w:rsidR="00B033C0" w:rsidRPr="00B34A3F" w:rsidRDefault="00B033C0" w:rsidP="002A6C41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B34A3F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Համայնքային մշակութային միջոցառումներ կազմակերպելու ծրագրով  նախատեսվել է </w:t>
      </w:r>
      <w:r w:rsidR="005E58E3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35930</w:t>
      </w:r>
      <w:r w:rsidRPr="00B34A3F">
        <w:rPr>
          <w:rFonts w:ascii="Sylfaen" w:eastAsia="MS Mincho" w:hAnsi="Sylfaen" w:cs="MS Mincho"/>
          <w:bCs/>
          <w:iCs/>
          <w:sz w:val="22"/>
          <w:szCs w:val="22"/>
          <w:lang w:val="hy-AM"/>
        </w:rPr>
        <w:t>.0 հազ.դրամ:</w:t>
      </w:r>
    </w:p>
    <w:p w:rsidR="00B033C0" w:rsidRPr="00EF737D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Նախադպրոցական կրթություն ծրագրով  նախատեսվել է </w:t>
      </w:r>
      <w:r w:rsidR="00383E2F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387991,3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հազ.դրամ:</w:t>
      </w:r>
      <w:r w:rsidR="00673980" w:rsidRPr="00DB1FA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Հաշվարկի հիմքում դրվել է մեկ երեխայի ամսական ուսուցման ծախսերի միջին ինքնարժեքը և ՀՈԱԿ-ի պահպանման ծախսերը</w:t>
      </w:r>
      <w:r w:rsidR="00383E2F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E8112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։</w:t>
      </w:r>
    </w:p>
    <w:p w:rsidR="00B033C0" w:rsidRPr="00EF737D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Արտադպրոցական դաստիարակություն ծրագրով  նախատեսվել է </w:t>
      </w:r>
      <w:r w:rsidR="00383E2F">
        <w:rPr>
          <w:rFonts w:ascii="Sylfaen" w:eastAsia="MS Mincho" w:hAnsi="Sylfaen" w:cs="MS Mincho"/>
          <w:bCs/>
          <w:iCs/>
          <w:sz w:val="22"/>
          <w:szCs w:val="22"/>
          <w:lang w:val="hy-AM"/>
        </w:rPr>
        <w:t>251515,5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հազ.դրամ, ինչն ուղղված է </w:t>
      </w:r>
      <w:r w:rsidR="00B34A3F">
        <w:rPr>
          <w:rFonts w:ascii="Sylfaen" w:eastAsia="MS Mincho" w:hAnsi="Sylfaen" w:cs="MS Mincho"/>
          <w:bCs/>
          <w:iCs/>
          <w:sz w:val="22"/>
          <w:szCs w:val="22"/>
          <w:lang w:val="hy-AM"/>
        </w:rPr>
        <w:t>6</w:t>
      </w: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համայնքային արտադպրոցական հիմնարկների պահպանմանը:</w:t>
      </w:r>
    </w:p>
    <w:p w:rsidR="00B033C0" w:rsidRPr="00750483" w:rsidRDefault="00B033C0" w:rsidP="00B033C0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hAnsi="Sylfaen"/>
          <w:sz w:val="22"/>
          <w:szCs w:val="22"/>
          <w:lang w:val="hy-AM"/>
        </w:rPr>
        <w:t xml:space="preserve">Սոցիալական աջակցություն ծրագրով  նախատեսվել է </w:t>
      </w:r>
      <w:r w:rsidR="00383E2F">
        <w:rPr>
          <w:rFonts w:ascii="Sylfaen" w:hAnsi="Sylfaen"/>
          <w:sz w:val="22"/>
          <w:szCs w:val="22"/>
          <w:lang w:val="hy-AM"/>
        </w:rPr>
        <w:t>19500</w:t>
      </w:r>
      <w:r w:rsidR="00B9123C">
        <w:rPr>
          <w:rFonts w:ascii="Sylfaen" w:hAnsi="Sylfaen"/>
          <w:sz w:val="22"/>
          <w:szCs w:val="22"/>
          <w:lang w:val="hy-AM"/>
        </w:rPr>
        <w:t>,0</w:t>
      </w:r>
      <w:r w:rsidRPr="00EF737D">
        <w:rPr>
          <w:rFonts w:ascii="Sylfaen" w:hAnsi="Sylfaen"/>
          <w:sz w:val="22"/>
          <w:szCs w:val="22"/>
          <w:lang w:val="hy-AM"/>
        </w:rPr>
        <w:t xml:space="preserve"> հազ.դրամ սոցիալապես անապահով ընտանիքներին</w:t>
      </w:r>
      <w:r w:rsidR="00B9123C">
        <w:rPr>
          <w:rFonts w:ascii="Sylfaen" w:hAnsi="Sylfaen"/>
          <w:sz w:val="22"/>
          <w:szCs w:val="22"/>
          <w:lang w:val="hy-AM"/>
        </w:rPr>
        <w:t>։</w:t>
      </w:r>
      <w:r w:rsidRPr="00EF737D">
        <w:rPr>
          <w:rFonts w:ascii="Sylfaen" w:hAnsi="Sylfaen"/>
          <w:sz w:val="22"/>
          <w:szCs w:val="22"/>
          <w:shd w:val="clear" w:color="auto" w:fill="FFFFFF"/>
          <w:lang w:val="hy-AM"/>
        </w:rPr>
        <w:t> </w:t>
      </w:r>
    </w:p>
    <w:p w:rsidR="00750483" w:rsidRPr="002A6C41" w:rsidRDefault="00750483" w:rsidP="002A6C41">
      <w:pPr>
        <w:numPr>
          <w:ilvl w:val="0"/>
          <w:numId w:val="2"/>
        </w:num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750483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Ֆոնդային բյուջեով ծրագրվել է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180 763.3</w:t>
      </w:r>
      <w:r w:rsidRPr="00750483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հազ.</w:t>
      </w:r>
      <w:r w:rsid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դրամ, որը</w:t>
      </w:r>
      <w:r w:rsidRPr="00AE2AB9">
        <w:rPr>
          <w:rFonts w:ascii="Sylfaen" w:eastAsia="MS Mincho" w:hAnsi="Sylfaen" w:cs="MS Mincho"/>
          <w:bCs/>
          <w:iCs/>
          <w:color w:val="FF0000"/>
          <w:sz w:val="22"/>
          <w:szCs w:val="22"/>
          <w:lang w:val="hy-AM"/>
        </w:rPr>
        <w:t xml:space="preserve"> </w:t>
      </w:r>
      <w:r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նախատեսվել է </w:t>
      </w:r>
      <w:r w:rsidR="002A6C41"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157 153,3 հազ դրամ </w:t>
      </w:r>
      <w:r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ճանապարհների հիմնանորոգման</w:t>
      </w:r>
      <w:r w:rsidR="002A6C41"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,</w:t>
      </w:r>
      <w:r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գյուղական բնակավայրերի  ճանապարհների ընթացիկ պահպանման </w:t>
      </w:r>
      <w:r w:rsidR="002A6C41"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և բազմաբնակարան շենքերի տանիքների վերանորոգման </w:t>
      </w:r>
      <w:r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համար, վարչական սարքավորումների ձեռքբերման</w:t>
      </w:r>
      <w:r w:rsidR="00383E2F"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4C70BB"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>55</w:t>
      </w:r>
      <w:r w:rsidR="00383E2F"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>00,0 հազ</w:t>
      </w:r>
      <w:r w:rsidR="00383E2F" w:rsidRPr="002A6C41">
        <w:rPr>
          <w:rFonts w:eastAsia="MS Mincho"/>
          <w:bCs/>
          <w:iCs/>
          <w:sz w:val="22"/>
          <w:szCs w:val="22"/>
          <w:lang w:val="hy-AM"/>
        </w:rPr>
        <w:t>․ դրամ</w:t>
      </w:r>
      <w:r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, </w:t>
      </w:r>
      <w:r w:rsidR="00383E2F"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>18110</w:t>
      </w:r>
      <w:r w:rsidRPr="002A6C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>,0 հազար դրամ նախագծահետազոտական աշխատանքների համար։</w:t>
      </w:r>
    </w:p>
    <w:p w:rsidR="00E8112D" w:rsidRDefault="00715D85" w:rsidP="00B033C0">
      <w:pPr>
        <w:ind w:left="720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>Տ</w:t>
      </w:r>
      <w:r w:rsidR="00B033C0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արեսկզբի ազատ մնացորդը </w:t>
      </w:r>
      <w:r w:rsidR="000B73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վարչական բյուջեում </w:t>
      </w:r>
      <w:r w:rsidR="00C123DC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կազմ</w:t>
      </w:r>
      <w:r w:rsidR="000B7341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ում է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68 422.2</w:t>
      </w:r>
      <w:r w:rsidR="000B7341"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  <w:r w:rsidR="00E8112D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 դրամ։</w:t>
      </w:r>
    </w:p>
    <w:p w:rsidR="00E8112D" w:rsidRDefault="00E8112D" w:rsidP="00B033C0">
      <w:pPr>
        <w:ind w:left="720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Վարչական բյուջեի ընդամենը գումարից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>3422.2</w:t>
      </w: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հազ դրամ հատկացվել</w:t>
      </w:r>
      <w:r w:rsidR="00817D9E">
        <w:rPr>
          <w:rFonts w:ascii="Sylfaen" w:eastAsia="MS Mincho" w:hAnsi="Sylfaen" w:cs="MS Mincho"/>
          <w:bCs/>
          <w:iCs/>
          <w:sz w:val="22"/>
          <w:szCs w:val="22"/>
          <w:lang w:val="hy-AM"/>
        </w:rPr>
        <w:t>ու</w:t>
      </w: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է նախորդ տարում ֆինանսավորման ենթակա, սակայն չֆինանսավորված պարտավորությունների կատարմանը, իսկ </w:t>
      </w:r>
      <w:r w:rsidR="00AE2AB9" w:rsidRPr="00AE2AB9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65 000</w:t>
      </w:r>
      <w:r w:rsidR="000B7341">
        <w:rPr>
          <w:rFonts w:eastAsia="MS Mincho"/>
          <w:bCs/>
          <w:iCs/>
          <w:sz w:val="22"/>
          <w:szCs w:val="22"/>
          <w:lang w:val="hy-AM"/>
        </w:rPr>
        <w:t xml:space="preserve"> </w:t>
      </w:r>
      <w:r>
        <w:rPr>
          <w:rFonts w:ascii="Sylfaen" w:eastAsia="MS Mincho" w:hAnsi="Sylfaen" w:cs="MS Mincho"/>
          <w:bCs/>
          <w:iCs/>
          <w:sz w:val="22"/>
          <w:szCs w:val="22"/>
          <w:lang w:val="hy-AM"/>
        </w:rPr>
        <w:t>հազար դրամ հատկացվել է ֆոնդային բյուջեին։</w:t>
      </w:r>
    </w:p>
    <w:p w:rsidR="00B033C0" w:rsidRPr="00EF737D" w:rsidRDefault="00E8112D" w:rsidP="00B033C0">
      <w:pPr>
        <w:ind w:left="720"/>
        <w:jc w:val="both"/>
        <w:rPr>
          <w:rFonts w:ascii="Sylfaen" w:hAnsi="Sylfaen"/>
          <w:sz w:val="22"/>
          <w:szCs w:val="22"/>
          <w:shd w:val="clear" w:color="auto" w:fill="FFFFFF"/>
          <w:lang w:val="hy-AM"/>
        </w:rPr>
      </w:pPr>
      <w:r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DB1FAD">
        <w:rPr>
          <w:rFonts w:ascii="Sylfaen" w:hAnsi="Sylfaen"/>
          <w:sz w:val="22"/>
          <w:szCs w:val="22"/>
          <w:shd w:val="clear" w:color="auto" w:fill="FFFFFF"/>
          <w:lang w:val="hy-AM"/>
        </w:rPr>
        <w:t>Իջևան</w:t>
      </w:r>
      <w:r w:rsidR="00B033C0" w:rsidRPr="00EF737D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համայնքի 202</w:t>
      </w:r>
      <w:r w:rsidR="00817D9E">
        <w:rPr>
          <w:rFonts w:ascii="Sylfaen" w:hAnsi="Sylfaen"/>
          <w:sz w:val="22"/>
          <w:szCs w:val="22"/>
          <w:shd w:val="clear" w:color="auto" w:fill="FFFFFF"/>
          <w:lang w:val="hy-AM"/>
        </w:rPr>
        <w:t>3</w:t>
      </w:r>
      <w:r w:rsidR="00B033C0" w:rsidRPr="00EF737D">
        <w:rPr>
          <w:rFonts w:ascii="Sylfaen" w:hAnsi="Sylfaen"/>
          <w:sz w:val="22"/>
          <w:szCs w:val="22"/>
          <w:shd w:val="clear" w:color="auto" w:fill="FFFFFF"/>
          <w:lang w:val="hy-AM"/>
        </w:rPr>
        <w:t>թ, բյուջեի նախագիծը</w:t>
      </w:r>
      <w:r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</w:t>
      </w:r>
      <w:r w:rsidR="00B033C0" w:rsidRPr="00EF737D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հանրային քնն</w:t>
      </w:r>
      <w:r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արկման համար տեղադրվել է </w:t>
      </w:r>
      <w:r w:rsidRPr="00E8112D">
        <w:rPr>
          <w:rFonts w:ascii="Sylfaen" w:hAnsi="Sylfaen"/>
          <w:sz w:val="22"/>
          <w:szCs w:val="22"/>
          <w:shd w:val="clear" w:color="auto" w:fill="FFFFFF"/>
          <w:lang w:val="hy-AM"/>
        </w:rPr>
        <w:t>ijevan</w:t>
      </w:r>
      <w:r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city.am կայքում  և </w:t>
      </w:r>
      <w:r w:rsidR="00B033C0" w:rsidRPr="00EF737D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կազմակերպվել է հանրային քննարկում:</w:t>
      </w:r>
    </w:p>
    <w:p w:rsidR="00B033C0" w:rsidRPr="00EF737D" w:rsidRDefault="00B033C0" w:rsidP="00B033C0">
      <w:pPr>
        <w:ind w:left="720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</w:p>
    <w:p w:rsidR="00B033C0" w:rsidRPr="00EF737D" w:rsidRDefault="00B033C0" w:rsidP="00B033C0">
      <w:pPr>
        <w:ind w:left="360"/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  <w:r w:rsidRPr="00EF737D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 </w:t>
      </w:r>
    </w:p>
    <w:p w:rsidR="00B033C0" w:rsidRPr="00EF737D" w:rsidRDefault="00B033C0" w:rsidP="00B033C0">
      <w:pPr>
        <w:jc w:val="center"/>
        <w:rPr>
          <w:rFonts w:ascii="Sylfaen" w:hAnsi="Sylfaen" w:cs="Sylfaen"/>
          <w:b/>
          <w:bCs/>
          <w:iCs/>
          <w:sz w:val="28"/>
          <w:lang w:val="hy-AM"/>
        </w:rPr>
      </w:pPr>
      <w:r w:rsidRPr="00EF737D">
        <w:rPr>
          <w:rFonts w:ascii="Sylfaen" w:hAnsi="Sylfaen" w:cs="Sylfaen"/>
          <w:b/>
          <w:bCs/>
          <w:iCs/>
          <w:sz w:val="28"/>
          <w:lang w:val="hy-AM"/>
        </w:rPr>
        <w:t xml:space="preserve">ՀԱՄԱՅՆՔԻ ՂԵԿԱՎԱՐ                           </w:t>
      </w:r>
      <w:r w:rsidR="00E8112D">
        <w:rPr>
          <w:rFonts w:ascii="Sylfaen" w:hAnsi="Sylfaen" w:cs="Sylfaen"/>
          <w:b/>
          <w:bCs/>
          <w:iCs/>
          <w:sz w:val="28"/>
          <w:lang w:val="hy-AM"/>
        </w:rPr>
        <w:t>ԱՐԹՈՒՐ ՃԱՂԱՐՅԱՆ</w:t>
      </w: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</w:p>
    <w:p w:rsidR="00B033C0" w:rsidRPr="00EF737D" w:rsidRDefault="00B033C0" w:rsidP="00B033C0">
      <w:pPr>
        <w:jc w:val="both"/>
        <w:rPr>
          <w:rFonts w:ascii="Sylfaen" w:eastAsia="MS Mincho" w:hAnsi="Sylfaen" w:cs="MS Mincho"/>
          <w:bCs/>
          <w:iCs/>
          <w:sz w:val="22"/>
          <w:szCs w:val="22"/>
          <w:lang w:val="hy-AM"/>
        </w:rPr>
      </w:pPr>
    </w:p>
    <w:p w:rsidR="00532355" w:rsidRPr="00E8112D" w:rsidRDefault="00532355">
      <w:pPr>
        <w:rPr>
          <w:lang w:val="hy-AM"/>
        </w:rPr>
      </w:pPr>
    </w:p>
    <w:sectPr w:rsidR="00532355" w:rsidRPr="00E8112D" w:rsidSect="00517610">
      <w:footerReference w:type="even" r:id="rId7"/>
      <w:footerReference w:type="default" r:id="rId8"/>
      <w:pgSz w:w="12240" w:h="15840"/>
      <w:pgMar w:top="360" w:right="794" w:bottom="54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EE" w:rsidRDefault="00500CEE">
      <w:r>
        <w:separator/>
      </w:r>
    </w:p>
  </w:endnote>
  <w:endnote w:type="continuationSeparator" w:id="0">
    <w:p w:rsidR="00500CEE" w:rsidRDefault="0050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41" w:rsidRDefault="007029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6C41" w:rsidRDefault="002A6C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41" w:rsidRDefault="007029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4CE8">
      <w:rPr>
        <w:rStyle w:val="a6"/>
        <w:noProof/>
      </w:rPr>
      <w:t>1</w:t>
    </w:r>
    <w:r>
      <w:rPr>
        <w:rStyle w:val="a6"/>
      </w:rPr>
      <w:fldChar w:fldCharType="end"/>
    </w:r>
  </w:p>
  <w:p w:rsidR="002A6C41" w:rsidRDefault="002A6C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EE" w:rsidRDefault="00500CEE">
      <w:r>
        <w:separator/>
      </w:r>
    </w:p>
  </w:footnote>
  <w:footnote w:type="continuationSeparator" w:id="0">
    <w:p w:rsidR="00500CEE" w:rsidRDefault="0050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4B9"/>
    <w:multiLevelType w:val="hybridMultilevel"/>
    <w:tmpl w:val="A4028340"/>
    <w:lvl w:ilvl="0" w:tplc="3BE42AA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40F22"/>
    <w:multiLevelType w:val="multilevel"/>
    <w:tmpl w:val="5608ED6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FE4138"/>
    <w:multiLevelType w:val="multilevel"/>
    <w:tmpl w:val="A6DE0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4C41A0"/>
    <w:multiLevelType w:val="hybridMultilevel"/>
    <w:tmpl w:val="139A6F2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3C0"/>
    <w:rsid w:val="000023BE"/>
    <w:rsid w:val="00005FA5"/>
    <w:rsid w:val="0001212C"/>
    <w:rsid w:val="0002474B"/>
    <w:rsid w:val="00027DB3"/>
    <w:rsid w:val="000549CF"/>
    <w:rsid w:val="0007397C"/>
    <w:rsid w:val="000952A4"/>
    <w:rsid w:val="00096590"/>
    <w:rsid w:val="000B7341"/>
    <w:rsid w:val="000B7DBB"/>
    <w:rsid w:val="000D210A"/>
    <w:rsid w:val="000D4356"/>
    <w:rsid w:val="000D77AE"/>
    <w:rsid w:val="000E571F"/>
    <w:rsid w:val="000E7DC4"/>
    <w:rsid w:val="0011101F"/>
    <w:rsid w:val="001112F5"/>
    <w:rsid w:val="001171DA"/>
    <w:rsid w:val="001227C5"/>
    <w:rsid w:val="001245E5"/>
    <w:rsid w:val="00126701"/>
    <w:rsid w:val="00147EEF"/>
    <w:rsid w:val="00166AA0"/>
    <w:rsid w:val="00192083"/>
    <w:rsid w:val="00192DC5"/>
    <w:rsid w:val="001D16FA"/>
    <w:rsid w:val="001E1D79"/>
    <w:rsid w:val="001F7241"/>
    <w:rsid w:val="00201A59"/>
    <w:rsid w:val="00222C49"/>
    <w:rsid w:val="00241E3E"/>
    <w:rsid w:val="002643F5"/>
    <w:rsid w:val="0027462C"/>
    <w:rsid w:val="00282A70"/>
    <w:rsid w:val="002A6C41"/>
    <w:rsid w:val="003172EF"/>
    <w:rsid w:val="00320015"/>
    <w:rsid w:val="0033295D"/>
    <w:rsid w:val="0035257F"/>
    <w:rsid w:val="00370E78"/>
    <w:rsid w:val="0037431D"/>
    <w:rsid w:val="00376EDB"/>
    <w:rsid w:val="00383E2F"/>
    <w:rsid w:val="003862B9"/>
    <w:rsid w:val="004044C8"/>
    <w:rsid w:val="00412542"/>
    <w:rsid w:val="00434CBC"/>
    <w:rsid w:val="00457D58"/>
    <w:rsid w:val="004763E5"/>
    <w:rsid w:val="004901CB"/>
    <w:rsid w:val="004B2DF3"/>
    <w:rsid w:val="004C2913"/>
    <w:rsid w:val="004C70BB"/>
    <w:rsid w:val="004D4E91"/>
    <w:rsid w:val="00500CEE"/>
    <w:rsid w:val="00506C41"/>
    <w:rsid w:val="00512B51"/>
    <w:rsid w:val="00517610"/>
    <w:rsid w:val="00532355"/>
    <w:rsid w:val="00553A55"/>
    <w:rsid w:val="005A4059"/>
    <w:rsid w:val="005C271C"/>
    <w:rsid w:val="005C3BF0"/>
    <w:rsid w:val="005C743F"/>
    <w:rsid w:val="005E58E3"/>
    <w:rsid w:val="006535A4"/>
    <w:rsid w:val="00673980"/>
    <w:rsid w:val="00674E52"/>
    <w:rsid w:val="006E7E50"/>
    <w:rsid w:val="007029A7"/>
    <w:rsid w:val="00705EF4"/>
    <w:rsid w:val="00715D85"/>
    <w:rsid w:val="00717F77"/>
    <w:rsid w:val="00722289"/>
    <w:rsid w:val="0074371D"/>
    <w:rsid w:val="00750483"/>
    <w:rsid w:val="00761F1E"/>
    <w:rsid w:val="00772167"/>
    <w:rsid w:val="007A2694"/>
    <w:rsid w:val="007B1368"/>
    <w:rsid w:val="007C1262"/>
    <w:rsid w:val="007D5D85"/>
    <w:rsid w:val="00817D9E"/>
    <w:rsid w:val="00887A2D"/>
    <w:rsid w:val="008B4CE8"/>
    <w:rsid w:val="008F5D43"/>
    <w:rsid w:val="008F7F0D"/>
    <w:rsid w:val="00900488"/>
    <w:rsid w:val="00912D9C"/>
    <w:rsid w:val="00943C22"/>
    <w:rsid w:val="0094558B"/>
    <w:rsid w:val="0097135A"/>
    <w:rsid w:val="0099241C"/>
    <w:rsid w:val="009A6F81"/>
    <w:rsid w:val="00A40174"/>
    <w:rsid w:val="00A45CFC"/>
    <w:rsid w:val="00A53D5A"/>
    <w:rsid w:val="00AA3688"/>
    <w:rsid w:val="00AC39E1"/>
    <w:rsid w:val="00AE2AB9"/>
    <w:rsid w:val="00AF7FD1"/>
    <w:rsid w:val="00B02EFA"/>
    <w:rsid w:val="00B033C0"/>
    <w:rsid w:val="00B222F8"/>
    <w:rsid w:val="00B34A3F"/>
    <w:rsid w:val="00B62CB3"/>
    <w:rsid w:val="00B654DB"/>
    <w:rsid w:val="00B9123C"/>
    <w:rsid w:val="00B91764"/>
    <w:rsid w:val="00B96987"/>
    <w:rsid w:val="00BD1098"/>
    <w:rsid w:val="00C123DC"/>
    <w:rsid w:val="00C2307B"/>
    <w:rsid w:val="00C31682"/>
    <w:rsid w:val="00C437C0"/>
    <w:rsid w:val="00C621A0"/>
    <w:rsid w:val="00C7661A"/>
    <w:rsid w:val="00C90977"/>
    <w:rsid w:val="00CA193E"/>
    <w:rsid w:val="00CA1C8C"/>
    <w:rsid w:val="00CB75B1"/>
    <w:rsid w:val="00CF3C4B"/>
    <w:rsid w:val="00D073C4"/>
    <w:rsid w:val="00D21424"/>
    <w:rsid w:val="00D22632"/>
    <w:rsid w:val="00D60438"/>
    <w:rsid w:val="00DB1FAD"/>
    <w:rsid w:val="00DC70E3"/>
    <w:rsid w:val="00DF25D6"/>
    <w:rsid w:val="00E100FB"/>
    <w:rsid w:val="00E11C45"/>
    <w:rsid w:val="00E55A08"/>
    <w:rsid w:val="00E57A60"/>
    <w:rsid w:val="00E57E38"/>
    <w:rsid w:val="00E8112D"/>
    <w:rsid w:val="00E83D13"/>
    <w:rsid w:val="00E93D8A"/>
    <w:rsid w:val="00EA5CA2"/>
    <w:rsid w:val="00EC3BDD"/>
    <w:rsid w:val="00EF0C4D"/>
    <w:rsid w:val="00EF737D"/>
    <w:rsid w:val="00F03D91"/>
    <w:rsid w:val="00F97AD4"/>
    <w:rsid w:val="00FB2A8A"/>
    <w:rsid w:val="00FC4B2B"/>
    <w:rsid w:val="00FD6BF8"/>
    <w:rsid w:val="00FE134C"/>
    <w:rsid w:val="00FE69B7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2BD1"/>
  <w15:docId w15:val="{9F6CA7D2-F577-4463-A9EE-809365AE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3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Cs w:val="20"/>
      <w:lang w:eastAsia="ru-RU"/>
    </w:rPr>
  </w:style>
  <w:style w:type="paragraph" w:styleId="a4">
    <w:name w:val="footer"/>
    <w:basedOn w:val="a"/>
    <w:link w:val="a5"/>
    <w:semiHidden/>
    <w:rsid w:val="00B033C0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semiHidden/>
    <w:rsid w:val="00B033C0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semiHidden/>
    <w:rsid w:val="00B033C0"/>
  </w:style>
  <w:style w:type="paragraph" w:styleId="a7">
    <w:name w:val="Balloon Text"/>
    <w:basedOn w:val="a"/>
    <w:link w:val="a8"/>
    <w:uiPriority w:val="99"/>
    <w:semiHidden/>
    <w:unhideWhenUsed/>
    <w:rsid w:val="002A6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1473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cp:lastPrinted>2023-01-09T06:52:00Z</cp:lastPrinted>
  <dcterms:created xsi:type="dcterms:W3CDTF">2022-12-16T08:15:00Z</dcterms:created>
  <dcterms:modified xsi:type="dcterms:W3CDTF">2023-01-09T06:56:00Z</dcterms:modified>
</cp:coreProperties>
</file>