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0CCE" w:rsidRDefault="00C41AF6" w:rsidP="001C36AC">
      <w:pPr>
        <w:spacing w:after="0" w:line="240" w:lineRule="auto"/>
        <w:ind w:firstLine="567"/>
        <w:jc w:val="center"/>
        <w:rPr>
          <w:rFonts w:ascii="Sylfaen" w:hAnsi="Sylfaen"/>
          <w:b/>
          <w:sz w:val="28"/>
          <w:lang w:val="hy-AM"/>
        </w:rPr>
      </w:pPr>
      <w:r w:rsidRPr="00C41AF6">
        <w:rPr>
          <w:rFonts w:ascii="Sylfaen" w:hAnsi="Sylfaen"/>
          <w:b/>
          <w:sz w:val="28"/>
          <w:lang w:val="hy-AM"/>
        </w:rPr>
        <w:t>ԻՋԵՎԱՆ ՀԱՄԱՅՆՔԻ ՂԵԿԱՎԱՐԻ ԲՅՈՒՋԵՏԱՅԻՆ ՈՒՂԵՐՁԸ</w:t>
      </w:r>
    </w:p>
    <w:p w:rsidR="00C41AF6" w:rsidRPr="00C41AF6" w:rsidRDefault="00C41AF6" w:rsidP="001D48E7">
      <w:pPr>
        <w:spacing w:after="0" w:line="240" w:lineRule="auto"/>
        <w:ind w:firstLine="284"/>
        <w:jc w:val="center"/>
        <w:rPr>
          <w:rFonts w:ascii="Sylfaen" w:hAnsi="Sylfaen"/>
          <w:b/>
          <w:sz w:val="28"/>
          <w:lang w:val="hy-AM"/>
        </w:rPr>
      </w:pPr>
    </w:p>
    <w:p w:rsidR="007533A3" w:rsidRDefault="001C36AC" w:rsidP="001D48E7">
      <w:pPr>
        <w:spacing w:after="0" w:line="240" w:lineRule="auto"/>
        <w:ind w:firstLine="284"/>
        <w:jc w:val="both"/>
        <w:rPr>
          <w:rFonts w:ascii="Sylfaen" w:hAnsi="Sylfaen"/>
          <w:lang w:val="hy-AM"/>
        </w:rPr>
      </w:pPr>
      <w:r w:rsidRPr="00E41545">
        <w:rPr>
          <w:rFonts w:ascii="Sylfaen" w:hAnsi="Sylfaen"/>
          <w:lang w:val="hy-AM"/>
        </w:rPr>
        <w:t xml:space="preserve">       </w:t>
      </w:r>
      <w:r w:rsidR="001B7579" w:rsidRPr="001C36AC">
        <w:rPr>
          <w:rFonts w:ascii="Sylfaen" w:hAnsi="Sylfaen"/>
          <w:lang w:val="hy-AM"/>
        </w:rPr>
        <w:t>202</w:t>
      </w:r>
      <w:r w:rsidR="00FC3E52">
        <w:rPr>
          <w:rFonts w:ascii="Sylfaen" w:hAnsi="Sylfaen"/>
          <w:lang w:val="hy-AM"/>
        </w:rPr>
        <w:t>3</w:t>
      </w:r>
      <w:r w:rsidR="001B7579" w:rsidRPr="001C36AC">
        <w:rPr>
          <w:rFonts w:ascii="Sylfaen" w:hAnsi="Sylfaen"/>
          <w:lang w:val="hy-AM"/>
        </w:rPr>
        <w:t>թ. բյուջեն ՏԻՄ-երին օրենքով վերապահված լիազորությունների շրջանակներում համայնքի եկամուտների ձևավորման և ծախսերի կատարման տարեկան ֆինանսական ծրագիրն է</w:t>
      </w:r>
      <w:r w:rsidR="008C2AC7" w:rsidRPr="008C2AC7">
        <w:rPr>
          <w:rFonts w:ascii="Sylfaen" w:hAnsi="Sylfaen"/>
          <w:lang w:val="hy-AM"/>
        </w:rPr>
        <w:t>`</w:t>
      </w:r>
      <w:r w:rsidR="006911C5" w:rsidRPr="001C36AC">
        <w:rPr>
          <w:rFonts w:ascii="Sylfaen" w:hAnsi="Sylfaen"/>
          <w:lang w:val="hy-AM"/>
        </w:rPr>
        <w:t xml:space="preserve"> 2021թ. Իջևան համայնքի և միավորված գյուղական 18 համայնքների ֆինանսատնտեսական գործունեության արդյունքների </w:t>
      </w:r>
      <w:r w:rsidR="008C2AC7">
        <w:rPr>
          <w:rFonts w:ascii="Sylfaen" w:hAnsi="Sylfaen"/>
          <w:lang w:val="hy-AM"/>
        </w:rPr>
        <w:t xml:space="preserve">հիման </w:t>
      </w:r>
      <w:r w:rsidR="006911C5" w:rsidRPr="001C36AC">
        <w:rPr>
          <w:rFonts w:ascii="Sylfaen" w:hAnsi="Sylfaen"/>
          <w:lang w:val="hy-AM"/>
        </w:rPr>
        <w:t>վրա:</w:t>
      </w:r>
    </w:p>
    <w:p w:rsidR="007533A3" w:rsidRDefault="00FA342A" w:rsidP="001D48E7">
      <w:pPr>
        <w:spacing w:after="0" w:line="240" w:lineRule="auto"/>
        <w:ind w:firstLine="284"/>
        <w:jc w:val="both"/>
        <w:rPr>
          <w:rFonts w:ascii="Sylfaen" w:hAnsi="Sylfaen"/>
          <w:lang w:val="hy-AM"/>
        </w:rPr>
      </w:pPr>
      <w:r w:rsidRPr="001C36AC">
        <w:rPr>
          <w:rFonts w:ascii="Sylfaen" w:hAnsi="Sylfaen"/>
          <w:lang w:val="hy-AM"/>
        </w:rPr>
        <w:t xml:space="preserve">    </w:t>
      </w:r>
      <w:r w:rsidR="001C36AC" w:rsidRPr="001C36AC">
        <w:rPr>
          <w:rFonts w:ascii="Sylfaen" w:hAnsi="Sylfaen"/>
          <w:lang w:val="hy-AM"/>
        </w:rPr>
        <w:t xml:space="preserve">   </w:t>
      </w:r>
      <w:r w:rsidR="006911C5" w:rsidRPr="001C36AC">
        <w:rPr>
          <w:rFonts w:ascii="Sylfaen" w:hAnsi="Sylfaen"/>
          <w:lang w:val="hy-AM"/>
        </w:rPr>
        <w:t>Համայնքի գործունեությունը մեծապես կախված է բյուջետային գործընթացի</w:t>
      </w:r>
      <w:r w:rsidR="008C2AC7">
        <w:rPr>
          <w:rFonts w:ascii="Sylfaen" w:hAnsi="Sylfaen"/>
          <w:lang w:val="hy-AM"/>
        </w:rPr>
        <w:t xml:space="preserve"> արդյունավետ</w:t>
      </w:r>
      <w:r w:rsidR="006911C5" w:rsidRPr="001C36AC">
        <w:rPr>
          <w:rFonts w:ascii="Sylfaen" w:hAnsi="Sylfaen"/>
          <w:lang w:val="hy-AM"/>
        </w:rPr>
        <w:t xml:space="preserve"> կազմակերպումից, բյուջեի եկամուտների</w:t>
      </w:r>
      <w:r w:rsidR="008C2AC7">
        <w:rPr>
          <w:rFonts w:ascii="Sylfaen" w:hAnsi="Sylfaen"/>
          <w:lang w:val="hy-AM"/>
        </w:rPr>
        <w:t xml:space="preserve"> </w:t>
      </w:r>
      <w:r w:rsidR="006911C5" w:rsidRPr="001C36AC">
        <w:rPr>
          <w:rFonts w:ascii="Sylfaen" w:hAnsi="Sylfaen"/>
          <w:lang w:val="hy-AM"/>
        </w:rPr>
        <w:t xml:space="preserve">հավաքագրումից և </w:t>
      </w:r>
      <w:r w:rsidR="008C2AC7">
        <w:rPr>
          <w:rFonts w:ascii="Sylfaen" w:hAnsi="Sylfaen"/>
          <w:lang w:val="hy-AM"/>
        </w:rPr>
        <w:t xml:space="preserve">ֆինանսական </w:t>
      </w:r>
      <w:r w:rsidR="006911C5" w:rsidRPr="001C36AC">
        <w:rPr>
          <w:rFonts w:ascii="Sylfaen" w:hAnsi="Sylfaen"/>
          <w:lang w:val="hy-AM"/>
        </w:rPr>
        <w:t>միջոցների խնայողական, նպատակային օգտագործումից:</w:t>
      </w:r>
    </w:p>
    <w:p w:rsidR="00FA342A" w:rsidRPr="001C36AC" w:rsidRDefault="00FA342A" w:rsidP="001D48E7">
      <w:pPr>
        <w:spacing w:after="0" w:line="240" w:lineRule="auto"/>
        <w:ind w:firstLine="284"/>
        <w:jc w:val="both"/>
        <w:rPr>
          <w:rFonts w:ascii="Sylfaen" w:hAnsi="Sylfaen"/>
          <w:lang w:val="hy-AM"/>
        </w:rPr>
      </w:pPr>
      <w:r w:rsidRPr="001C36AC">
        <w:rPr>
          <w:rFonts w:ascii="Sylfaen" w:hAnsi="Sylfaen"/>
          <w:lang w:val="hy-AM"/>
        </w:rPr>
        <w:t xml:space="preserve">    </w:t>
      </w:r>
      <w:r w:rsidR="001C36AC" w:rsidRPr="001C36AC">
        <w:rPr>
          <w:rFonts w:ascii="Sylfaen" w:hAnsi="Sylfaen"/>
          <w:lang w:val="hy-AM"/>
        </w:rPr>
        <w:t xml:space="preserve">   </w:t>
      </w:r>
      <w:r w:rsidR="003A6F6A" w:rsidRPr="001C36AC">
        <w:rPr>
          <w:rFonts w:ascii="Sylfaen" w:hAnsi="Sylfaen"/>
          <w:lang w:val="hy-AM"/>
        </w:rPr>
        <w:t xml:space="preserve">Համայնքի առաքելությունը և ռազմավարական զարգացման նպատակն է՝ </w:t>
      </w:r>
      <w:r w:rsidR="008C2AC7">
        <w:rPr>
          <w:rFonts w:ascii="Sylfaen" w:hAnsi="Sylfaen"/>
          <w:lang w:val="hy-AM"/>
        </w:rPr>
        <w:t xml:space="preserve">տարածաշրջանը </w:t>
      </w:r>
      <w:r w:rsidR="003A6F6A" w:rsidRPr="001C36AC">
        <w:rPr>
          <w:rFonts w:ascii="Sylfaen" w:hAnsi="Sylfaen"/>
          <w:lang w:val="hy-AM"/>
        </w:rPr>
        <w:t xml:space="preserve">դարձնել էկոլոգիապես մաքուր, զարգացած </w:t>
      </w:r>
      <w:r w:rsidR="008C2AC7">
        <w:rPr>
          <w:rFonts w:ascii="Sylfaen" w:hAnsi="Sylfaen"/>
          <w:lang w:val="hy-AM"/>
        </w:rPr>
        <w:t xml:space="preserve">ենթակառուցվածքներով </w:t>
      </w:r>
      <w:r w:rsidR="003A6F6A" w:rsidRPr="001C36AC">
        <w:rPr>
          <w:rFonts w:ascii="Sylfaen" w:hAnsi="Sylfaen"/>
          <w:lang w:val="hy-AM"/>
        </w:rPr>
        <w:t xml:space="preserve">համայնք, ուր բնակչությունը կապրի </w:t>
      </w:r>
      <w:r w:rsidRPr="001C36AC">
        <w:rPr>
          <w:rFonts w:ascii="Sylfaen" w:hAnsi="Sylfaen"/>
          <w:lang w:val="hy-AM"/>
        </w:rPr>
        <w:t>ապահով և կստանա որակյալ ծառայություններ:</w:t>
      </w:r>
      <w:r w:rsidRPr="001C36AC">
        <w:rPr>
          <w:rFonts w:ascii="Sylfaen" w:hAnsi="Sylfaen"/>
          <w:lang w:val="hy-AM"/>
        </w:rPr>
        <w:br/>
        <w:t xml:space="preserve">    </w:t>
      </w:r>
      <w:r w:rsidR="001C36AC" w:rsidRPr="001C36AC">
        <w:rPr>
          <w:rFonts w:ascii="Sylfaen" w:hAnsi="Sylfaen"/>
          <w:lang w:val="hy-AM"/>
        </w:rPr>
        <w:t xml:space="preserve">   </w:t>
      </w:r>
      <w:r w:rsidRPr="001C36AC">
        <w:rPr>
          <w:rFonts w:ascii="Sylfaen" w:hAnsi="Sylfaen"/>
          <w:lang w:val="hy-AM"/>
        </w:rPr>
        <w:t>Համայնքապետարանի 202</w:t>
      </w:r>
      <w:r w:rsidR="003B44E5" w:rsidRPr="003B44E5">
        <w:rPr>
          <w:rFonts w:ascii="Sylfaen" w:hAnsi="Sylfaen"/>
          <w:lang w:val="hy-AM"/>
        </w:rPr>
        <w:t>3</w:t>
      </w:r>
      <w:r w:rsidRPr="001C36AC">
        <w:rPr>
          <w:rFonts w:ascii="Sylfaen" w:hAnsi="Sylfaen"/>
          <w:lang w:val="hy-AM"/>
        </w:rPr>
        <w:t>թ. բյուջետային քաղաքականության հիմնական ուղղություններն են.</w:t>
      </w:r>
    </w:p>
    <w:p w:rsidR="00FA342A" w:rsidRPr="001C36AC" w:rsidRDefault="00FA342A" w:rsidP="001D48E7">
      <w:pPr>
        <w:pStyle w:val="a3"/>
        <w:numPr>
          <w:ilvl w:val="0"/>
          <w:numId w:val="1"/>
        </w:numPr>
        <w:spacing w:after="0" w:line="240" w:lineRule="auto"/>
        <w:ind w:firstLine="284"/>
        <w:jc w:val="both"/>
        <w:rPr>
          <w:rFonts w:ascii="Sylfaen" w:hAnsi="Sylfaen"/>
          <w:lang w:val="hy-AM"/>
        </w:rPr>
      </w:pPr>
      <w:r w:rsidRPr="001C36AC">
        <w:rPr>
          <w:rFonts w:ascii="Sylfaen" w:hAnsi="Sylfaen"/>
          <w:lang w:val="hy-AM"/>
        </w:rPr>
        <w:t xml:space="preserve">Բարելավել համայնքի ֆինանսական դրությունը, իրականացնելով ոչ հարկային եկամուտների, տեղական տուրքերի ու վճարների </w:t>
      </w:r>
      <w:r w:rsidR="00710E42" w:rsidRPr="001C36AC">
        <w:rPr>
          <w:rFonts w:ascii="Sylfaen" w:hAnsi="Sylfaen"/>
          <w:lang w:val="hy-AM"/>
        </w:rPr>
        <w:t>սահմանման և գանձման ճկուն քաղաքականություն, խթանելով ձեռներեցությունը և համայնքի տնտեսության զարգացումը:</w:t>
      </w:r>
    </w:p>
    <w:p w:rsidR="00710E42" w:rsidRPr="001C36AC" w:rsidRDefault="00710E42" w:rsidP="001D48E7">
      <w:pPr>
        <w:pStyle w:val="a3"/>
        <w:numPr>
          <w:ilvl w:val="0"/>
          <w:numId w:val="1"/>
        </w:numPr>
        <w:spacing w:after="0" w:line="240" w:lineRule="auto"/>
        <w:ind w:firstLine="284"/>
        <w:jc w:val="both"/>
        <w:rPr>
          <w:rFonts w:ascii="Sylfaen" w:hAnsi="Sylfaen"/>
          <w:lang w:val="hy-AM"/>
        </w:rPr>
      </w:pPr>
      <w:r w:rsidRPr="001C36AC">
        <w:rPr>
          <w:rFonts w:ascii="Sylfaen" w:hAnsi="Sylfaen"/>
          <w:lang w:val="hy-AM"/>
        </w:rPr>
        <w:t>Պահպանել համայնքի զբոսաշրջության ուղղությամբ ունեցած ավանդույթները, ստեղծել սպասարկումների</w:t>
      </w:r>
      <w:r w:rsidR="00E42201" w:rsidRPr="001C36AC">
        <w:rPr>
          <w:rFonts w:ascii="Sylfaen" w:hAnsi="Sylfaen"/>
          <w:lang w:val="hy-AM"/>
        </w:rPr>
        <w:t xml:space="preserve"> ժամանակակից մակարդակով ինֆրաստրուկտուրա, </w:t>
      </w:r>
      <w:r w:rsidR="00FB44A7">
        <w:rPr>
          <w:rFonts w:ascii="Sylfaen" w:hAnsi="Sylfaen"/>
          <w:lang w:val="hy-AM"/>
        </w:rPr>
        <w:t>համայնքը</w:t>
      </w:r>
      <w:r w:rsidR="00E42201" w:rsidRPr="001C36AC">
        <w:rPr>
          <w:rFonts w:ascii="Sylfaen" w:hAnsi="Sylfaen"/>
          <w:lang w:val="hy-AM"/>
        </w:rPr>
        <w:t xml:space="preserve"> դարձնել զարգացած </w:t>
      </w:r>
      <w:r w:rsidR="0057445D">
        <w:rPr>
          <w:rFonts w:ascii="Sylfaen" w:hAnsi="Sylfaen"/>
          <w:lang w:val="hy-AM"/>
        </w:rPr>
        <w:t>զբոսաշրջությամբ</w:t>
      </w:r>
      <w:r w:rsidR="00E42201" w:rsidRPr="001C36AC">
        <w:rPr>
          <w:rFonts w:ascii="Sylfaen" w:hAnsi="Sylfaen"/>
          <w:lang w:val="hy-AM"/>
        </w:rPr>
        <w:t xml:space="preserve"> </w:t>
      </w:r>
      <w:r w:rsidR="0057445D">
        <w:rPr>
          <w:rFonts w:ascii="Sylfaen" w:hAnsi="Sylfaen"/>
          <w:lang w:val="hy-AM"/>
        </w:rPr>
        <w:t>տարածք</w:t>
      </w:r>
      <w:r w:rsidR="00E42201" w:rsidRPr="001C36AC">
        <w:rPr>
          <w:rFonts w:ascii="Sylfaen" w:hAnsi="Sylfaen"/>
          <w:lang w:val="hy-AM"/>
        </w:rPr>
        <w:t>:</w:t>
      </w:r>
    </w:p>
    <w:p w:rsidR="00E42201" w:rsidRPr="001C36AC" w:rsidRDefault="00E42201" w:rsidP="001D48E7">
      <w:pPr>
        <w:pStyle w:val="a3"/>
        <w:numPr>
          <w:ilvl w:val="0"/>
          <w:numId w:val="1"/>
        </w:numPr>
        <w:spacing w:after="0" w:line="240" w:lineRule="auto"/>
        <w:ind w:firstLine="284"/>
        <w:jc w:val="both"/>
        <w:rPr>
          <w:rFonts w:ascii="Sylfaen" w:hAnsi="Sylfaen"/>
          <w:lang w:val="hy-AM"/>
        </w:rPr>
      </w:pPr>
      <w:r w:rsidRPr="001C36AC">
        <w:rPr>
          <w:rFonts w:ascii="Sylfaen" w:hAnsi="Sylfaen"/>
          <w:lang w:val="hy-AM"/>
        </w:rPr>
        <w:t xml:space="preserve">Ապահովել բնակչության կենսագործունեության միջավայրի ժամանակակից չափանիշներ, պահպանել </w:t>
      </w:r>
      <w:r w:rsidR="000E33DD">
        <w:rPr>
          <w:rFonts w:ascii="Sylfaen" w:hAnsi="Sylfaen"/>
          <w:lang w:val="hy-AM"/>
        </w:rPr>
        <w:t xml:space="preserve">և բարելավել </w:t>
      </w:r>
      <w:r w:rsidR="0057445D">
        <w:rPr>
          <w:rFonts w:ascii="Sylfaen" w:hAnsi="Sylfaen"/>
          <w:lang w:val="hy-AM"/>
        </w:rPr>
        <w:t>բնակավայրեր</w:t>
      </w:r>
      <w:r w:rsidRPr="001C36AC">
        <w:rPr>
          <w:rFonts w:ascii="Sylfaen" w:hAnsi="Sylfaen"/>
          <w:lang w:val="hy-AM"/>
        </w:rPr>
        <w:t>ի</w:t>
      </w:r>
      <w:r w:rsidR="000E33DD">
        <w:rPr>
          <w:rFonts w:ascii="Sylfaen" w:hAnsi="Sylfaen"/>
          <w:lang w:val="hy-AM"/>
        </w:rPr>
        <w:t xml:space="preserve"> </w:t>
      </w:r>
      <w:r w:rsidRPr="001C36AC">
        <w:rPr>
          <w:rFonts w:ascii="Sylfaen" w:hAnsi="Sylfaen"/>
          <w:lang w:val="hy-AM"/>
        </w:rPr>
        <w:t>ճարտարապետական դիմագծ</w:t>
      </w:r>
      <w:r w:rsidR="00261F5B">
        <w:rPr>
          <w:rFonts w:ascii="Sylfaen" w:hAnsi="Sylfaen"/>
          <w:lang w:val="hy-AM"/>
        </w:rPr>
        <w:t>եր</w:t>
      </w:r>
      <w:r w:rsidRPr="001C36AC">
        <w:rPr>
          <w:rFonts w:ascii="Sylfaen" w:hAnsi="Sylfaen"/>
          <w:lang w:val="hy-AM"/>
        </w:rPr>
        <w:t>ը</w:t>
      </w:r>
      <w:r w:rsidR="00261F5B">
        <w:rPr>
          <w:rFonts w:ascii="Sylfaen" w:hAnsi="Sylfaen"/>
          <w:lang w:val="hy-AM"/>
        </w:rPr>
        <w:t xml:space="preserve">, </w:t>
      </w:r>
      <w:r w:rsidRPr="001C36AC">
        <w:rPr>
          <w:rFonts w:ascii="Sylfaen" w:hAnsi="Sylfaen"/>
          <w:lang w:val="hy-AM"/>
        </w:rPr>
        <w:t>բացառել ինքնակամ շինարարությունը և հողազավթումները:</w:t>
      </w:r>
    </w:p>
    <w:p w:rsidR="00E42201" w:rsidRPr="001C36AC" w:rsidRDefault="00E42201" w:rsidP="001D48E7">
      <w:pPr>
        <w:pStyle w:val="a3"/>
        <w:numPr>
          <w:ilvl w:val="0"/>
          <w:numId w:val="1"/>
        </w:numPr>
        <w:spacing w:after="0" w:line="240" w:lineRule="auto"/>
        <w:ind w:firstLine="284"/>
        <w:jc w:val="both"/>
        <w:rPr>
          <w:rFonts w:ascii="Sylfaen" w:hAnsi="Sylfaen"/>
          <w:lang w:val="hy-AM"/>
        </w:rPr>
      </w:pPr>
      <w:r w:rsidRPr="001C36AC">
        <w:rPr>
          <w:rFonts w:ascii="Sylfaen" w:hAnsi="Sylfaen"/>
          <w:lang w:val="hy-AM"/>
        </w:rPr>
        <w:t>Ապահովել առևտրի և տրանսպորտի սպասարկման որակի բարձրացումը:</w:t>
      </w:r>
    </w:p>
    <w:p w:rsidR="00E42201" w:rsidRPr="001C36AC" w:rsidRDefault="00E42201" w:rsidP="001D48E7">
      <w:pPr>
        <w:pStyle w:val="a3"/>
        <w:numPr>
          <w:ilvl w:val="0"/>
          <w:numId w:val="1"/>
        </w:numPr>
        <w:spacing w:after="0" w:line="240" w:lineRule="auto"/>
        <w:ind w:firstLine="284"/>
        <w:jc w:val="both"/>
        <w:rPr>
          <w:rFonts w:ascii="Sylfaen" w:hAnsi="Sylfaen"/>
          <w:lang w:val="hy-AM"/>
        </w:rPr>
      </w:pPr>
      <w:r w:rsidRPr="001C36AC">
        <w:rPr>
          <w:rFonts w:ascii="Sylfaen" w:hAnsi="Sylfaen"/>
          <w:lang w:val="hy-AM"/>
        </w:rPr>
        <w:t>Բարելավել բնակչությանը մատուցվող մշակութային և նախադպրոցական ոլորտի ծառայությունների որակը, երիտասարդության ֆիզիկական դաստիարակությունը:</w:t>
      </w:r>
    </w:p>
    <w:p w:rsidR="00E42201" w:rsidRPr="001C36AC" w:rsidRDefault="00E42201" w:rsidP="001D48E7">
      <w:pPr>
        <w:pStyle w:val="a3"/>
        <w:numPr>
          <w:ilvl w:val="0"/>
          <w:numId w:val="1"/>
        </w:numPr>
        <w:spacing w:after="0" w:line="240" w:lineRule="auto"/>
        <w:ind w:firstLine="284"/>
        <w:jc w:val="both"/>
        <w:rPr>
          <w:rFonts w:ascii="Sylfaen" w:hAnsi="Sylfaen"/>
          <w:lang w:val="hy-AM"/>
        </w:rPr>
      </w:pPr>
      <w:r w:rsidRPr="001C36AC">
        <w:rPr>
          <w:rFonts w:ascii="Sylfaen" w:hAnsi="Sylfaen"/>
          <w:lang w:val="hy-AM"/>
        </w:rPr>
        <w:t xml:space="preserve">Ունենալ բարեկարգված ու կանաչապատված բակերով բնակարանային տնտեսություն, ասֆալտապատված և մաքուր փողոցներով </w:t>
      </w:r>
      <w:r w:rsidR="00261F5B">
        <w:rPr>
          <w:rFonts w:ascii="Sylfaen" w:hAnsi="Sylfaen"/>
          <w:lang w:val="hy-AM"/>
        </w:rPr>
        <w:t>բնակավայրեր:</w:t>
      </w:r>
    </w:p>
    <w:p w:rsidR="00E42201" w:rsidRPr="001C36AC" w:rsidRDefault="00E42201" w:rsidP="001D48E7">
      <w:pPr>
        <w:pStyle w:val="a3"/>
        <w:numPr>
          <w:ilvl w:val="0"/>
          <w:numId w:val="1"/>
        </w:numPr>
        <w:spacing w:after="0" w:line="240" w:lineRule="auto"/>
        <w:ind w:firstLine="284"/>
        <w:jc w:val="both"/>
        <w:rPr>
          <w:rFonts w:ascii="Sylfaen" w:hAnsi="Sylfaen"/>
          <w:lang w:val="hy-AM"/>
        </w:rPr>
      </w:pPr>
      <w:r w:rsidRPr="001C36AC">
        <w:rPr>
          <w:rFonts w:ascii="Sylfaen" w:hAnsi="Sylfaen"/>
          <w:lang w:val="hy-AM"/>
        </w:rPr>
        <w:t>Դոնոր կազմակերպությունների համագործակցությամբ ապահովել ներդրումներ քաղաքաշինության, կապիտալ շինարարության, նոր արտադրությունների ստեղծման բնագավառում</w:t>
      </w:r>
      <w:r w:rsidR="002011C7" w:rsidRPr="001C36AC">
        <w:rPr>
          <w:rFonts w:ascii="Sylfaen" w:hAnsi="Sylfaen"/>
          <w:lang w:val="hy-AM"/>
        </w:rPr>
        <w:t>:</w:t>
      </w:r>
    </w:p>
    <w:p w:rsidR="002011C7" w:rsidRPr="001C36AC" w:rsidRDefault="002011C7" w:rsidP="001D48E7">
      <w:pPr>
        <w:pStyle w:val="a3"/>
        <w:numPr>
          <w:ilvl w:val="0"/>
          <w:numId w:val="1"/>
        </w:numPr>
        <w:spacing w:after="0" w:line="240" w:lineRule="auto"/>
        <w:ind w:firstLine="284"/>
        <w:jc w:val="both"/>
        <w:rPr>
          <w:rFonts w:ascii="Sylfaen" w:hAnsi="Sylfaen"/>
          <w:lang w:val="hy-AM"/>
        </w:rPr>
      </w:pPr>
      <w:r w:rsidRPr="001C36AC">
        <w:rPr>
          <w:rFonts w:ascii="Sylfaen" w:hAnsi="Sylfaen"/>
          <w:lang w:val="hy-AM"/>
        </w:rPr>
        <w:t xml:space="preserve">Օժանդակել </w:t>
      </w:r>
      <w:r w:rsidR="00F1407E">
        <w:rPr>
          <w:rFonts w:ascii="Sylfaen" w:hAnsi="Sylfaen"/>
          <w:lang w:val="hy-AM"/>
        </w:rPr>
        <w:t xml:space="preserve">համայնքի </w:t>
      </w:r>
      <w:r w:rsidRPr="001C36AC">
        <w:rPr>
          <w:rFonts w:ascii="Sylfaen" w:hAnsi="Sylfaen"/>
          <w:lang w:val="hy-AM"/>
        </w:rPr>
        <w:t>սոցիալապես անապահով խավերին:</w:t>
      </w:r>
    </w:p>
    <w:p w:rsidR="007533A3" w:rsidRDefault="00E41545" w:rsidP="001D48E7">
      <w:pPr>
        <w:spacing w:after="0" w:line="240" w:lineRule="auto"/>
        <w:ind w:firstLine="284"/>
        <w:jc w:val="both"/>
        <w:rPr>
          <w:rFonts w:ascii="Sylfaen" w:hAnsi="Sylfaen"/>
          <w:lang w:val="hy-AM"/>
        </w:rPr>
      </w:pPr>
      <w:r w:rsidRPr="00E41545">
        <w:rPr>
          <w:rFonts w:ascii="Sylfaen" w:hAnsi="Sylfaen"/>
          <w:lang w:val="hy-AM"/>
        </w:rPr>
        <w:t xml:space="preserve">        </w:t>
      </w:r>
      <w:r w:rsidR="002011C7" w:rsidRPr="001C36AC">
        <w:rPr>
          <w:rFonts w:ascii="Sylfaen" w:hAnsi="Sylfaen"/>
          <w:lang w:val="hy-AM"/>
        </w:rPr>
        <w:t>Բյուջետային քաղաքականությունը համապատասխան ծրագրերի  միջոցով իրականացնելիս, մենք մեծ նշանակություն ենք տալիս բյուջեի թափանցիկության և հրապարակայնության ապահովմանը, նպատակ ունենալով համայնքի բնակչությանը մասնակից դարձնել բյուջետային գործընթացին և տեղյակ պահել նրանց իրականացվող աշխատանքների ընթացքին:</w:t>
      </w:r>
    </w:p>
    <w:p w:rsidR="002011C7" w:rsidRPr="001C36AC" w:rsidRDefault="002011C7" w:rsidP="001D48E7">
      <w:pPr>
        <w:spacing w:after="0" w:line="240" w:lineRule="auto"/>
        <w:ind w:firstLine="284"/>
        <w:jc w:val="both"/>
        <w:rPr>
          <w:rFonts w:ascii="Sylfaen" w:hAnsi="Sylfaen"/>
          <w:lang w:val="hy-AM"/>
        </w:rPr>
      </w:pPr>
      <w:r w:rsidRPr="001C36AC">
        <w:rPr>
          <w:rFonts w:ascii="Sylfaen" w:hAnsi="Sylfaen"/>
          <w:lang w:val="hy-AM"/>
        </w:rPr>
        <w:t xml:space="preserve">    </w:t>
      </w:r>
      <w:r w:rsidR="001C36AC" w:rsidRPr="001C36AC">
        <w:rPr>
          <w:rFonts w:ascii="Sylfaen" w:hAnsi="Sylfaen"/>
          <w:lang w:val="hy-AM"/>
        </w:rPr>
        <w:t xml:space="preserve">    </w:t>
      </w:r>
      <w:r w:rsidRPr="001C36AC">
        <w:rPr>
          <w:rFonts w:ascii="Sylfaen" w:hAnsi="Sylfaen"/>
          <w:lang w:val="hy-AM"/>
        </w:rPr>
        <w:t xml:space="preserve">Ես դիմում եմ համայնքի ավագանու անդամներին, </w:t>
      </w:r>
      <w:r w:rsidR="00F53D06">
        <w:rPr>
          <w:rFonts w:ascii="Sylfaen" w:hAnsi="Sylfaen"/>
          <w:lang w:val="hy-AM"/>
        </w:rPr>
        <w:t>համայնքապետարան</w:t>
      </w:r>
      <w:r w:rsidRPr="001C36AC">
        <w:rPr>
          <w:rFonts w:ascii="Sylfaen" w:hAnsi="Sylfaen"/>
          <w:lang w:val="hy-AM"/>
        </w:rPr>
        <w:t xml:space="preserve">ի և նրա ենթակա կառույցների աշխատակիցներին, </w:t>
      </w:r>
      <w:r w:rsidR="00F53D06">
        <w:rPr>
          <w:rFonts w:ascii="Sylfaen" w:hAnsi="Sylfaen"/>
          <w:lang w:val="hy-AM"/>
        </w:rPr>
        <w:t>բնակավայրերի</w:t>
      </w:r>
      <w:r w:rsidRPr="001C36AC">
        <w:rPr>
          <w:rFonts w:ascii="Sylfaen" w:hAnsi="Sylfaen"/>
          <w:lang w:val="hy-AM"/>
        </w:rPr>
        <w:t xml:space="preserve"> բնակիչներին, որպեսզի շահագրգիռ մոտեցում ցուցաբերեն համայնքի 202</w:t>
      </w:r>
      <w:r w:rsidR="003B44E5" w:rsidRPr="00EE4C71">
        <w:rPr>
          <w:rFonts w:ascii="Sylfaen" w:hAnsi="Sylfaen"/>
          <w:lang w:val="hy-AM"/>
        </w:rPr>
        <w:t>3</w:t>
      </w:r>
      <w:r w:rsidRPr="001C36AC">
        <w:rPr>
          <w:rFonts w:ascii="Sylfaen" w:hAnsi="Sylfaen"/>
          <w:lang w:val="hy-AM"/>
        </w:rPr>
        <w:t xml:space="preserve">թ. բյուջեի միջոցների գոյացման, դրանց օգտագործման ուղղությունների ճիշտ ընտրության և բյուջեի կատարման </w:t>
      </w:r>
      <w:r w:rsidR="00F53D06">
        <w:rPr>
          <w:rFonts w:ascii="Sylfaen" w:hAnsi="Sylfaen"/>
          <w:lang w:val="hy-AM"/>
        </w:rPr>
        <w:t xml:space="preserve">գործուն </w:t>
      </w:r>
      <w:r w:rsidRPr="001C36AC">
        <w:rPr>
          <w:rFonts w:ascii="Sylfaen" w:hAnsi="Sylfaen"/>
          <w:lang w:val="hy-AM"/>
        </w:rPr>
        <w:t>մեխանիզմների ապահովման հարցերին:</w:t>
      </w:r>
    </w:p>
    <w:p w:rsidR="002011C7" w:rsidRDefault="002011C7" w:rsidP="001C36AC">
      <w:pPr>
        <w:spacing w:after="0" w:line="240" w:lineRule="auto"/>
        <w:ind w:left="360" w:firstLine="567"/>
        <w:jc w:val="both"/>
        <w:rPr>
          <w:rFonts w:ascii="Sylfaen" w:hAnsi="Sylfaen"/>
          <w:lang w:val="hy-AM"/>
        </w:rPr>
      </w:pPr>
    </w:p>
    <w:p w:rsidR="007533A3" w:rsidRPr="001C36AC" w:rsidRDefault="007533A3" w:rsidP="001C36AC">
      <w:pPr>
        <w:spacing w:after="0" w:line="240" w:lineRule="auto"/>
        <w:ind w:left="360" w:firstLine="567"/>
        <w:jc w:val="both"/>
        <w:rPr>
          <w:rFonts w:ascii="Sylfaen" w:hAnsi="Sylfaen"/>
          <w:lang w:val="hy-AM"/>
        </w:rPr>
      </w:pPr>
    </w:p>
    <w:p w:rsidR="002011C7" w:rsidRPr="007533A3" w:rsidRDefault="00EE4C71" w:rsidP="00EE4C71">
      <w:pPr>
        <w:spacing w:after="0" w:line="240" w:lineRule="auto"/>
        <w:ind w:left="360" w:firstLine="567"/>
        <w:rPr>
          <w:rFonts w:ascii="Sylfaen" w:hAnsi="Sylfaen"/>
          <w:b/>
          <w:caps/>
          <w:lang w:val="hy-AM"/>
        </w:rPr>
      </w:pPr>
      <w:r>
        <w:rPr>
          <w:rFonts w:ascii="Sylfaen" w:hAnsi="Sylfaen"/>
          <w:b/>
          <w:caps/>
          <w:lang w:val="hy-AM"/>
        </w:rPr>
        <w:t xml:space="preserve">                        </w:t>
      </w:r>
      <w:bookmarkStart w:id="0" w:name="_GoBack"/>
      <w:bookmarkEnd w:id="0"/>
      <w:r w:rsidR="002011C7" w:rsidRPr="007533A3">
        <w:rPr>
          <w:rFonts w:ascii="Sylfaen" w:hAnsi="Sylfaen"/>
          <w:b/>
          <w:caps/>
          <w:lang w:val="hy-AM"/>
        </w:rPr>
        <w:t>Համայնքի ղեկավար՝       Ա. Ճաղարյան</w:t>
      </w:r>
    </w:p>
    <w:sectPr w:rsidR="002011C7" w:rsidRPr="007533A3" w:rsidSect="00A843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3C5E2C"/>
    <w:multiLevelType w:val="hybridMultilevel"/>
    <w:tmpl w:val="017EBC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A43"/>
    <w:rsid w:val="000E33DD"/>
    <w:rsid w:val="00127E9C"/>
    <w:rsid w:val="001B7579"/>
    <w:rsid w:val="001C36AC"/>
    <w:rsid w:val="001D48E7"/>
    <w:rsid w:val="002011C7"/>
    <w:rsid w:val="00261F5B"/>
    <w:rsid w:val="00342CBC"/>
    <w:rsid w:val="003A6F6A"/>
    <w:rsid w:val="003B44E5"/>
    <w:rsid w:val="0056323D"/>
    <w:rsid w:val="0057445D"/>
    <w:rsid w:val="006911C5"/>
    <w:rsid w:val="00710E42"/>
    <w:rsid w:val="007533A3"/>
    <w:rsid w:val="008C2AC7"/>
    <w:rsid w:val="00A84328"/>
    <w:rsid w:val="00C41AF6"/>
    <w:rsid w:val="00D41A43"/>
    <w:rsid w:val="00E41545"/>
    <w:rsid w:val="00E42201"/>
    <w:rsid w:val="00E97D17"/>
    <w:rsid w:val="00EE4C71"/>
    <w:rsid w:val="00F1407E"/>
    <w:rsid w:val="00F53D06"/>
    <w:rsid w:val="00FA1477"/>
    <w:rsid w:val="00FA342A"/>
    <w:rsid w:val="00FB44A7"/>
    <w:rsid w:val="00FC3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38BA7"/>
  <w15:docId w15:val="{9217E598-42C3-4C8F-B8D0-CA9E44FC0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43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342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D48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D48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cp:lastPrinted>2022-01-26T11:51:00Z</cp:lastPrinted>
  <dcterms:created xsi:type="dcterms:W3CDTF">2022-12-16T08:15:00Z</dcterms:created>
  <dcterms:modified xsi:type="dcterms:W3CDTF">2022-12-26T12:35:00Z</dcterms:modified>
</cp:coreProperties>
</file>