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37" w:rsidRPr="000D21E7" w:rsidRDefault="005F6B37" w:rsidP="00B009F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lang w:val="pt-BR"/>
        </w:rPr>
      </w:pPr>
      <w:r w:rsidRPr="000D21E7">
        <w:rPr>
          <w:rFonts w:ascii="Times New Roman" w:hAnsi="Times New Roman" w:cs="Times New Roman"/>
          <w:b/>
          <w:sz w:val="32"/>
          <w:szCs w:val="32"/>
          <w:lang w:val="pt-BR"/>
        </w:rPr>
        <w:t xml:space="preserve">ՏԱՎՈՒՇԻ </w:t>
      </w:r>
      <w:r w:rsidRPr="000D21E7">
        <w:rPr>
          <w:rFonts w:ascii="Times New Roman" w:hAnsi="Times New Roman" w:cs="Times New Roman"/>
          <w:b/>
          <w:sz w:val="32"/>
          <w:szCs w:val="32"/>
          <w:lang w:val="hy-AM"/>
        </w:rPr>
        <w:t>ՄԱՐԶԻ</w:t>
      </w:r>
    </w:p>
    <w:p w:rsidR="005F6B37" w:rsidRPr="000D21E7" w:rsidRDefault="005F6B37" w:rsidP="005F6B37">
      <w:pPr>
        <w:spacing w:after="0" w:line="2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pt-BR"/>
        </w:rPr>
      </w:pPr>
      <w:r w:rsidRPr="000D21E7">
        <w:rPr>
          <w:rFonts w:ascii="Times New Roman" w:hAnsi="Times New Roman" w:cs="Times New Roman"/>
          <w:b/>
          <w:color w:val="000000" w:themeColor="text1"/>
          <w:sz w:val="32"/>
          <w:szCs w:val="32"/>
          <w:lang w:val="pt-BR"/>
        </w:rPr>
        <w:t xml:space="preserve">ԻՋԵՎԱՆ </w:t>
      </w:r>
      <w:r w:rsidRPr="000D21E7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hy-AM"/>
        </w:rPr>
        <w:t>ՀԱՄԱՅՆՔ</w:t>
      </w:r>
    </w:p>
    <w:p w:rsidR="005F6B37" w:rsidRPr="000D21E7" w:rsidRDefault="005F6B37" w:rsidP="005F6B37">
      <w:pPr>
        <w:spacing w:after="0" w:line="2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pt-BR"/>
        </w:rPr>
      </w:pPr>
    </w:p>
    <w:p w:rsidR="005F6B37" w:rsidRPr="000D21E7" w:rsidRDefault="005F6B37" w:rsidP="005F6B37">
      <w:pPr>
        <w:spacing w:after="0" w:line="20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pt-BR"/>
        </w:rPr>
      </w:pPr>
    </w:p>
    <w:p w:rsidR="005F6B37" w:rsidRPr="000D21E7" w:rsidRDefault="005F6B37" w:rsidP="005F6B37">
      <w:pPr>
        <w:spacing w:after="0" w:line="20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pt-BR"/>
        </w:rPr>
      </w:pPr>
    </w:p>
    <w:p w:rsidR="005F6B37" w:rsidRDefault="005F6B37" w:rsidP="006D3B83">
      <w:pPr>
        <w:spacing w:after="0" w:line="20" w:lineRule="atLeast"/>
        <w:jc w:val="center"/>
        <w:rPr>
          <w:rFonts w:ascii="Times New Roman" w:hAnsi="Times New Roman" w:cs="Times New Roman"/>
          <w:b/>
          <w:color w:val="000000" w:themeColor="text1"/>
          <w:sz w:val="40"/>
          <w:lang w:val="en-US"/>
        </w:rPr>
      </w:pPr>
      <w:r w:rsidRPr="000D21E7">
        <w:rPr>
          <w:rFonts w:ascii="Times New Roman" w:hAnsi="Times New Roman" w:cs="Times New Roman"/>
          <w:b/>
          <w:color w:val="000000" w:themeColor="text1"/>
          <w:sz w:val="40"/>
          <w:lang w:val="hy-AM"/>
        </w:rPr>
        <w:t>Համայնքի</w:t>
      </w:r>
      <w:r w:rsidRPr="000D21E7">
        <w:rPr>
          <w:rFonts w:ascii="Times New Roman" w:hAnsi="Times New Roman" w:cs="Times New Roman"/>
          <w:b/>
          <w:color w:val="000000" w:themeColor="text1"/>
          <w:sz w:val="40"/>
          <w:lang w:val="en-US"/>
        </w:rPr>
        <w:t xml:space="preserve"> </w:t>
      </w:r>
      <w:r w:rsidR="004C1067" w:rsidRPr="000D21E7">
        <w:rPr>
          <w:rFonts w:ascii="Times New Roman" w:hAnsi="Times New Roman" w:cs="Times New Roman"/>
          <w:b/>
          <w:color w:val="000000" w:themeColor="text1"/>
          <w:sz w:val="40"/>
          <w:lang w:val="pt-BR"/>
        </w:rPr>
        <w:t>2023</w:t>
      </w:r>
      <w:r w:rsidRPr="000D21E7">
        <w:rPr>
          <w:rFonts w:ascii="Times New Roman" w:hAnsi="Times New Roman" w:cs="Times New Roman"/>
          <w:b/>
          <w:color w:val="000000" w:themeColor="text1"/>
          <w:sz w:val="40"/>
          <w:lang w:val="pt-BR"/>
        </w:rPr>
        <w:t xml:space="preserve"> </w:t>
      </w:r>
      <w:r w:rsidRPr="000D21E7">
        <w:rPr>
          <w:rFonts w:ascii="Times New Roman" w:hAnsi="Times New Roman" w:cs="Times New Roman"/>
          <w:b/>
          <w:color w:val="000000" w:themeColor="text1"/>
          <w:sz w:val="40"/>
          <w:lang w:val="hy-AM"/>
        </w:rPr>
        <w:t>թվականի</w:t>
      </w:r>
    </w:p>
    <w:p w:rsidR="006D3B83" w:rsidRDefault="006D3B83" w:rsidP="006D3B83">
      <w:pPr>
        <w:spacing w:after="0" w:line="20" w:lineRule="atLeast"/>
        <w:jc w:val="center"/>
        <w:rPr>
          <w:rFonts w:ascii="Times New Roman" w:hAnsi="Times New Roman" w:cs="Times New Roman"/>
          <w:b/>
          <w:color w:val="000000" w:themeColor="text1"/>
          <w:sz w:val="40"/>
          <w:lang w:val="en-US"/>
        </w:rPr>
      </w:pPr>
    </w:p>
    <w:p w:rsidR="006D3B83" w:rsidRPr="006D3B83" w:rsidRDefault="006D3B83" w:rsidP="006D3B83">
      <w:pPr>
        <w:spacing w:after="0" w:line="20" w:lineRule="atLeast"/>
        <w:jc w:val="center"/>
        <w:rPr>
          <w:rFonts w:ascii="Times New Roman" w:hAnsi="Times New Roman" w:cs="Times New Roman"/>
          <w:b/>
          <w:color w:val="000000" w:themeColor="text1"/>
          <w:sz w:val="40"/>
          <w:lang w:val="en-US"/>
        </w:rPr>
      </w:pPr>
    </w:p>
    <w:p w:rsidR="005F6B37" w:rsidRPr="000D21E7" w:rsidRDefault="005F6B37" w:rsidP="006D3B83">
      <w:pPr>
        <w:spacing w:after="0" w:line="2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28"/>
          <w:u w:val="single"/>
          <w:lang w:val="pt-BR"/>
        </w:rPr>
      </w:pPr>
      <w:r w:rsidRPr="000D21E7">
        <w:rPr>
          <w:rFonts w:ascii="Times New Roman" w:hAnsi="Times New Roman" w:cs="Times New Roman"/>
          <w:b/>
          <w:color w:val="000000" w:themeColor="text1"/>
          <w:sz w:val="44"/>
          <w:lang w:val="hy-AM"/>
        </w:rPr>
        <w:t>ՏԱՐԵԿԱՆ</w:t>
      </w:r>
      <w:r w:rsidRPr="000D21E7">
        <w:rPr>
          <w:rFonts w:ascii="Times New Roman" w:hAnsi="Times New Roman" w:cs="Times New Roman"/>
          <w:b/>
          <w:color w:val="000000" w:themeColor="text1"/>
          <w:sz w:val="44"/>
        </w:rPr>
        <w:t xml:space="preserve"> </w:t>
      </w:r>
      <w:r w:rsidRPr="000D21E7">
        <w:rPr>
          <w:rFonts w:ascii="Times New Roman" w:hAnsi="Times New Roman" w:cs="Times New Roman"/>
          <w:b/>
          <w:color w:val="000000" w:themeColor="text1"/>
          <w:sz w:val="44"/>
          <w:lang w:val="hy-AM"/>
        </w:rPr>
        <w:t>ԱՇԽԱՏԱՆՔԱՅԻՆ</w:t>
      </w:r>
      <w:r w:rsidRPr="000D21E7">
        <w:rPr>
          <w:rFonts w:ascii="Times New Roman" w:hAnsi="Times New Roman" w:cs="Times New Roman"/>
          <w:b/>
          <w:color w:val="000000" w:themeColor="text1"/>
          <w:sz w:val="44"/>
        </w:rPr>
        <w:t xml:space="preserve"> </w:t>
      </w:r>
      <w:r w:rsidRPr="000D21E7">
        <w:rPr>
          <w:rFonts w:ascii="Times New Roman" w:hAnsi="Times New Roman" w:cs="Times New Roman"/>
          <w:b/>
          <w:color w:val="000000" w:themeColor="text1"/>
          <w:sz w:val="44"/>
          <w:lang w:val="hy-AM"/>
        </w:rPr>
        <w:t>ՊԼԱՆ</w:t>
      </w:r>
    </w:p>
    <w:p w:rsidR="005F6B37" w:rsidRPr="000D21E7" w:rsidRDefault="005F6B37" w:rsidP="008D6A86">
      <w:pPr>
        <w:spacing w:after="0" w:line="20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hy-AM"/>
        </w:rPr>
      </w:pPr>
    </w:p>
    <w:p w:rsidR="005F6B37" w:rsidRPr="000D21E7" w:rsidRDefault="004D026A" w:rsidP="005F6B37">
      <w:pPr>
        <w:spacing w:after="0" w:line="2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pt-BR"/>
        </w:rPr>
      </w:pPr>
      <w:r w:rsidRPr="004D026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12pt">
            <v:imagedata r:id="rId8" o:title="unnamed"/>
          </v:shape>
        </w:pict>
      </w:r>
    </w:p>
    <w:p w:rsidR="005F6B37" w:rsidRPr="000D21E7" w:rsidRDefault="004D026A" w:rsidP="005F6B37">
      <w:pPr>
        <w:spacing w:after="0" w:line="2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pt-BR"/>
        </w:rPr>
      </w:pPr>
      <w:r>
        <w:pict>
          <v:shape id="_x0000_i1026" type="#_x0000_t75" alt="Աշոտ Երկաթի ձիարձան (Իջևան) - Վիքիպեդիա՝ ազատ հանրագիտարան" style="width:24pt;height:24pt"/>
        </w:pict>
      </w:r>
    </w:p>
    <w:p w:rsidR="008D6A86" w:rsidRPr="000D21E7" w:rsidRDefault="008D6A86" w:rsidP="005F6B37">
      <w:pPr>
        <w:spacing w:after="0" w:line="20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hy-AM"/>
        </w:rPr>
      </w:pPr>
    </w:p>
    <w:p w:rsidR="005F6B37" w:rsidRPr="000D21E7" w:rsidRDefault="005F6B37" w:rsidP="005F6B37">
      <w:pPr>
        <w:spacing w:after="0" w:line="20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pt-BR"/>
        </w:rPr>
      </w:pPr>
      <w:r w:rsidRPr="000D2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Կազմել</w:t>
      </w:r>
      <w:r w:rsidR="00045CD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0D2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է՝</w:t>
      </w:r>
      <w:r w:rsidRPr="000D2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 </w:t>
      </w:r>
      <w:r w:rsidRPr="000D2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համայնքի ղեկավար </w:t>
      </w:r>
      <w:r w:rsidRPr="000D2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  <w:t>Արթուր Ճաղարյանը</w:t>
      </w:r>
    </w:p>
    <w:p w:rsidR="005F6B37" w:rsidRPr="000D21E7" w:rsidRDefault="005F6B37" w:rsidP="005F6B37">
      <w:pPr>
        <w:spacing w:after="0" w:line="20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hy-AM"/>
        </w:rPr>
      </w:pPr>
    </w:p>
    <w:p w:rsidR="006D3B83" w:rsidRDefault="006D3B83" w:rsidP="005F6B37">
      <w:pPr>
        <w:spacing w:after="0" w:line="20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:rsidR="005F6B37" w:rsidRPr="000D21E7" w:rsidRDefault="005F6B37" w:rsidP="005F6B37">
      <w:pPr>
        <w:spacing w:after="0" w:line="20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pt-BR"/>
        </w:rPr>
      </w:pPr>
      <w:r w:rsidRPr="000D2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hy-AM"/>
        </w:rPr>
        <w:t>Հաստատվել</w:t>
      </w:r>
      <w:r w:rsidR="00045CD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0D2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hy-AM"/>
        </w:rPr>
        <w:t>է</w:t>
      </w:r>
      <w:r w:rsidRPr="000D2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val="hy-AM"/>
        </w:rPr>
        <w:t>՝</w:t>
      </w:r>
      <w:r w:rsidR="00593B59" w:rsidRPr="000D2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val="hy-AM"/>
        </w:rPr>
        <w:t xml:space="preserve"> </w:t>
      </w:r>
      <w:r w:rsidRPr="000D2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val="hy-AM"/>
        </w:rPr>
        <w:t>համայնքի</w:t>
      </w:r>
      <w:r w:rsidRPr="000D2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val="en-US"/>
        </w:rPr>
        <w:t xml:space="preserve"> </w:t>
      </w:r>
      <w:r w:rsidRPr="000D2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val="hy-AM"/>
        </w:rPr>
        <w:t>ավագանու</w:t>
      </w:r>
      <w:r w:rsidR="004C1067" w:rsidRPr="000D2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val="pt-BR"/>
        </w:rPr>
        <w:t xml:space="preserve">               2023</w:t>
      </w:r>
      <w:r w:rsidRPr="000D2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val="pt-BR"/>
        </w:rPr>
        <w:t>թ.-</w:t>
      </w:r>
      <w:r w:rsidRPr="000D2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val="hy-AM"/>
        </w:rPr>
        <w:t>ի</w:t>
      </w:r>
      <w:r w:rsidRPr="000D2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val="en-US"/>
        </w:rPr>
        <w:t xml:space="preserve"> </w:t>
      </w:r>
      <w:r w:rsidRPr="000D2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val="hy-AM"/>
        </w:rPr>
        <w:t>թիվ</w:t>
      </w:r>
      <w:r w:rsidRPr="000D2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val="en-US"/>
        </w:rPr>
        <w:t xml:space="preserve"> ….</w:t>
      </w:r>
      <w:r w:rsidR="00984BD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val="en-US"/>
        </w:rPr>
        <w:t xml:space="preserve"> </w:t>
      </w:r>
      <w:r w:rsidRPr="000D21E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yellow"/>
          <w:lang w:val="hy-AM"/>
        </w:rPr>
        <w:t>որոշմամբ</w:t>
      </w:r>
    </w:p>
    <w:p w:rsidR="005F6B37" w:rsidRPr="000D21E7" w:rsidRDefault="005F6B37" w:rsidP="005F6B37">
      <w:pPr>
        <w:spacing w:after="0" w:line="20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pt-BR"/>
        </w:rPr>
      </w:pPr>
      <w:r w:rsidRPr="000D21E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>(</w:t>
      </w:r>
      <w:r w:rsidRPr="000D21E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նիստի</w:t>
      </w:r>
      <w:r w:rsidR="00C15525" w:rsidRPr="000D21E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/>
        </w:rPr>
        <w:t xml:space="preserve"> </w:t>
      </w:r>
      <w:r w:rsidRPr="000D21E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ամսաթիվը</w:t>
      </w:r>
      <w:r w:rsidRPr="000D21E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pt-BR"/>
        </w:rPr>
        <w:t>)</w:t>
      </w:r>
    </w:p>
    <w:p w:rsidR="005F6B37" w:rsidRPr="000D21E7" w:rsidRDefault="005F6B37" w:rsidP="005F6B37">
      <w:pPr>
        <w:spacing w:after="0" w:line="20" w:lineRule="atLeast"/>
        <w:rPr>
          <w:rFonts w:ascii="Times New Roman" w:hAnsi="Times New Roman" w:cs="Times New Roman"/>
          <w:color w:val="000000" w:themeColor="text1"/>
          <w:lang w:val="pt-BR"/>
        </w:rPr>
      </w:pPr>
    </w:p>
    <w:p w:rsidR="005F6B37" w:rsidRPr="000D21E7" w:rsidRDefault="005F6B37" w:rsidP="005F6B37">
      <w:pPr>
        <w:spacing w:after="0" w:line="20" w:lineRule="atLeast"/>
        <w:rPr>
          <w:rFonts w:ascii="Times New Roman" w:hAnsi="Times New Roman" w:cs="Times New Roman"/>
          <w:color w:val="000000" w:themeColor="text1"/>
          <w:lang w:val="pt-BR"/>
        </w:rPr>
      </w:pPr>
    </w:p>
    <w:p w:rsidR="005F6B37" w:rsidRPr="000D21E7" w:rsidRDefault="005F6B37" w:rsidP="005F6B37">
      <w:pPr>
        <w:spacing w:after="0" w:line="20" w:lineRule="atLeast"/>
        <w:rPr>
          <w:rFonts w:ascii="Times New Roman" w:hAnsi="Times New Roman" w:cs="Times New Roman"/>
          <w:color w:val="000000" w:themeColor="text1"/>
          <w:lang w:val="pt-BR"/>
        </w:rPr>
      </w:pPr>
    </w:p>
    <w:p w:rsidR="005F6B37" w:rsidRPr="000D21E7" w:rsidRDefault="005F6B37" w:rsidP="005F6B37">
      <w:pPr>
        <w:spacing w:after="0" w:line="20" w:lineRule="atLeast"/>
        <w:rPr>
          <w:rFonts w:ascii="Times New Roman" w:hAnsi="Times New Roman" w:cs="Times New Roman"/>
          <w:color w:val="000000" w:themeColor="text1"/>
          <w:lang w:val="pt-BR"/>
        </w:rPr>
      </w:pPr>
    </w:p>
    <w:p w:rsidR="005F6B37" w:rsidRPr="000D21E7" w:rsidRDefault="005F6B37" w:rsidP="005F6B37">
      <w:pPr>
        <w:spacing w:after="0" w:line="20" w:lineRule="atLeast"/>
        <w:rPr>
          <w:rFonts w:ascii="Times New Roman" w:hAnsi="Times New Roman" w:cs="Times New Roman"/>
          <w:color w:val="000000" w:themeColor="text1"/>
          <w:lang w:val="pt-BR"/>
        </w:rPr>
      </w:pPr>
    </w:p>
    <w:p w:rsidR="000D21E7" w:rsidRDefault="005F6B37" w:rsidP="000446C4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0D21E7">
        <w:rPr>
          <w:rFonts w:ascii="Times New Roman" w:hAnsi="Times New Roman" w:cs="Times New Roman"/>
          <w:b/>
          <w:sz w:val="24"/>
          <w:lang w:val="en-US"/>
        </w:rPr>
        <w:t>Իջևան</w:t>
      </w:r>
      <w:r w:rsidR="004C1067" w:rsidRPr="000D21E7">
        <w:rPr>
          <w:rFonts w:ascii="Times New Roman" w:hAnsi="Times New Roman" w:cs="Times New Roman"/>
          <w:b/>
          <w:sz w:val="24"/>
          <w:lang w:val="en-US"/>
        </w:rPr>
        <w:t xml:space="preserve"> 2023</w:t>
      </w:r>
      <w:r w:rsidRPr="000D21E7">
        <w:rPr>
          <w:rFonts w:ascii="Times New Roman" w:hAnsi="Times New Roman" w:cs="Times New Roman"/>
          <w:b/>
          <w:sz w:val="24"/>
          <w:lang w:val="en-US"/>
        </w:rPr>
        <w:t xml:space="preserve"> թ.</w:t>
      </w:r>
    </w:p>
    <w:p w:rsidR="000446C4" w:rsidRDefault="000446C4" w:rsidP="00B577EB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F6B37" w:rsidRPr="000D21E7" w:rsidRDefault="005F6B37" w:rsidP="00166CA5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0D21E7">
        <w:rPr>
          <w:rFonts w:ascii="Times New Roman" w:hAnsi="Times New Roman" w:cs="Times New Roman"/>
          <w:b/>
          <w:sz w:val="24"/>
          <w:lang w:val="en-US"/>
        </w:rPr>
        <w:t>ԲՈՎԱՆԴԱԿՈՒԹՅՈՒՆ</w:t>
      </w:r>
    </w:p>
    <w:p w:rsidR="00B548F3" w:rsidRPr="000D21E7" w:rsidRDefault="00B548F3" w:rsidP="00007BB8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21E7">
        <w:rPr>
          <w:rFonts w:ascii="Times New Roman" w:hAnsi="Times New Roman" w:cs="Times New Roman"/>
          <w:b/>
          <w:sz w:val="24"/>
          <w:szCs w:val="24"/>
          <w:lang w:val="en-US"/>
        </w:rPr>
        <w:t>Ներածություն……………………………………………………………………</w:t>
      </w:r>
      <w:r w:rsidR="008B5F5A">
        <w:rPr>
          <w:rFonts w:ascii="Times New Roman" w:hAnsi="Times New Roman" w:cs="Times New Roman"/>
          <w:b/>
          <w:sz w:val="24"/>
          <w:szCs w:val="24"/>
          <w:lang w:val="hy-AM"/>
        </w:rPr>
        <w:t>…</w:t>
      </w:r>
      <w:r w:rsidR="008B5F5A">
        <w:rPr>
          <w:rFonts w:ascii="Times New Roman" w:hAnsi="Times New Roman" w:cs="Times New Roman"/>
          <w:b/>
          <w:sz w:val="24"/>
          <w:szCs w:val="24"/>
          <w:lang w:val="en-US"/>
        </w:rPr>
        <w:t>..</w:t>
      </w:r>
      <w:r w:rsidR="00DD12FF" w:rsidRPr="000D21E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007BB8" w:rsidRPr="000D21E7">
        <w:rPr>
          <w:rFonts w:ascii="Times New Roman" w:hAnsi="Times New Roman" w:cs="Times New Roman"/>
          <w:b/>
          <w:sz w:val="24"/>
          <w:szCs w:val="24"/>
          <w:lang w:val="hy-AM"/>
        </w:rPr>
        <w:t>...3</w:t>
      </w:r>
    </w:p>
    <w:p w:rsidR="001D41F9" w:rsidRPr="000D21E7" w:rsidRDefault="005F6B37" w:rsidP="001D41F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21E7">
        <w:rPr>
          <w:rFonts w:ascii="Times New Roman" w:hAnsi="Times New Roman" w:cs="Times New Roman"/>
          <w:b/>
          <w:sz w:val="24"/>
          <w:szCs w:val="24"/>
          <w:lang w:val="en-US"/>
        </w:rPr>
        <w:t>Համայնքի տեսլականը և ոլորտային նպատակները</w:t>
      </w:r>
      <w:r w:rsidR="000E775B">
        <w:rPr>
          <w:rFonts w:ascii="Times New Roman" w:hAnsi="Times New Roman" w:cs="Times New Roman"/>
          <w:b/>
          <w:sz w:val="24"/>
          <w:szCs w:val="24"/>
          <w:lang w:val="en-US"/>
        </w:rPr>
        <w:t>………………..</w:t>
      </w:r>
      <w:r w:rsidR="00B548F3" w:rsidRPr="000D21E7">
        <w:rPr>
          <w:rFonts w:ascii="Times New Roman" w:hAnsi="Times New Roman" w:cs="Times New Roman"/>
          <w:b/>
          <w:sz w:val="24"/>
          <w:szCs w:val="24"/>
          <w:lang w:val="en-US"/>
        </w:rPr>
        <w:t>……</w:t>
      </w:r>
      <w:r w:rsidR="008B5F5A">
        <w:rPr>
          <w:rFonts w:ascii="Times New Roman" w:hAnsi="Times New Roman" w:cs="Times New Roman"/>
          <w:b/>
          <w:sz w:val="24"/>
          <w:szCs w:val="24"/>
          <w:lang w:val="en-US"/>
        </w:rPr>
        <w:t>….</w:t>
      </w:r>
      <w:r w:rsidR="00B548F3" w:rsidRPr="000D21E7">
        <w:rPr>
          <w:rFonts w:ascii="Times New Roman" w:hAnsi="Times New Roman" w:cs="Times New Roman"/>
          <w:b/>
          <w:sz w:val="24"/>
          <w:szCs w:val="24"/>
          <w:lang w:val="en-US"/>
        </w:rPr>
        <w:t>..</w:t>
      </w:r>
      <w:r w:rsidR="00007BB8" w:rsidRPr="000D21E7">
        <w:rPr>
          <w:rFonts w:ascii="Times New Roman" w:hAnsi="Times New Roman" w:cs="Times New Roman"/>
          <w:b/>
          <w:sz w:val="24"/>
          <w:szCs w:val="24"/>
          <w:lang w:val="hy-AM"/>
        </w:rPr>
        <w:t>...4</w:t>
      </w:r>
    </w:p>
    <w:p w:rsidR="001D41F9" w:rsidRPr="000D21E7" w:rsidRDefault="001D41F9" w:rsidP="001D41F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21E7">
        <w:rPr>
          <w:rFonts w:ascii="Times New Roman" w:hAnsi="Times New Roman" w:cs="Times New Roman"/>
          <w:b/>
          <w:sz w:val="24"/>
          <w:szCs w:val="24"/>
          <w:lang w:val="en-US"/>
        </w:rPr>
        <w:t>Տ</w:t>
      </w:r>
      <w:r w:rsidR="00045CDB">
        <w:rPr>
          <w:rFonts w:ascii="Times New Roman" w:hAnsi="Times New Roman" w:cs="Times New Roman"/>
          <w:b/>
          <w:sz w:val="24"/>
          <w:szCs w:val="24"/>
          <w:lang w:val="en-US"/>
        </w:rPr>
        <w:t>եղա</w:t>
      </w:r>
      <w:r w:rsidRPr="000D21E7">
        <w:rPr>
          <w:rFonts w:ascii="Times New Roman" w:hAnsi="Times New Roman" w:cs="Times New Roman"/>
          <w:b/>
          <w:sz w:val="24"/>
          <w:szCs w:val="24"/>
          <w:lang w:val="en-US"/>
        </w:rPr>
        <w:t>կան ինքնակառավարման մարմիններ………………………………</w:t>
      </w:r>
      <w:r w:rsidR="008B5F5A">
        <w:rPr>
          <w:rFonts w:ascii="Times New Roman" w:hAnsi="Times New Roman" w:cs="Times New Roman"/>
          <w:b/>
          <w:sz w:val="24"/>
          <w:szCs w:val="24"/>
          <w:lang w:val="en-US"/>
        </w:rPr>
        <w:t>…....</w:t>
      </w:r>
      <w:r w:rsidR="00DD12FF" w:rsidRPr="000D21E7">
        <w:rPr>
          <w:rFonts w:ascii="Times New Roman" w:hAnsi="Times New Roman" w:cs="Times New Roman"/>
          <w:b/>
          <w:sz w:val="24"/>
          <w:szCs w:val="24"/>
          <w:lang w:val="en-US"/>
        </w:rPr>
        <w:t>..</w:t>
      </w:r>
      <w:r w:rsidR="008B5F5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0D21E7">
        <w:rPr>
          <w:rFonts w:ascii="Times New Roman" w:hAnsi="Times New Roman" w:cs="Times New Roman"/>
          <w:b/>
          <w:sz w:val="24"/>
          <w:szCs w:val="24"/>
          <w:lang w:val="en-US"/>
        </w:rPr>
        <w:t>..5</w:t>
      </w:r>
    </w:p>
    <w:p w:rsidR="0073132F" w:rsidRPr="000D21E7" w:rsidRDefault="0073132F" w:rsidP="00C1552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21E7">
        <w:rPr>
          <w:rFonts w:ascii="Times New Roman" w:hAnsi="Times New Roman" w:cs="Times New Roman"/>
          <w:b/>
          <w:sz w:val="24"/>
          <w:szCs w:val="24"/>
          <w:lang w:val="hy-AM"/>
        </w:rPr>
        <w:t>Իջևան խոշորացված համ</w:t>
      </w:r>
      <w:r w:rsidR="00045CDB">
        <w:rPr>
          <w:rFonts w:ascii="Times New Roman" w:hAnsi="Times New Roman" w:cs="Times New Roman"/>
          <w:b/>
          <w:sz w:val="24"/>
          <w:szCs w:val="24"/>
          <w:lang w:val="en-US"/>
        </w:rPr>
        <w:t>ա</w:t>
      </w:r>
      <w:r w:rsidRPr="000D21E7">
        <w:rPr>
          <w:rFonts w:ascii="Times New Roman" w:hAnsi="Times New Roman" w:cs="Times New Roman"/>
          <w:b/>
          <w:sz w:val="24"/>
          <w:szCs w:val="24"/>
          <w:lang w:val="hy-AM"/>
        </w:rPr>
        <w:t>յնքի բյուջե.............</w:t>
      </w:r>
      <w:r w:rsidR="00DB1A89">
        <w:rPr>
          <w:rFonts w:ascii="Times New Roman" w:hAnsi="Times New Roman" w:cs="Times New Roman"/>
          <w:b/>
          <w:sz w:val="24"/>
          <w:szCs w:val="24"/>
          <w:lang w:val="hy-AM"/>
        </w:rPr>
        <w:t>...........................</w:t>
      </w:r>
      <w:r w:rsidRPr="000D21E7">
        <w:rPr>
          <w:rFonts w:ascii="Times New Roman" w:hAnsi="Times New Roman" w:cs="Times New Roman"/>
          <w:b/>
          <w:sz w:val="24"/>
          <w:szCs w:val="24"/>
          <w:lang w:val="hy-AM"/>
        </w:rPr>
        <w:t>...................</w:t>
      </w:r>
      <w:r w:rsidR="008B5F5A">
        <w:rPr>
          <w:rFonts w:ascii="Times New Roman" w:hAnsi="Times New Roman" w:cs="Times New Roman"/>
          <w:b/>
          <w:sz w:val="24"/>
          <w:szCs w:val="24"/>
          <w:lang w:val="en-US"/>
        </w:rPr>
        <w:t>...</w:t>
      </w:r>
      <w:r w:rsidRPr="000D21E7">
        <w:rPr>
          <w:rFonts w:ascii="Times New Roman" w:hAnsi="Times New Roman" w:cs="Times New Roman"/>
          <w:b/>
          <w:sz w:val="24"/>
          <w:szCs w:val="24"/>
          <w:lang w:val="hy-AM"/>
        </w:rPr>
        <w:t>.</w:t>
      </w:r>
      <w:r w:rsidR="008B5F5A">
        <w:rPr>
          <w:rFonts w:ascii="Times New Roman" w:hAnsi="Times New Roman" w:cs="Times New Roman"/>
          <w:b/>
          <w:sz w:val="24"/>
          <w:szCs w:val="24"/>
          <w:lang w:val="en-US"/>
        </w:rPr>
        <w:t>..</w:t>
      </w:r>
      <w:r w:rsidR="00DD12FF" w:rsidRPr="000D21E7">
        <w:rPr>
          <w:rFonts w:ascii="Times New Roman" w:hAnsi="Times New Roman" w:cs="Times New Roman"/>
          <w:b/>
          <w:sz w:val="24"/>
          <w:szCs w:val="24"/>
          <w:lang w:val="en-US"/>
        </w:rPr>
        <w:t>..</w:t>
      </w:r>
      <w:r w:rsidRPr="000D21E7">
        <w:rPr>
          <w:rFonts w:ascii="Times New Roman" w:hAnsi="Times New Roman" w:cs="Times New Roman"/>
          <w:b/>
          <w:sz w:val="24"/>
          <w:szCs w:val="24"/>
          <w:lang w:val="hy-AM"/>
        </w:rPr>
        <w:t>...</w:t>
      </w:r>
      <w:r w:rsidR="001D41F9" w:rsidRPr="000D21E7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</w:p>
    <w:p w:rsidR="005F36F2" w:rsidRPr="000D21E7" w:rsidRDefault="005F36F2" w:rsidP="00C1552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21E7">
        <w:rPr>
          <w:rFonts w:ascii="Times New Roman" w:hAnsi="Times New Roman" w:cs="Times New Roman"/>
          <w:b/>
          <w:sz w:val="24"/>
          <w:szCs w:val="24"/>
          <w:lang w:val="en-US"/>
        </w:rPr>
        <w:t>Համայնքի ֆինանսական միջոցների վերլուծություն և կանխատեսում</w:t>
      </w:r>
      <w:r w:rsidR="008B5F5A">
        <w:rPr>
          <w:rFonts w:ascii="Times New Roman" w:hAnsi="Times New Roman" w:cs="Times New Roman"/>
          <w:b/>
          <w:sz w:val="24"/>
          <w:szCs w:val="24"/>
          <w:lang w:val="en-US"/>
        </w:rPr>
        <w:t>………</w:t>
      </w:r>
      <w:r w:rsidR="001D41F9" w:rsidRPr="000D21E7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</w:p>
    <w:p w:rsidR="00421E2A" w:rsidRPr="000D21E7" w:rsidRDefault="00421E2A" w:rsidP="00421E2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21E7">
        <w:rPr>
          <w:rFonts w:ascii="Times New Roman" w:hAnsi="Times New Roman" w:cs="Times New Roman"/>
          <w:b/>
          <w:sz w:val="24"/>
          <w:szCs w:val="24"/>
          <w:lang w:val="hy-AM"/>
        </w:rPr>
        <w:t>Իջևան խոշորացված համայնքի</w:t>
      </w:r>
      <w:r w:rsidR="00D12072" w:rsidRPr="000D21E7">
        <w:rPr>
          <w:rFonts w:ascii="Times New Roman" w:hAnsi="Times New Roman" w:cs="Times New Roman"/>
          <w:b/>
          <w:sz w:val="24"/>
          <w:szCs w:val="24"/>
          <w:lang w:val="hy-AM"/>
        </w:rPr>
        <w:t xml:space="preserve"> </w:t>
      </w:r>
      <w:r w:rsidRPr="000D21E7">
        <w:rPr>
          <w:rFonts w:ascii="Times New Roman" w:hAnsi="Times New Roman" w:cs="Times New Roman"/>
          <w:b/>
          <w:sz w:val="24"/>
          <w:szCs w:val="24"/>
          <w:lang w:val="hy-AM"/>
        </w:rPr>
        <w:t xml:space="preserve"> ոլորտային ծրագրերը</w:t>
      </w:r>
      <w:r w:rsidR="00007BB8" w:rsidRPr="000D21E7">
        <w:rPr>
          <w:rFonts w:ascii="Times New Roman" w:hAnsi="Times New Roman" w:cs="Times New Roman"/>
          <w:b/>
          <w:sz w:val="24"/>
          <w:szCs w:val="24"/>
          <w:lang w:val="hy-AM"/>
        </w:rPr>
        <w:t>..........</w:t>
      </w:r>
      <w:r w:rsidR="00D12072" w:rsidRPr="000D21E7">
        <w:rPr>
          <w:rFonts w:ascii="Times New Roman" w:hAnsi="Times New Roman" w:cs="Times New Roman"/>
          <w:b/>
          <w:sz w:val="24"/>
          <w:szCs w:val="24"/>
          <w:lang w:val="hy-AM"/>
        </w:rPr>
        <w:t>............</w:t>
      </w:r>
      <w:r w:rsidR="008B5F5A">
        <w:rPr>
          <w:rFonts w:ascii="Times New Roman" w:hAnsi="Times New Roman" w:cs="Times New Roman"/>
          <w:b/>
          <w:sz w:val="24"/>
          <w:szCs w:val="24"/>
          <w:lang w:val="en-US"/>
        </w:rPr>
        <w:t>..</w:t>
      </w:r>
      <w:r w:rsidR="00D12072" w:rsidRPr="000D21E7">
        <w:rPr>
          <w:rFonts w:ascii="Times New Roman" w:hAnsi="Times New Roman" w:cs="Times New Roman"/>
          <w:b/>
          <w:sz w:val="24"/>
          <w:szCs w:val="24"/>
          <w:lang w:val="hy-AM"/>
        </w:rPr>
        <w:t>.</w:t>
      </w:r>
      <w:r w:rsidR="001D41F9" w:rsidRPr="000D21E7">
        <w:rPr>
          <w:rFonts w:ascii="Times New Roman" w:hAnsi="Times New Roman" w:cs="Times New Roman"/>
          <w:b/>
          <w:sz w:val="24"/>
          <w:szCs w:val="24"/>
          <w:lang w:val="hy-AM"/>
        </w:rPr>
        <w:t>.........</w:t>
      </w:r>
      <w:r w:rsidR="008B5F5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DD12FF" w:rsidRPr="000D21E7">
        <w:rPr>
          <w:rFonts w:ascii="Times New Roman" w:hAnsi="Times New Roman" w:cs="Times New Roman"/>
          <w:b/>
          <w:sz w:val="24"/>
          <w:szCs w:val="24"/>
          <w:lang w:val="en-US"/>
        </w:rPr>
        <w:t>..</w:t>
      </w:r>
      <w:r w:rsidR="001D41F9" w:rsidRPr="000D21E7">
        <w:rPr>
          <w:rFonts w:ascii="Times New Roman" w:hAnsi="Times New Roman" w:cs="Times New Roman"/>
          <w:b/>
          <w:sz w:val="24"/>
          <w:szCs w:val="24"/>
          <w:lang w:val="hy-AM"/>
        </w:rPr>
        <w:t>...</w:t>
      </w:r>
      <w:r w:rsidR="001D41F9" w:rsidRPr="000D21E7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</w:p>
    <w:p w:rsidR="005F6B37" w:rsidRPr="000D21E7" w:rsidRDefault="00B548F3" w:rsidP="00421E2A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21E7">
        <w:rPr>
          <w:rFonts w:ascii="Times New Roman" w:hAnsi="Times New Roman" w:cs="Times New Roman"/>
          <w:b/>
          <w:sz w:val="24"/>
          <w:szCs w:val="24"/>
          <w:lang w:val="hy-AM"/>
        </w:rPr>
        <w:t>Ժողովրդագրություն</w:t>
      </w:r>
      <w:r w:rsidRPr="000D21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D21E7">
        <w:rPr>
          <w:rFonts w:ascii="Times New Roman" w:hAnsi="Times New Roman" w:cs="Times New Roman"/>
          <w:b/>
          <w:sz w:val="24"/>
          <w:szCs w:val="24"/>
          <w:lang w:val="hy-AM"/>
        </w:rPr>
        <w:t>և</w:t>
      </w:r>
      <w:r w:rsidRPr="000D21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D21E7">
        <w:rPr>
          <w:rFonts w:ascii="Times New Roman" w:hAnsi="Times New Roman" w:cs="Times New Roman"/>
          <w:b/>
          <w:sz w:val="24"/>
          <w:szCs w:val="24"/>
          <w:lang w:val="hy-AM"/>
        </w:rPr>
        <w:t>սոցիալական</w:t>
      </w:r>
      <w:r w:rsidRPr="000D21E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D21E7">
        <w:rPr>
          <w:rFonts w:ascii="Times New Roman" w:hAnsi="Times New Roman" w:cs="Times New Roman"/>
          <w:b/>
          <w:sz w:val="24"/>
          <w:szCs w:val="24"/>
          <w:lang w:val="hy-AM"/>
        </w:rPr>
        <w:t>կազմ</w:t>
      </w:r>
      <w:r w:rsidR="00DD12FF" w:rsidRPr="000D21E7">
        <w:rPr>
          <w:rFonts w:ascii="Times New Roman" w:hAnsi="Times New Roman" w:cs="Times New Roman"/>
          <w:b/>
          <w:sz w:val="24"/>
          <w:szCs w:val="24"/>
          <w:lang w:val="en-US"/>
        </w:rPr>
        <w:t>………………………</w:t>
      </w:r>
      <w:r w:rsidR="008B5F5A">
        <w:rPr>
          <w:rFonts w:ascii="Times New Roman" w:hAnsi="Times New Roman" w:cs="Times New Roman"/>
          <w:b/>
          <w:sz w:val="24"/>
          <w:szCs w:val="24"/>
          <w:lang w:val="en-US"/>
        </w:rPr>
        <w:t>..</w:t>
      </w:r>
      <w:r w:rsidR="00DD12FF" w:rsidRPr="000D21E7">
        <w:rPr>
          <w:rFonts w:ascii="Times New Roman" w:hAnsi="Times New Roman" w:cs="Times New Roman"/>
          <w:b/>
          <w:sz w:val="24"/>
          <w:szCs w:val="24"/>
          <w:lang w:val="en-US"/>
        </w:rPr>
        <w:t>…</w:t>
      </w:r>
      <w:r w:rsidR="008B5F5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DD12FF" w:rsidRPr="000D21E7">
        <w:rPr>
          <w:rFonts w:ascii="Times New Roman" w:hAnsi="Times New Roman" w:cs="Times New Roman"/>
          <w:b/>
          <w:sz w:val="24"/>
          <w:szCs w:val="24"/>
          <w:lang w:val="en-US"/>
        </w:rPr>
        <w:t>……..</w:t>
      </w:r>
      <w:r w:rsidR="001D41F9" w:rsidRPr="000D21E7">
        <w:rPr>
          <w:rFonts w:ascii="Times New Roman" w:hAnsi="Times New Roman" w:cs="Times New Roman"/>
          <w:b/>
          <w:sz w:val="24"/>
          <w:szCs w:val="24"/>
          <w:lang w:val="hy-AM"/>
        </w:rPr>
        <w:t>...</w:t>
      </w:r>
      <w:r w:rsidR="00EC6354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</w:p>
    <w:p w:rsidR="00421E2A" w:rsidRPr="000D21E7" w:rsidRDefault="00421E2A" w:rsidP="00421E2A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21E7">
        <w:rPr>
          <w:rFonts w:ascii="Times New Roman" w:hAnsi="Times New Roman" w:cs="Times New Roman"/>
          <w:b/>
          <w:sz w:val="24"/>
          <w:szCs w:val="24"/>
          <w:lang w:val="hy-AM"/>
        </w:rPr>
        <w:t>Զբոսաշրջություն</w:t>
      </w:r>
      <w:r w:rsidR="00007BB8" w:rsidRPr="000D21E7">
        <w:rPr>
          <w:rFonts w:ascii="Times New Roman" w:hAnsi="Times New Roman" w:cs="Times New Roman"/>
          <w:b/>
          <w:sz w:val="24"/>
          <w:szCs w:val="24"/>
          <w:lang w:val="hy-AM"/>
        </w:rPr>
        <w:t>.................................................................</w:t>
      </w:r>
      <w:r w:rsidR="008B5F5A">
        <w:rPr>
          <w:rFonts w:ascii="Times New Roman" w:hAnsi="Times New Roman" w:cs="Times New Roman"/>
          <w:b/>
          <w:sz w:val="24"/>
          <w:szCs w:val="24"/>
          <w:lang w:val="en-US"/>
        </w:rPr>
        <w:t>..</w:t>
      </w:r>
      <w:r w:rsidR="00007BB8" w:rsidRPr="000D21E7">
        <w:rPr>
          <w:rFonts w:ascii="Times New Roman" w:hAnsi="Times New Roman" w:cs="Times New Roman"/>
          <w:b/>
          <w:sz w:val="24"/>
          <w:szCs w:val="24"/>
          <w:lang w:val="hy-AM"/>
        </w:rPr>
        <w:t>..</w:t>
      </w:r>
      <w:r w:rsidR="00C74F4E" w:rsidRPr="000D21E7">
        <w:rPr>
          <w:rFonts w:ascii="Times New Roman" w:hAnsi="Times New Roman" w:cs="Times New Roman"/>
          <w:b/>
          <w:sz w:val="24"/>
          <w:szCs w:val="24"/>
          <w:lang w:val="hy-AM"/>
        </w:rPr>
        <w:t>...............</w:t>
      </w:r>
      <w:r w:rsidR="008B5F5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C74F4E" w:rsidRPr="000D21E7">
        <w:rPr>
          <w:rFonts w:ascii="Times New Roman" w:hAnsi="Times New Roman" w:cs="Times New Roman"/>
          <w:b/>
          <w:sz w:val="24"/>
          <w:szCs w:val="24"/>
          <w:lang w:val="hy-AM"/>
        </w:rPr>
        <w:t>..............</w:t>
      </w:r>
      <w:r w:rsidR="00DD12FF" w:rsidRPr="000D21E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007BB8" w:rsidRPr="000D21E7">
        <w:rPr>
          <w:rFonts w:ascii="Times New Roman" w:hAnsi="Times New Roman" w:cs="Times New Roman"/>
          <w:b/>
          <w:sz w:val="24"/>
          <w:szCs w:val="24"/>
          <w:lang w:val="hy-AM"/>
        </w:rPr>
        <w:t>.</w:t>
      </w:r>
      <w:r w:rsidR="008B5F5A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</w:p>
    <w:p w:rsidR="00421E2A" w:rsidRPr="000D21E7" w:rsidRDefault="00421E2A" w:rsidP="00421E2A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21E7">
        <w:rPr>
          <w:rFonts w:ascii="Times New Roman" w:hAnsi="Times New Roman" w:cs="Times New Roman"/>
          <w:b/>
          <w:sz w:val="24"/>
          <w:szCs w:val="24"/>
          <w:lang w:val="hy-AM"/>
        </w:rPr>
        <w:t>Ձեռնարկատիրություններ և տնտեսություն</w:t>
      </w:r>
      <w:r w:rsidR="00007BB8" w:rsidRPr="000D21E7">
        <w:rPr>
          <w:rFonts w:ascii="Times New Roman" w:hAnsi="Times New Roman" w:cs="Times New Roman"/>
          <w:b/>
          <w:sz w:val="24"/>
          <w:szCs w:val="24"/>
          <w:lang w:val="hy-AM"/>
        </w:rPr>
        <w:t>..............................................</w:t>
      </w:r>
      <w:r w:rsidR="008B5F5A">
        <w:rPr>
          <w:rFonts w:ascii="Times New Roman" w:hAnsi="Times New Roman" w:cs="Times New Roman"/>
          <w:b/>
          <w:sz w:val="24"/>
          <w:szCs w:val="24"/>
          <w:lang w:val="en-US"/>
        </w:rPr>
        <w:t>..</w:t>
      </w:r>
      <w:r w:rsidR="00DD12FF" w:rsidRPr="000D21E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007BB8" w:rsidRPr="000D21E7">
        <w:rPr>
          <w:rFonts w:ascii="Times New Roman" w:hAnsi="Times New Roman" w:cs="Times New Roman"/>
          <w:b/>
          <w:sz w:val="24"/>
          <w:szCs w:val="24"/>
          <w:lang w:val="hy-AM"/>
        </w:rPr>
        <w:t>..</w:t>
      </w:r>
      <w:r w:rsidR="00C74F4E" w:rsidRPr="000D21E7">
        <w:rPr>
          <w:rFonts w:ascii="Times New Roman" w:hAnsi="Times New Roman" w:cs="Times New Roman"/>
          <w:b/>
          <w:sz w:val="24"/>
          <w:szCs w:val="24"/>
          <w:lang w:val="hy-AM"/>
        </w:rPr>
        <w:t>.</w:t>
      </w:r>
      <w:r w:rsidR="008B5F5A"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</w:p>
    <w:p w:rsidR="00421E2A" w:rsidRPr="000D21E7" w:rsidRDefault="00421E2A" w:rsidP="00421E2A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21E7">
        <w:rPr>
          <w:rFonts w:ascii="Times New Roman" w:hAnsi="Times New Roman" w:cs="Times New Roman"/>
          <w:b/>
          <w:sz w:val="24"/>
          <w:szCs w:val="24"/>
          <w:lang w:val="hy-AM"/>
        </w:rPr>
        <w:t>Բնակտնտեսություն</w:t>
      </w:r>
      <w:r w:rsidR="0065685A" w:rsidRPr="000D21E7">
        <w:rPr>
          <w:rFonts w:ascii="Times New Roman" w:hAnsi="Times New Roman" w:cs="Times New Roman"/>
          <w:b/>
          <w:sz w:val="24"/>
          <w:szCs w:val="24"/>
          <w:lang w:val="hy-AM"/>
        </w:rPr>
        <w:t xml:space="preserve"> </w:t>
      </w:r>
      <w:r w:rsidRPr="000D21E7">
        <w:rPr>
          <w:rFonts w:ascii="Times New Roman" w:hAnsi="Times New Roman" w:cs="Times New Roman"/>
          <w:b/>
          <w:sz w:val="24"/>
          <w:szCs w:val="24"/>
          <w:lang w:val="hy-AM"/>
        </w:rPr>
        <w:t>և</w:t>
      </w:r>
      <w:r w:rsidR="0065685A" w:rsidRPr="000D21E7">
        <w:rPr>
          <w:rFonts w:ascii="Times New Roman" w:hAnsi="Times New Roman" w:cs="Times New Roman"/>
          <w:b/>
          <w:sz w:val="24"/>
          <w:szCs w:val="24"/>
          <w:lang w:val="hy-AM"/>
        </w:rPr>
        <w:t xml:space="preserve"> </w:t>
      </w:r>
      <w:r w:rsidRPr="000D21E7">
        <w:rPr>
          <w:rFonts w:ascii="Times New Roman" w:hAnsi="Times New Roman" w:cs="Times New Roman"/>
          <w:b/>
          <w:sz w:val="24"/>
          <w:szCs w:val="24"/>
          <w:lang w:val="hy-AM"/>
        </w:rPr>
        <w:t>համատիրություն</w:t>
      </w:r>
      <w:r w:rsidR="00007BB8" w:rsidRPr="000D21E7">
        <w:rPr>
          <w:rFonts w:ascii="Times New Roman" w:hAnsi="Times New Roman" w:cs="Times New Roman"/>
          <w:b/>
          <w:sz w:val="24"/>
          <w:szCs w:val="24"/>
          <w:lang w:val="hy-AM"/>
        </w:rPr>
        <w:t>....................</w:t>
      </w:r>
      <w:r w:rsidR="0065685A" w:rsidRPr="000D21E7">
        <w:rPr>
          <w:rFonts w:ascii="Times New Roman" w:hAnsi="Times New Roman" w:cs="Times New Roman"/>
          <w:b/>
          <w:sz w:val="24"/>
          <w:szCs w:val="24"/>
          <w:lang w:val="hy-AM"/>
        </w:rPr>
        <w:t>.............................</w:t>
      </w:r>
      <w:r w:rsidR="00007BB8" w:rsidRPr="000D21E7">
        <w:rPr>
          <w:rFonts w:ascii="Times New Roman" w:hAnsi="Times New Roman" w:cs="Times New Roman"/>
          <w:b/>
          <w:sz w:val="24"/>
          <w:szCs w:val="24"/>
          <w:lang w:val="hy-AM"/>
        </w:rPr>
        <w:t>..</w:t>
      </w:r>
      <w:r w:rsidR="00DD12FF" w:rsidRPr="000D21E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8B5F5A">
        <w:rPr>
          <w:rFonts w:ascii="Times New Roman" w:hAnsi="Times New Roman" w:cs="Times New Roman"/>
          <w:b/>
          <w:sz w:val="24"/>
          <w:szCs w:val="24"/>
          <w:lang w:val="en-US"/>
        </w:rPr>
        <w:t>..</w:t>
      </w:r>
      <w:r w:rsidR="00007BB8" w:rsidRPr="000D21E7">
        <w:rPr>
          <w:rFonts w:ascii="Times New Roman" w:hAnsi="Times New Roman" w:cs="Times New Roman"/>
          <w:b/>
          <w:sz w:val="24"/>
          <w:szCs w:val="24"/>
          <w:lang w:val="hy-AM"/>
        </w:rPr>
        <w:t>....</w:t>
      </w:r>
      <w:r w:rsidR="008B5F5A"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</w:p>
    <w:p w:rsidR="00421E2A" w:rsidRPr="000D21E7" w:rsidRDefault="00421E2A" w:rsidP="00421E2A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21E7">
        <w:rPr>
          <w:rFonts w:ascii="Times New Roman" w:hAnsi="Times New Roman" w:cs="Times New Roman"/>
          <w:b/>
          <w:sz w:val="24"/>
          <w:szCs w:val="24"/>
          <w:lang w:val="hy-AM"/>
        </w:rPr>
        <w:t xml:space="preserve">Գյուղատնտեսություն  </w:t>
      </w:r>
      <w:r w:rsidR="00007BB8" w:rsidRPr="000D21E7">
        <w:rPr>
          <w:rFonts w:ascii="Times New Roman" w:hAnsi="Times New Roman" w:cs="Times New Roman"/>
          <w:b/>
          <w:sz w:val="24"/>
          <w:szCs w:val="24"/>
          <w:lang w:val="hy-AM"/>
        </w:rPr>
        <w:t>.......................................................................</w:t>
      </w:r>
      <w:r w:rsidR="0065685A" w:rsidRPr="000D21E7">
        <w:rPr>
          <w:rFonts w:ascii="Times New Roman" w:hAnsi="Times New Roman" w:cs="Times New Roman"/>
          <w:b/>
          <w:sz w:val="24"/>
          <w:szCs w:val="24"/>
          <w:lang w:val="hy-AM"/>
        </w:rPr>
        <w:t>..........</w:t>
      </w:r>
      <w:r w:rsidR="008B5F5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65685A" w:rsidRPr="000D21E7">
        <w:rPr>
          <w:rFonts w:ascii="Times New Roman" w:hAnsi="Times New Roman" w:cs="Times New Roman"/>
          <w:b/>
          <w:sz w:val="24"/>
          <w:szCs w:val="24"/>
          <w:lang w:val="hy-AM"/>
        </w:rPr>
        <w:t>..</w:t>
      </w:r>
      <w:r w:rsidR="00DD12FF" w:rsidRPr="000D21E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8B5F5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007BB8" w:rsidRPr="000D21E7">
        <w:rPr>
          <w:rFonts w:ascii="Times New Roman" w:hAnsi="Times New Roman" w:cs="Times New Roman"/>
          <w:b/>
          <w:sz w:val="24"/>
          <w:szCs w:val="24"/>
          <w:lang w:val="hy-AM"/>
        </w:rPr>
        <w:t>....</w:t>
      </w:r>
      <w:r w:rsidR="008B5F5A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0B2C21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</w:p>
    <w:p w:rsidR="00007BB8" w:rsidRPr="000D21E7" w:rsidRDefault="00421E2A" w:rsidP="00B75485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21E7">
        <w:rPr>
          <w:rFonts w:ascii="Times New Roman" w:hAnsi="Times New Roman" w:cs="Times New Roman"/>
          <w:b/>
          <w:sz w:val="24"/>
          <w:szCs w:val="24"/>
          <w:lang w:val="hy-AM"/>
        </w:rPr>
        <w:t>Տրասպորտ, ճանապարհային տնտեսություն, կոմունալ և շրջակա միջավայրի պահպանություն</w:t>
      </w:r>
      <w:r w:rsidR="00007BB8" w:rsidRPr="000D21E7">
        <w:rPr>
          <w:rFonts w:ascii="Times New Roman" w:hAnsi="Times New Roman" w:cs="Times New Roman"/>
          <w:b/>
          <w:sz w:val="24"/>
          <w:szCs w:val="24"/>
          <w:lang w:val="hy-AM"/>
        </w:rPr>
        <w:t>...............................................</w:t>
      </w:r>
      <w:r w:rsidR="0065685A" w:rsidRPr="000D21E7">
        <w:rPr>
          <w:rFonts w:ascii="Times New Roman" w:hAnsi="Times New Roman" w:cs="Times New Roman"/>
          <w:b/>
          <w:sz w:val="24"/>
          <w:szCs w:val="24"/>
          <w:lang w:val="hy-AM"/>
        </w:rPr>
        <w:t>.......</w:t>
      </w:r>
      <w:r w:rsidR="00B75485" w:rsidRPr="000D21E7">
        <w:rPr>
          <w:rFonts w:ascii="Times New Roman" w:hAnsi="Times New Roman" w:cs="Times New Roman"/>
          <w:b/>
          <w:sz w:val="24"/>
          <w:szCs w:val="24"/>
          <w:lang w:val="hy-AM"/>
        </w:rPr>
        <w:t>.................</w:t>
      </w:r>
      <w:r w:rsidR="0065685A" w:rsidRPr="000D21E7">
        <w:rPr>
          <w:rFonts w:ascii="Times New Roman" w:hAnsi="Times New Roman" w:cs="Times New Roman"/>
          <w:b/>
          <w:sz w:val="24"/>
          <w:szCs w:val="24"/>
          <w:lang w:val="hy-AM"/>
        </w:rPr>
        <w:t>..</w:t>
      </w:r>
      <w:r w:rsidR="008B5F5A">
        <w:rPr>
          <w:rFonts w:ascii="Times New Roman" w:hAnsi="Times New Roman" w:cs="Times New Roman"/>
          <w:b/>
          <w:sz w:val="24"/>
          <w:szCs w:val="24"/>
          <w:lang w:val="en-US"/>
        </w:rPr>
        <w:t>..</w:t>
      </w:r>
      <w:r w:rsidR="00110FB1" w:rsidRPr="000D21E7">
        <w:rPr>
          <w:rFonts w:ascii="Times New Roman" w:hAnsi="Times New Roman" w:cs="Times New Roman"/>
          <w:b/>
          <w:sz w:val="24"/>
          <w:szCs w:val="24"/>
          <w:lang w:val="hy-AM"/>
        </w:rPr>
        <w:t>.</w:t>
      </w:r>
      <w:r w:rsidR="00DD12FF" w:rsidRPr="000D21E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110FB1" w:rsidRPr="000D21E7">
        <w:rPr>
          <w:rFonts w:ascii="Times New Roman" w:hAnsi="Times New Roman" w:cs="Times New Roman"/>
          <w:b/>
          <w:sz w:val="24"/>
          <w:szCs w:val="24"/>
          <w:lang w:val="hy-AM"/>
        </w:rPr>
        <w:t>...</w:t>
      </w:r>
      <w:r w:rsidR="008B5F5A">
        <w:rPr>
          <w:rFonts w:ascii="Times New Roman" w:hAnsi="Times New Roman" w:cs="Times New Roman"/>
          <w:b/>
          <w:sz w:val="24"/>
          <w:szCs w:val="24"/>
          <w:lang w:val="en-US"/>
        </w:rPr>
        <w:t>22</w:t>
      </w:r>
    </w:p>
    <w:p w:rsidR="00007BB8" w:rsidRPr="000D21E7" w:rsidRDefault="001A1217" w:rsidP="00421E2A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21E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Զարգացման ծրագրեր, առևտուր, սպասարկում և գովազդ ……………………………………………</w:t>
      </w:r>
      <w:r w:rsidR="00007BB8" w:rsidRPr="000D21E7">
        <w:rPr>
          <w:rFonts w:ascii="Times New Roman" w:hAnsi="Times New Roman" w:cs="Times New Roman"/>
          <w:b/>
          <w:color w:val="000000" w:themeColor="text1"/>
          <w:sz w:val="24"/>
          <w:szCs w:val="24"/>
          <w:lang w:val="hy-AM"/>
        </w:rPr>
        <w:t>...............................</w:t>
      </w:r>
      <w:r w:rsidR="00DD12FF" w:rsidRPr="000D21E7">
        <w:rPr>
          <w:rFonts w:ascii="Times New Roman" w:hAnsi="Times New Roman" w:cs="Times New Roman"/>
          <w:b/>
          <w:color w:val="000000" w:themeColor="text1"/>
          <w:sz w:val="24"/>
          <w:szCs w:val="24"/>
          <w:lang w:val="hy-AM"/>
        </w:rPr>
        <w:t>...........................</w:t>
      </w:r>
      <w:r w:rsidR="008B5F5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..</w:t>
      </w:r>
      <w:r w:rsidR="00DD12FF" w:rsidRPr="000D21E7">
        <w:rPr>
          <w:rFonts w:ascii="Times New Roman" w:hAnsi="Times New Roman" w:cs="Times New Roman"/>
          <w:b/>
          <w:color w:val="000000" w:themeColor="text1"/>
          <w:sz w:val="24"/>
          <w:szCs w:val="24"/>
          <w:lang w:val="hy-AM"/>
        </w:rPr>
        <w:t>...</w:t>
      </w:r>
      <w:r w:rsidR="00007BB8" w:rsidRPr="000D21E7">
        <w:rPr>
          <w:rFonts w:ascii="Times New Roman" w:hAnsi="Times New Roman" w:cs="Times New Roman"/>
          <w:b/>
          <w:color w:val="000000" w:themeColor="text1"/>
          <w:sz w:val="24"/>
          <w:szCs w:val="24"/>
          <w:lang w:val="hy-AM"/>
        </w:rPr>
        <w:t>..</w:t>
      </w:r>
      <w:r w:rsidR="008B5F5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4</w:t>
      </w:r>
      <w:r w:rsidR="000B2C2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5</w:t>
      </w:r>
    </w:p>
    <w:p w:rsidR="00B75485" w:rsidRPr="000D21E7" w:rsidRDefault="00B75485" w:rsidP="00B75485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21E7">
        <w:rPr>
          <w:rFonts w:ascii="Times New Roman" w:hAnsi="Times New Roman" w:cs="Times New Roman"/>
          <w:b/>
          <w:sz w:val="24"/>
          <w:szCs w:val="24"/>
          <w:lang w:val="hy-AM"/>
        </w:rPr>
        <w:t>Կրթություն, մշակույթ, սպորտ, երիտասարդության հետ տարվող աշխատանքներ.......................................................................</w:t>
      </w:r>
      <w:r w:rsidR="00DD12FF" w:rsidRPr="000D21E7">
        <w:rPr>
          <w:rFonts w:ascii="Times New Roman" w:hAnsi="Times New Roman" w:cs="Times New Roman"/>
          <w:b/>
          <w:sz w:val="24"/>
          <w:szCs w:val="24"/>
          <w:lang w:val="hy-AM"/>
        </w:rPr>
        <w:t>......................</w:t>
      </w:r>
      <w:r w:rsidR="008B5F5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DD12FF" w:rsidRPr="000D21E7">
        <w:rPr>
          <w:rFonts w:ascii="Times New Roman" w:hAnsi="Times New Roman" w:cs="Times New Roman"/>
          <w:b/>
          <w:sz w:val="24"/>
          <w:szCs w:val="24"/>
          <w:lang w:val="hy-AM"/>
        </w:rPr>
        <w:t>..</w:t>
      </w:r>
      <w:r w:rsidR="00DD12FF" w:rsidRPr="000D21E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DB17F4" w:rsidRPr="000D21E7">
        <w:rPr>
          <w:rFonts w:ascii="Times New Roman" w:hAnsi="Times New Roman" w:cs="Times New Roman"/>
          <w:b/>
          <w:sz w:val="24"/>
          <w:szCs w:val="24"/>
          <w:lang w:val="hy-AM"/>
        </w:rPr>
        <w:t>..</w:t>
      </w:r>
      <w:r w:rsidR="008B5F5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DB17F4" w:rsidRPr="000D21E7">
        <w:rPr>
          <w:rFonts w:ascii="Times New Roman" w:hAnsi="Times New Roman" w:cs="Times New Roman"/>
          <w:b/>
          <w:sz w:val="24"/>
          <w:szCs w:val="24"/>
          <w:lang w:val="hy-AM"/>
        </w:rPr>
        <w:t>....</w:t>
      </w:r>
      <w:r w:rsidR="008B5F5A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0B2C21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</w:p>
    <w:p w:rsidR="005F6B37" w:rsidRPr="000D21E7" w:rsidRDefault="005F6B37" w:rsidP="00421E2A">
      <w:pPr>
        <w:jc w:val="center"/>
        <w:rPr>
          <w:rFonts w:ascii="Times New Roman" w:hAnsi="Times New Roman" w:cs="Times New Roman"/>
          <w:b/>
          <w:sz w:val="24"/>
          <w:lang w:val="hy-AM"/>
        </w:rPr>
      </w:pPr>
    </w:p>
    <w:p w:rsidR="005F6B37" w:rsidRPr="000D21E7" w:rsidRDefault="001A1217" w:rsidP="00B577EB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0D21E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5F6B37" w:rsidRPr="000D21E7" w:rsidRDefault="005F6B37" w:rsidP="00B577EB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F6B37" w:rsidRPr="000D21E7" w:rsidRDefault="005F6B37" w:rsidP="00B577EB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F6B37" w:rsidRPr="000D21E7" w:rsidRDefault="005F6B37" w:rsidP="00B577EB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F6B37" w:rsidRPr="000D21E7" w:rsidRDefault="005F6B37" w:rsidP="00B577EB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F6B37" w:rsidRPr="000D21E7" w:rsidRDefault="005F6B37" w:rsidP="00B577EB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F6B37" w:rsidRPr="000D21E7" w:rsidRDefault="005F6B37" w:rsidP="00B577EB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F6B37" w:rsidRPr="000D21E7" w:rsidRDefault="005F6B37" w:rsidP="00B577EB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F6B37" w:rsidRDefault="005F6B37" w:rsidP="00B577EB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0446C4" w:rsidRPr="000D21E7" w:rsidRDefault="000446C4" w:rsidP="00B577EB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F6B37" w:rsidRPr="000D21E7" w:rsidRDefault="005F6B37" w:rsidP="00B577EB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F6B37" w:rsidRPr="000D21E7" w:rsidRDefault="005F6B37" w:rsidP="00B577EB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F6B37" w:rsidRDefault="005F6B37" w:rsidP="00B577EB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166CA5" w:rsidRPr="000D21E7" w:rsidRDefault="00166CA5" w:rsidP="00B577EB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143C35" w:rsidRPr="000D21E7" w:rsidRDefault="00143C35" w:rsidP="00B577EB">
      <w:pPr>
        <w:jc w:val="center"/>
        <w:rPr>
          <w:rFonts w:ascii="Times New Roman" w:hAnsi="Times New Roman" w:cs="Times New Roman"/>
          <w:b/>
          <w:lang w:val="hy-AM"/>
        </w:rPr>
      </w:pPr>
      <w:r w:rsidRPr="000D21E7">
        <w:rPr>
          <w:rFonts w:ascii="Times New Roman" w:hAnsi="Times New Roman" w:cs="Times New Roman"/>
          <w:b/>
          <w:sz w:val="24"/>
        </w:rPr>
        <w:lastRenderedPageBreak/>
        <w:t>ՆԵՐԱԾՈՒԹՅՈՒՆ</w:t>
      </w:r>
    </w:p>
    <w:p w:rsidR="00143C35" w:rsidRPr="000D21E7" w:rsidRDefault="00143C35" w:rsidP="00143C35">
      <w:pPr>
        <w:jc w:val="both"/>
        <w:rPr>
          <w:rFonts w:ascii="Times New Roman" w:hAnsi="Times New Roman" w:cs="Times New Roman"/>
          <w:lang w:val="hy-AM"/>
        </w:rPr>
      </w:pPr>
      <w:r w:rsidRPr="000D21E7">
        <w:rPr>
          <w:rFonts w:ascii="Times New Roman" w:hAnsi="Times New Roman" w:cs="Times New Roman"/>
          <w:lang w:val="hy-AM"/>
        </w:rPr>
        <w:t xml:space="preserve">Համայնքի հնգամյա զարգացման ծրագրի կատարման արդյունավետությունը բարձրացնելու նպատակով մշակվել է «Համայնքի տարեկան աշխատանքային պլանը» (ՏԱՊ): </w:t>
      </w:r>
    </w:p>
    <w:p w:rsidR="00EE4A7D" w:rsidRPr="000D21E7" w:rsidRDefault="00143C35" w:rsidP="00143C35">
      <w:pPr>
        <w:jc w:val="both"/>
        <w:rPr>
          <w:rFonts w:ascii="Times New Roman" w:hAnsi="Times New Roman" w:cs="Times New Roman"/>
          <w:lang w:val="hy-AM"/>
        </w:rPr>
      </w:pPr>
      <w:r w:rsidRPr="000D21E7">
        <w:rPr>
          <w:rFonts w:ascii="Times New Roman" w:hAnsi="Times New Roman" w:cs="Times New Roman"/>
          <w:lang w:val="hy-AM"/>
        </w:rPr>
        <w:t>Տարեկան պլանավորումը հնարավորություն է տալիս ի մի բերել տարբեր աղբյուրներից (համայնքի և պետական բյուջեներ, սփյուռք, դոնոր, միջազգային, հասարակական կազմակերպություններ, ձեռներեցներ, բարերարներ, միջհամայնքային ծրագրեր և այլն) ֆինանսավորվող ծրագրերն ու միջոցառումները: Տարեկան աշխատանքային պլանի միջոցով հստակեցվում են հնգամյա զարգացման ծրագրով նախատեսված տարեկան կտրվածքով անելիքները, ծրագրերը և միջոցառումները, որոնք բխում են երկարաժամկետ ռազմավարական նպատակներից: Այն նպաստում է ֆինանսական միջոցներով դեռևս չապահովված ծրագրերի և միջոցառումների իրականացման համար անհրաժեշտ ֆինանսական միջոցների հայթայթման ռազմավարության հստակեցմանը՝ նախանշելով այն միջոցառումները, որոնք անհրաժեշտ են համայնքում լրացուցիչ միջոցներ ներգրավելու համար՝ համագործակցելով պետական, միջազգային, հանրային և մասնավոր գործընկերների հետ:</w:t>
      </w:r>
    </w:p>
    <w:p w:rsidR="00143C35" w:rsidRPr="000D21E7" w:rsidRDefault="0070656E" w:rsidP="00143C35">
      <w:pPr>
        <w:jc w:val="both"/>
        <w:rPr>
          <w:rFonts w:ascii="Times New Roman" w:hAnsi="Times New Roman" w:cs="Times New Roman"/>
          <w:lang w:val="hy-AM"/>
        </w:rPr>
      </w:pPr>
      <w:r w:rsidRPr="000D21E7">
        <w:rPr>
          <w:rFonts w:ascii="Times New Roman" w:hAnsi="Times New Roman" w:cs="Times New Roman"/>
          <w:lang w:val="hy-AM"/>
        </w:rPr>
        <w:t>Իջևան</w:t>
      </w:r>
      <w:r w:rsidR="009B5E5A" w:rsidRPr="000D21E7">
        <w:rPr>
          <w:rFonts w:ascii="Times New Roman" w:hAnsi="Times New Roman" w:cs="Times New Roman"/>
          <w:lang w:val="hy-AM"/>
        </w:rPr>
        <w:t xml:space="preserve"> խոշորացված </w:t>
      </w:r>
      <w:r w:rsidR="00143C35" w:rsidRPr="000D21E7">
        <w:rPr>
          <w:rFonts w:ascii="Times New Roman" w:hAnsi="Times New Roman" w:cs="Times New Roman"/>
          <w:lang w:val="hy-AM"/>
        </w:rPr>
        <w:t>համայնքի</w:t>
      </w:r>
      <w:r w:rsidR="00584540" w:rsidRPr="000D21E7">
        <w:rPr>
          <w:rFonts w:ascii="Times New Roman" w:hAnsi="Times New Roman" w:cs="Times New Roman"/>
          <w:lang w:val="hy-AM"/>
        </w:rPr>
        <w:t xml:space="preserve"> 202</w:t>
      </w:r>
      <w:r w:rsidR="00584540" w:rsidRPr="000D21E7">
        <w:rPr>
          <w:rFonts w:ascii="Times New Roman" w:hAnsi="Times New Roman" w:cs="Times New Roman"/>
          <w:lang w:val="en-US"/>
        </w:rPr>
        <w:t>3</w:t>
      </w:r>
      <w:r w:rsidR="00143C35" w:rsidRPr="000D21E7">
        <w:rPr>
          <w:rFonts w:ascii="Times New Roman" w:hAnsi="Times New Roman" w:cs="Times New Roman"/>
          <w:lang w:val="hy-AM"/>
        </w:rPr>
        <w:t xml:space="preserve"> թվականի տարեկան աշխատանքային պլանը բաղկացած է 5 բաժիններից՝</w:t>
      </w:r>
    </w:p>
    <w:p w:rsidR="00143C35" w:rsidRPr="000D21E7" w:rsidRDefault="00143C35" w:rsidP="00C1552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hy-AM"/>
        </w:rPr>
      </w:pPr>
      <w:r w:rsidRPr="000D21E7">
        <w:rPr>
          <w:rFonts w:ascii="Times New Roman" w:hAnsi="Times New Roman" w:cs="Times New Roman"/>
          <w:lang w:val="hy-AM"/>
        </w:rPr>
        <w:t xml:space="preserve">1-ին բաժնում սահմանվում է համայնքի տեսլականը և ոլորտային նպատակները, </w:t>
      </w:r>
    </w:p>
    <w:p w:rsidR="00143C35" w:rsidRPr="000D21E7" w:rsidRDefault="00143C35" w:rsidP="00C1552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hy-AM"/>
        </w:rPr>
      </w:pPr>
      <w:r w:rsidRPr="000D21E7">
        <w:rPr>
          <w:rFonts w:ascii="Times New Roman" w:hAnsi="Times New Roman" w:cs="Times New Roman"/>
          <w:lang w:val="hy-AM"/>
        </w:rPr>
        <w:t>2-րդ բաժնում ներկայացվում է համայնքի</w:t>
      </w:r>
      <w:r w:rsidR="00584540" w:rsidRPr="000D21E7">
        <w:rPr>
          <w:rFonts w:ascii="Times New Roman" w:hAnsi="Times New Roman" w:cs="Times New Roman"/>
          <w:lang w:val="hy-AM"/>
        </w:rPr>
        <w:t xml:space="preserve"> 202</w:t>
      </w:r>
      <w:r w:rsidR="00584540" w:rsidRPr="000D21E7">
        <w:rPr>
          <w:rFonts w:ascii="Times New Roman" w:hAnsi="Times New Roman" w:cs="Times New Roman"/>
          <w:lang w:val="en-US"/>
        </w:rPr>
        <w:t>3</w:t>
      </w:r>
      <w:r w:rsidRPr="000D21E7">
        <w:rPr>
          <w:rFonts w:ascii="Times New Roman" w:hAnsi="Times New Roman" w:cs="Times New Roman"/>
          <w:lang w:val="hy-AM"/>
        </w:rPr>
        <w:t xml:space="preserve"> թվականի ծրագրերի ցանկը և տրամաբանական հենքերը՝ ըստ ոլորտների, </w:t>
      </w:r>
    </w:p>
    <w:p w:rsidR="00143C35" w:rsidRPr="000D21E7" w:rsidRDefault="00143C35" w:rsidP="00C1552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hy-AM"/>
        </w:rPr>
      </w:pPr>
      <w:r w:rsidRPr="000D21E7">
        <w:rPr>
          <w:rFonts w:ascii="Times New Roman" w:hAnsi="Times New Roman" w:cs="Times New Roman"/>
          <w:lang w:val="hy-AM"/>
        </w:rPr>
        <w:t>3-րդ բաժնում ներկայացվում է համայնքային գույքի կառավարման</w:t>
      </w:r>
      <w:r w:rsidR="00584540" w:rsidRPr="000D21E7">
        <w:rPr>
          <w:rFonts w:ascii="Times New Roman" w:hAnsi="Times New Roman" w:cs="Times New Roman"/>
          <w:lang w:val="hy-AM"/>
        </w:rPr>
        <w:t xml:space="preserve"> 202</w:t>
      </w:r>
      <w:r w:rsidR="00584540" w:rsidRPr="000D21E7">
        <w:rPr>
          <w:rFonts w:ascii="Times New Roman" w:hAnsi="Times New Roman" w:cs="Times New Roman"/>
          <w:lang w:val="en-US"/>
        </w:rPr>
        <w:t>3</w:t>
      </w:r>
      <w:r w:rsidRPr="000D21E7">
        <w:rPr>
          <w:rFonts w:ascii="Times New Roman" w:hAnsi="Times New Roman" w:cs="Times New Roman"/>
          <w:lang w:val="hy-AM"/>
        </w:rPr>
        <w:t xml:space="preserve"> թվականի ծրագիրը,</w:t>
      </w:r>
    </w:p>
    <w:p w:rsidR="009B5E5A" w:rsidRPr="000D21E7" w:rsidRDefault="00143C35" w:rsidP="00C1552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hy-AM"/>
        </w:rPr>
      </w:pPr>
      <w:r w:rsidRPr="000D21E7">
        <w:rPr>
          <w:rFonts w:ascii="Times New Roman" w:hAnsi="Times New Roman" w:cs="Times New Roman"/>
          <w:lang w:val="hy-AM"/>
        </w:rPr>
        <w:t xml:space="preserve">4-րդ բաժնում ներկայացվում է համայնքի ՏԱՊ-ի ֆինանսավորման պլանը,  </w:t>
      </w:r>
    </w:p>
    <w:p w:rsidR="00143C35" w:rsidRPr="000D21E7" w:rsidRDefault="00143C35" w:rsidP="00C1552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hy-AM"/>
        </w:rPr>
      </w:pPr>
      <w:r w:rsidRPr="000D21E7">
        <w:rPr>
          <w:rFonts w:ascii="Times New Roman" w:hAnsi="Times New Roman" w:cs="Times New Roman"/>
          <w:lang w:val="hy-AM"/>
        </w:rPr>
        <w:t>5-րդ բաժնում ներկայացվում է համայնքի ՏԱՊ-ի մոնիթորինգի և գնահատման պլանը:</w:t>
      </w:r>
    </w:p>
    <w:p w:rsidR="0070656E" w:rsidRPr="000D21E7" w:rsidRDefault="0070656E" w:rsidP="00143C35">
      <w:pPr>
        <w:jc w:val="both"/>
        <w:rPr>
          <w:rFonts w:ascii="Times New Roman" w:hAnsi="Times New Roman" w:cs="Times New Roman"/>
          <w:b/>
          <w:lang w:val="hy-AM"/>
        </w:rPr>
      </w:pPr>
    </w:p>
    <w:p w:rsidR="00007BB8" w:rsidRPr="000D21E7" w:rsidRDefault="00007BB8" w:rsidP="00B577EB">
      <w:pPr>
        <w:jc w:val="center"/>
        <w:rPr>
          <w:rFonts w:ascii="Times New Roman" w:hAnsi="Times New Roman" w:cs="Times New Roman"/>
          <w:b/>
          <w:sz w:val="24"/>
          <w:lang w:val="hy-AM"/>
        </w:rPr>
      </w:pPr>
    </w:p>
    <w:p w:rsidR="00007BB8" w:rsidRPr="000D21E7" w:rsidRDefault="00007BB8" w:rsidP="00B577EB">
      <w:pPr>
        <w:jc w:val="center"/>
        <w:rPr>
          <w:rFonts w:ascii="Times New Roman" w:hAnsi="Times New Roman" w:cs="Times New Roman"/>
          <w:b/>
          <w:sz w:val="24"/>
          <w:lang w:val="hy-AM"/>
        </w:rPr>
      </w:pPr>
    </w:p>
    <w:p w:rsidR="00007BB8" w:rsidRPr="000D21E7" w:rsidRDefault="00007BB8" w:rsidP="00B577EB">
      <w:pPr>
        <w:jc w:val="center"/>
        <w:rPr>
          <w:rFonts w:ascii="Times New Roman" w:hAnsi="Times New Roman" w:cs="Times New Roman"/>
          <w:b/>
          <w:sz w:val="24"/>
          <w:lang w:val="hy-AM"/>
        </w:rPr>
      </w:pPr>
    </w:p>
    <w:p w:rsidR="00007BB8" w:rsidRPr="000D21E7" w:rsidRDefault="00007BB8" w:rsidP="00B577EB">
      <w:pPr>
        <w:jc w:val="center"/>
        <w:rPr>
          <w:rFonts w:ascii="Times New Roman" w:hAnsi="Times New Roman" w:cs="Times New Roman"/>
          <w:b/>
          <w:sz w:val="24"/>
          <w:lang w:val="hy-AM"/>
        </w:rPr>
      </w:pPr>
    </w:p>
    <w:p w:rsidR="00007BB8" w:rsidRPr="000D21E7" w:rsidRDefault="00007BB8" w:rsidP="00B577EB">
      <w:pPr>
        <w:jc w:val="center"/>
        <w:rPr>
          <w:rFonts w:ascii="Times New Roman" w:hAnsi="Times New Roman" w:cs="Times New Roman"/>
          <w:b/>
          <w:sz w:val="24"/>
          <w:lang w:val="hy-AM"/>
        </w:rPr>
      </w:pPr>
    </w:p>
    <w:p w:rsidR="00007BB8" w:rsidRPr="000D21E7" w:rsidRDefault="00007BB8" w:rsidP="00B577EB">
      <w:pPr>
        <w:jc w:val="center"/>
        <w:rPr>
          <w:rFonts w:ascii="Times New Roman" w:hAnsi="Times New Roman" w:cs="Times New Roman"/>
          <w:b/>
          <w:sz w:val="24"/>
          <w:lang w:val="hy-AM"/>
        </w:rPr>
      </w:pPr>
    </w:p>
    <w:p w:rsidR="00007BB8" w:rsidRPr="000D21E7" w:rsidRDefault="00007BB8" w:rsidP="00B577EB">
      <w:pPr>
        <w:jc w:val="center"/>
        <w:rPr>
          <w:rFonts w:ascii="Times New Roman" w:hAnsi="Times New Roman" w:cs="Times New Roman"/>
          <w:b/>
          <w:sz w:val="24"/>
          <w:lang w:val="hy-AM"/>
        </w:rPr>
      </w:pPr>
    </w:p>
    <w:p w:rsidR="00007BB8" w:rsidRDefault="00007BB8" w:rsidP="00B577EB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125FE5" w:rsidRPr="00125FE5" w:rsidRDefault="00125FE5" w:rsidP="00B577EB">
      <w:pPr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007BB8" w:rsidRPr="000D21E7" w:rsidRDefault="00007BB8" w:rsidP="00B577EB">
      <w:pPr>
        <w:jc w:val="center"/>
        <w:rPr>
          <w:rFonts w:ascii="Times New Roman" w:hAnsi="Times New Roman" w:cs="Times New Roman"/>
          <w:b/>
          <w:sz w:val="24"/>
          <w:lang w:val="hy-AM"/>
        </w:rPr>
      </w:pPr>
    </w:p>
    <w:p w:rsidR="00007BB8" w:rsidRPr="000D21E7" w:rsidRDefault="00007BB8" w:rsidP="00B577EB">
      <w:pPr>
        <w:jc w:val="center"/>
        <w:rPr>
          <w:rFonts w:ascii="Times New Roman" w:hAnsi="Times New Roman" w:cs="Times New Roman"/>
          <w:b/>
          <w:sz w:val="24"/>
          <w:lang w:val="hy-AM"/>
        </w:rPr>
      </w:pPr>
    </w:p>
    <w:p w:rsidR="00B86A37" w:rsidRPr="000D21E7" w:rsidRDefault="00B86A37" w:rsidP="00125FE5">
      <w:pPr>
        <w:rPr>
          <w:rFonts w:ascii="Times New Roman" w:hAnsi="Times New Roman" w:cs="Times New Roman"/>
          <w:b/>
          <w:sz w:val="24"/>
          <w:lang w:val="en-US"/>
        </w:rPr>
      </w:pPr>
    </w:p>
    <w:p w:rsidR="0070656E" w:rsidRPr="000D21E7" w:rsidRDefault="0070656E" w:rsidP="007026EB">
      <w:pPr>
        <w:pStyle w:val="ListParagraph"/>
        <w:numPr>
          <w:ilvl w:val="0"/>
          <w:numId w:val="33"/>
        </w:numPr>
        <w:jc w:val="center"/>
        <w:rPr>
          <w:rFonts w:ascii="Times New Roman" w:hAnsi="Times New Roman" w:cs="Times New Roman"/>
          <w:b/>
          <w:sz w:val="24"/>
          <w:lang w:val="hy-AM"/>
        </w:rPr>
      </w:pPr>
      <w:r w:rsidRPr="000D21E7">
        <w:rPr>
          <w:rFonts w:ascii="Times New Roman" w:hAnsi="Times New Roman" w:cs="Times New Roman"/>
          <w:b/>
          <w:sz w:val="24"/>
          <w:lang w:val="hy-AM"/>
        </w:rPr>
        <w:lastRenderedPageBreak/>
        <w:t>ՀԱՄԱՅՆՔԻ ՏԵՍԼԱԿԱՆԸ ԵՎ ՈԼՈՐՏԱՅԻՆ ՆՊԱՏԱԿՆԵՐԸ</w:t>
      </w:r>
    </w:p>
    <w:p w:rsidR="009B5E5A" w:rsidRPr="000D21E7" w:rsidRDefault="009B5E5A" w:rsidP="009B5E5A">
      <w:pPr>
        <w:jc w:val="both"/>
        <w:rPr>
          <w:rFonts w:ascii="Times New Roman" w:hAnsi="Times New Roman" w:cs="Times New Roman"/>
          <w:lang w:val="hy-AM"/>
        </w:rPr>
      </w:pPr>
      <w:r w:rsidRPr="000D21E7">
        <w:rPr>
          <w:rFonts w:ascii="Times New Roman" w:hAnsi="Times New Roman" w:cs="Times New Roman"/>
          <w:lang w:val="hy-AM"/>
        </w:rPr>
        <w:t xml:space="preserve"> Իջևան համայնքի տեսլականը (հեռահար նպատակը) համայնքի կայուն զարգացումն է, որին համայնքը ձգտում է հասնել 5 տարվա</w:t>
      </w:r>
      <w:r w:rsidR="00A02D19" w:rsidRPr="000D21E7">
        <w:rPr>
          <w:rFonts w:ascii="Times New Roman" w:hAnsi="Times New Roman" w:cs="Times New Roman"/>
          <w:lang w:val="en-US"/>
        </w:rPr>
        <w:t xml:space="preserve"> </w:t>
      </w:r>
      <w:r w:rsidRPr="000D21E7">
        <w:rPr>
          <w:rFonts w:ascii="Times New Roman" w:hAnsi="Times New Roman" w:cs="Times New Roman"/>
          <w:lang w:val="hy-AM"/>
        </w:rPr>
        <w:t>ընթացքում: Հաշվի առնելով Իջևան համայնքի աշխարհարագրական դիրքը՝ դարձնել մաքուր, բարեկարգ, առևտրի և սպասարկման, կրթական և մշակութային,  բնակչության համար բավարար կենսապայմաններ ունեցող, զբոսաշրջության համար գրավիչ և բարձր արտադրողականությամբ գյուղատնտեսական բնակավայր:</w:t>
      </w:r>
    </w:p>
    <w:p w:rsidR="009B5E5A" w:rsidRPr="000D21E7" w:rsidRDefault="009B5E5A" w:rsidP="009B5E5A">
      <w:pPr>
        <w:jc w:val="both"/>
        <w:rPr>
          <w:rFonts w:ascii="Times New Roman" w:hAnsi="Times New Roman" w:cs="Times New Roman"/>
          <w:lang w:val="hy-AM"/>
        </w:rPr>
      </w:pPr>
      <w:r w:rsidRPr="000D21E7">
        <w:rPr>
          <w:rFonts w:ascii="Times New Roman" w:hAnsi="Times New Roman" w:cs="Times New Roman"/>
          <w:lang w:val="hy-AM"/>
        </w:rPr>
        <w:t>Բարեփոխումներ անցկացնելու ճանապարհով հետևողականորեն բարելավել  համայնքի բնակչության  սոցիալ-տնտեսական, մշակութային և հանգստի պայմանները:</w:t>
      </w:r>
    </w:p>
    <w:p w:rsidR="00143C35" w:rsidRPr="000D21E7" w:rsidRDefault="0070656E" w:rsidP="00143C35">
      <w:pPr>
        <w:jc w:val="both"/>
        <w:rPr>
          <w:rFonts w:ascii="Times New Roman" w:hAnsi="Times New Roman" w:cs="Times New Roman"/>
          <w:lang w:val="hy-AM"/>
        </w:rPr>
      </w:pPr>
      <w:r w:rsidRPr="000D21E7">
        <w:rPr>
          <w:rFonts w:ascii="Times New Roman" w:hAnsi="Times New Roman" w:cs="Times New Roman"/>
          <w:lang w:val="hy-AM"/>
        </w:rPr>
        <w:t xml:space="preserve"> Համայնքային ենթակառուցվածքները դարձնել առավել մատչելի և որակյալ, ստեղծել հարմարավետ պայմաններ բարեկեցիկ կյանքի համար։ Համայնքում զարգացնել փոքր և միջին արտադրական ձեռնարկությունները՝ հատկապես տեղեկատվական տեխնոլոգիաների ոլորտում, կրթական, մշակութային և մարզական հաստատությունները շահառու խավերի համար դարձնել առավել մատչելի և որակյալ, երիտասարդության ժամանցի կազմակերպման համար ստեղծել հարմար պայմաններ, համայնքի բնակիչներն ունենան բարելավված կենցաղային և բնակարանային պայմաններ:</w:t>
      </w:r>
      <w:r w:rsidR="009B5E5A" w:rsidRPr="000D21E7">
        <w:rPr>
          <w:rFonts w:ascii="Times New Roman" w:hAnsi="Times New Roman" w:cs="Times New Roman"/>
          <w:lang w:val="hy-AM"/>
        </w:rPr>
        <w:t>Համայնքի հնգամյա զարգացման ռազմավարությունն է՝ բարեփոխումներ անցկացնելու ճանապարհով հետևողականորեն բարելավել համայնքի բնակչության սոցիալ-տնտեսական, մշակութային, առողջ ապրելակերպի և հանգստի պամանները, համայնքը դարձնել զբոսաշրջության զարգացման կենտրոն՝ մաքուր, բարեկարգ և գրավիչ: Դրանց հասնելու ռազմավարական նպատակներն են՝</w:t>
      </w:r>
    </w:p>
    <w:p w:rsidR="007F16FB" w:rsidRPr="000D21E7" w:rsidRDefault="00E91522" w:rsidP="00C15525">
      <w:pPr>
        <w:pStyle w:val="ListParagraph"/>
        <w:numPr>
          <w:ilvl w:val="0"/>
          <w:numId w:val="2"/>
        </w:numPr>
        <w:tabs>
          <w:tab w:val="center" w:pos="573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D21E7">
        <w:rPr>
          <w:rFonts w:ascii="Times New Roman" w:hAnsi="Times New Roman" w:cs="Times New Roman"/>
          <w:color w:val="000000"/>
          <w:lang w:val="hy-AM"/>
        </w:rPr>
        <w:t>զ</w:t>
      </w:r>
      <w:r w:rsidR="007F16FB" w:rsidRPr="000D21E7">
        <w:rPr>
          <w:rFonts w:ascii="Times New Roman" w:hAnsi="Times New Roman" w:cs="Times New Roman"/>
          <w:color w:val="000000"/>
        </w:rPr>
        <w:t>արգացնել</w:t>
      </w:r>
      <w:r w:rsidRPr="000D21E7">
        <w:rPr>
          <w:rFonts w:ascii="Times New Roman" w:hAnsi="Times New Roman" w:cs="Times New Roman"/>
          <w:color w:val="000000"/>
          <w:lang w:val="hy-AM"/>
        </w:rPr>
        <w:t xml:space="preserve"> </w:t>
      </w:r>
      <w:r w:rsidR="007F16FB" w:rsidRPr="000D21E7">
        <w:rPr>
          <w:rFonts w:ascii="Times New Roman" w:hAnsi="Times New Roman" w:cs="Times New Roman"/>
          <w:color w:val="000000"/>
        </w:rPr>
        <w:t>տեղական</w:t>
      </w:r>
      <w:r w:rsidRPr="000D21E7">
        <w:rPr>
          <w:rFonts w:ascii="Times New Roman" w:hAnsi="Times New Roman" w:cs="Times New Roman"/>
          <w:color w:val="000000"/>
          <w:lang w:val="hy-AM"/>
        </w:rPr>
        <w:t xml:space="preserve"> </w:t>
      </w:r>
      <w:r w:rsidR="007F16FB" w:rsidRPr="000D21E7">
        <w:rPr>
          <w:rFonts w:ascii="Times New Roman" w:hAnsi="Times New Roman" w:cs="Times New Roman"/>
          <w:color w:val="000000"/>
        </w:rPr>
        <w:t>ինքնակառավարումը.</w:t>
      </w:r>
    </w:p>
    <w:p w:rsidR="007F16FB" w:rsidRPr="000D21E7" w:rsidRDefault="00E91522" w:rsidP="00C15525">
      <w:pPr>
        <w:pStyle w:val="ListParagraph"/>
        <w:numPr>
          <w:ilvl w:val="0"/>
          <w:numId w:val="2"/>
        </w:numPr>
        <w:tabs>
          <w:tab w:val="center" w:pos="573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D21E7">
        <w:rPr>
          <w:rFonts w:ascii="Times New Roman" w:hAnsi="Times New Roman" w:cs="Times New Roman"/>
          <w:color w:val="000000"/>
          <w:lang w:val="hy-AM"/>
        </w:rPr>
        <w:t>զ</w:t>
      </w:r>
      <w:r w:rsidR="007F16FB" w:rsidRPr="000D21E7">
        <w:rPr>
          <w:rFonts w:ascii="Times New Roman" w:hAnsi="Times New Roman" w:cs="Times New Roman"/>
          <w:color w:val="000000"/>
        </w:rPr>
        <w:t>արգացնել</w:t>
      </w:r>
      <w:r w:rsidRPr="000D21E7">
        <w:rPr>
          <w:rFonts w:ascii="Times New Roman" w:hAnsi="Times New Roman" w:cs="Times New Roman"/>
          <w:color w:val="000000"/>
          <w:lang w:val="hy-AM"/>
        </w:rPr>
        <w:t xml:space="preserve"> </w:t>
      </w:r>
      <w:r w:rsidR="007F16FB" w:rsidRPr="000D21E7">
        <w:rPr>
          <w:rFonts w:ascii="Times New Roman" w:hAnsi="Times New Roman" w:cs="Times New Roman"/>
          <w:color w:val="000000"/>
        </w:rPr>
        <w:t>մարդկային</w:t>
      </w:r>
      <w:r w:rsidRPr="000D21E7">
        <w:rPr>
          <w:rFonts w:ascii="Times New Roman" w:hAnsi="Times New Roman" w:cs="Times New Roman"/>
          <w:color w:val="000000"/>
          <w:lang w:val="hy-AM"/>
        </w:rPr>
        <w:t xml:space="preserve"> </w:t>
      </w:r>
      <w:r w:rsidR="007F16FB" w:rsidRPr="000D21E7">
        <w:rPr>
          <w:rFonts w:ascii="Times New Roman" w:hAnsi="Times New Roman" w:cs="Times New Roman"/>
          <w:color w:val="000000"/>
        </w:rPr>
        <w:t>կապիտալը.</w:t>
      </w:r>
    </w:p>
    <w:p w:rsidR="007F16FB" w:rsidRPr="000D21E7" w:rsidRDefault="007F16FB" w:rsidP="00C15525">
      <w:pPr>
        <w:pStyle w:val="ListParagraph"/>
        <w:numPr>
          <w:ilvl w:val="0"/>
          <w:numId w:val="2"/>
        </w:numPr>
        <w:tabs>
          <w:tab w:val="center" w:pos="573"/>
        </w:tabs>
        <w:spacing w:after="0" w:line="240" w:lineRule="auto"/>
        <w:jc w:val="both"/>
        <w:rPr>
          <w:rFonts w:ascii="Times New Roman" w:hAnsi="Times New Roman" w:cs="Times New Roman"/>
          <w:lang w:val="hy-AM"/>
        </w:rPr>
      </w:pPr>
      <w:r w:rsidRPr="000D21E7">
        <w:rPr>
          <w:rFonts w:ascii="Times New Roman" w:hAnsi="Times New Roman" w:cs="Times New Roman"/>
          <w:color w:val="000000"/>
        </w:rPr>
        <w:t>զարգացնել</w:t>
      </w:r>
      <w:r w:rsidRPr="000D21E7">
        <w:rPr>
          <w:rFonts w:ascii="Times New Roman" w:hAnsi="Times New Roman" w:cs="Times New Roman"/>
          <w:lang w:val="hy-AM"/>
        </w:rPr>
        <w:t xml:space="preserve"> գյուղատնտեսության, անասնապահության ոլորտները .</w:t>
      </w:r>
    </w:p>
    <w:p w:rsidR="007F16FB" w:rsidRPr="000D21E7" w:rsidRDefault="007F16FB" w:rsidP="00C15525">
      <w:pPr>
        <w:pStyle w:val="ListParagraph"/>
        <w:numPr>
          <w:ilvl w:val="0"/>
          <w:numId w:val="2"/>
        </w:numPr>
        <w:tabs>
          <w:tab w:val="center" w:pos="573"/>
        </w:tabs>
        <w:spacing w:after="0" w:line="240" w:lineRule="auto"/>
        <w:jc w:val="both"/>
        <w:rPr>
          <w:rFonts w:ascii="Times New Roman" w:hAnsi="Times New Roman" w:cs="Times New Roman"/>
          <w:lang w:val="hy-AM"/>
        </w:rPr>
      </w:pPr>
      <w:r w:rsidRPr="000D21E7">
        <w:rPr>
          <w:rFonts w:ascii="Times New Roman" w:hAnsi="Times New Roman" w:cs="Times New Roman"/>
        </w:rPr>
        <w:t>զարգացնել</w:t>
      </w:r>
      <w:r w:rsidR="00E91522" w:rsidRPr="000D21E7">
        <w:rPr>
          <w:rFonts w:ascii="Times New Roman" w:hAnsi="Times New Roman" w:cs="Times New Roman"/>
          <w:lang w:val="hy-AM"/>
        </w:rPr>
        <w:t xml:space="preserve"> </w:t>
      </w:r>
      <w:r w:rsidRPr="000D21E7">
        <w:rPr>
          <w:rFonts w:ascii="Times New Roman" w:hAnsi="Times New Roman" w:cs="Times New Roman"/>
        </w:rPr>
        <w:t>համայնքային</w:t>
      </w:r>
      <w:r w:rsidR="00E91522" w:rsidRPr="000D21E7">
        <w:rPr>
          <w:rFonts w:ascii="Times New Roman" w:hAnsi="Times New Roman" w:cs="Times New Roman"/>
          <w:lang w:val="hy-AM"/>
        </w:rPr>
        <w:t xml:space="preserve"> </w:t>
      </w:r>
      <w:r w:rsidRPr="000D21E7">
        <w:rPr>
          <w:rFonts w:ascii="Times New Roman" w:hAnsi="Times New Roman" w:cs="Times New Roman"/>
        </w:rPr>
        <w:t>ենթակառուցվածքները.</w:t>
      </w:r>
    </w:p>
    <w:p w:rsidR="007F16FB" w:rsidRPr="000D21E7" w:rsidRDefault="007F16FB" w:rsidP="00C15525">
      <w:pPr>
        <w:pStyle w:val="ListParagraph"/>
        <w:numPr>
          <w:ilvl w:val="0"/>
          <w:numId w:val="2"/>
        </w:numPr>
        <w:tabs>
          <w:tab w:val="center" w:pos="573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hy-AM"/>
        </w:rPr>
      </w:pPr>
      <w:r w:rsidRPr="000D21E7">
        <w:rPr>
          <w:rFonts w:ascii="Times New Roman" w:hAnsi="Times New Roman" w:cs="Times New Roman"/>
          <w:color w:val="000000"/>
          <w:lang w:val="hy-AM"/>
        </w:rPr>
        <w:t>զարգացնել փոքր ու միջին ձեռնարկությունները.</w:t>
      </w:r>
    </w:p>
    <w:p w:rsidR="007F16FB" w:rsidRPr="000D21E7" w:rsidRDefault="007F16FB" w:rsidP="00C15525">
      <w:pPr>
        <w:pStyle w:val="ListParagraph"/>
        <w:numPr>
          <w:ilvl w:val="0"/>
          <w:numId w:val="2"/>
        </w:numPr>
        <w:tabs>
          <w:tab w:val="center" w:pos="573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hy-AM"/>
        </w:rPr>
      </w:pPr>
      <w:r w:rsidRPr="000D21E7">
        <w:rPr>
          <w:rFonts w:ascii="Times New Roman" w:hAnsi="Times New Roman" w:cs="Times New Roman"/>
          <w:color w:val="000000"/>
          <w:lang w:val="hy-AM"/>
        </w:rPr>
        <w:t>զարգացնել համայնքի նախադպրոցական կրթահամակարգը:</w:t>
      </w:r>
    </w:p>
    <w:p w:rsidR="000E775B" w:rsidRPr="000E775B" w:rsidRDefault="000E775B" w:rsidP="009B5E5A">
      <w:pPr>
        <w:ind w:left="360"/>
        <w:jc w:val="both"/>
        <w:rPr>
          <w:rFonts w:ascii="Times New Roman" w:hAnsi="Times New Roman" w:cs="Times New Roman"/>
          <w:lang w:val="en-US"/>
        </w:rPr>
      </w:pPr>
    </w:p>
    <w:p w:rsidR="005A4DE8" w:rsidRPr="000D21E7" w:rsidRDefault="005A4DE8" w:rsidP="007801B3">
      <w:pPr>
        <w:ind w:left="360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A4DE8" w:rsidRPr="000D21E7" w:rsidRDefault="005A4DE8" w:rsidP="007801B3">
      <w:pPr>
        <w:ind w:left="360"/>
        <w:jc w:val="center"/>
        <w:rPr>
          <w:rFonts w:ascii="Times New Roman" w:hAnsi="Times New Roman" w:cs="Times New Roman"/>
          <w:b/>
          <w:sz w:val="24"/>
          <w:lang w:val="hy-AM"/>
        </w:rPr>
      </w:pPr>
    </w:p>
    <w:p w:rsidR="00C74F4E" w:rsidRPr="000D21E7" w:rsidRDefault="00C74F4E" w:rsidP="007801B3">
      <w:pPr>
        <w:ind w:left="360"/>
        <w:jc w:val="center"/>
        <w:rPr>
          <w:rFonts w:ascii="Times New Roman" w:hAnsi="Times New Roman" w:cs="Times New Roman"/>
          <w:b/>
          <w:sz w:val="24"/>
          <w:lang w:val="hy-AM"/>
        </w:rPr>
      </w:pPr>
    </w:p>
    <w:p w:rsidR="00C74F4E" w:rsidRPr="000D21E7" w:rsidRDefault="00C74F4E" w:rsidP="007801B3">
      <w:pPr>
        <w:ind w:left="360"/>
        <w:jc w:val="center"/>
        <w:rPr>
          <w:rFonts w:ascii="Times New Roman" w:hAnsi="Times New Roman" w:cs="Times New Roman"/>
          <w:b/>
          <w:sz w:val="24"/>
          <w:lang w:val="hy-AM"/>
        </w:rPr>
      </w:pPr>
    </w:p>
    <w:p w:rsidR="00C74F4E" w:rsidRPr="000D21E7" w:rsidRDefault="00C74F4E" w:rsidP="007801B3">
      <w:pPr>
        <w:ind w:left="360"/>
        <w:jc w:val="center"/>
        <w:rPr>
          <w:rFonts w:ascii="Times New Roman" w:hAnsi="Times New Roman" w:cs="Times New Roman"/>
          <w:b/>
          <w:sz w:val="24"/>
          <w:lang w:val="hy-AM"/>
        </w:rPr>
      </w:pPr>
    </w:p>
    <w:p w:rsidR="00C74F4E" w:rsidRPr="000D21E7" w:rsidRDefault="00C74F4E" w:rsidP="007801B3">
      <w:pPr>
        <w:ind w:left="360"/>
        <w:jc w:val="center"/>
        <w:rPr>
          <w:rFonts w:ascii="Times New Roman" w:hAnsi="Times New Roman" w:cs="Times New Roman"/>
          <w:b/>
          <w:sz w:val="24"/>
          <w:lang w:val="hy-AM"/>
        </w:rPr>
      </w:pPr>
    </w:p>
    <w:p w:rsidR="00C74F4E" w:rsidRPr="000D21E7" w:rsidRDefault="00C74F4E" w:rsidP="007801B3">
      <w:pPr>
        <w:ind w:left="360"/>
        <w:jc w:val="center"/>
        <w:rPr>
          <w:rFonts w:ascii="Times New Roman" w:hAnsi="Times New Roman" w:cs="Times New Roman"/>
          <w:b/>
          <w:sz w:val="24"/>
          <w:lang w:val="hy-AM"/>
        </w:rPr>
      </w:pPr>
    </w:p>
    <w:p w:rsidR="00C74F4E" w:rsidRPr="000D21E7" w:rsidRDefault="00C74F4E" w:rsidP="007801B3">
      <w:pPr>
        <w:ind w:left="360"/>
        <w:jc w:val="center"/>
        <w:rPr>
          <w:rFonts w:ascii="Times New Roman" w:hAnsi="Times New Roman" w:cs="Times New Roman"/>
          <w:b/>
          <w:sz w:val="24"/>
          <w:lang w:val="hy-AM"/>
        </w:rPr>
      </w:pPr>
    </w:p>
    <w:p w:rsidR="00C74F4E" w:rsidRPr="000D21E7" w:rsidRDefault="00C74F4E" w:rsidP="007801B3">
      <w:pPr>
        <w:ind w:left="360"/>
        <w:jc w:val="center"/>
        <w:rPr>
          <w:rFonts w:ascii="Times New Roman" w:hAnsi="Times New Roman" w:cs="Times New Roman"/>
          <w:b/>
          <w:sz w:val="24"/>
          <w:lang w:val="hy-AM"/>
        </w:rPr>
      </w:pPr>
    </w:p>
    <w:p w:rsidR="00C74F4E" w:rsidRDefault="00C74F4E" w:rsidP="007801B3">
      <w:pPr>
        <w:ind w:left="360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A54F41" w:rsidRPr="000D21E7" w:rsidRDefault="00A54F41" w:rsidP="007801B3">
      <w:pPr>
        <w:ind w:left="360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C9452A" w:rsidRPr="00125FE5" w:rsidRDefault="00C9452A" w:rsidP="007801B3">
      <w:pPr>
        <w:ind w:left="360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1D41F9" w:rsidRPr="000D21E7" w:rsidRDefault="001D41F9" w:rsidP="007026EB">
      <w:pPr>
        <w:pStyle w:val="ListParagraph"/>
        <w:numPr>
          <w:ilvl w:val="0"/>
          <w:numId w:val="33"/>
        </w:num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0D21E7">
        <w:rPr>
          <w:rFonts w:ascii="Times New Roman" w:hAnsi="Times New Roman" w:cs="Times New Roman"/>
          <w:b/>
          <w:sz w:val="28"/>
          <w:lang w:val="en-US"/>
        </w:rPr>
        <w:lastRenderedPageBreak/>
        <w:t>ՏԵՂԱԿԱՆ ԻՆՔՆԱԿԱՌՎԱՐՄԱՆ ՄԱՐՄԻՆՆԵՐ</w:t>
      </w:r>
    </w:p>
    <w:p w:rsidR="001D41F9" w:rsidRPr="000D21E7" w:rsidRDefault="001D41F9" w:rsidP="001D41F9">
      <w:pPr>
        <w:pStyle w:val="ListParagraph"/>
        <w:rPr>
          <w:rFonts w:ascii="Times New Roman" w:hAnsi="Times New Roman" w:cs="Times New Roman"/>
          <w:b/>
          <w:sz w:val="28"/>
          <w:lang w:val="en-US"/>
        </w:rPr>
      </w:pPr>
    </w:p>
    <w:p w:rsidR="001D41F9" w:rsidRPr="000D21E7" w:rsidRDefault="001D41F9" w:rsidP="001D41F9">
      <w:pPr>
        <w:jc w:val="both"/>
        <w:rPr>
          <w:rFonts w:ascii="Times New Roman" w:hAnsi="Times New Roman" w:cs="Times New Roman"/>
          <w:bCs/>
          <w:lang w:val="hy-AM"/>
        </w:rPr>
      </w:pPr>
      <w:r w:rsidRPr="000D21E7">
        <w:rPr>
          <w:rFonts w:ascii="Times New Roman" w:hAnsi="Times New Roman" w:cs="Times New Roman"/>
          <w:lang w:val="en-US"/>
        </w:rPr>
        <w:t xml:space="preserve"> </w:t>
      </w:r>
      <w:r w:rsidRPr="000D21E7">
        <w:rPr>
          <w:rFonts w:ascii="Times New Roman" w:eastAsia="Times New Roman" w:hAnsi="Times New Roman" w:cs="Times New Roman"/>
          <w:lang w:val="hy-AM" w:eastAsia="ru-RU"/>
        </w:rPr>
        <w:t>2021թ. նոյեմբերի 14-ին</w:t>
      </w:r>
      <w:r w:rsidRPr="000D21E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D21E7">
        <w:rPr>
          <w:rFonts w:ascii="Times New Roman" w:eastAsia="Times New Roman" w:hAnsi="Times New Roman" w:cs="Times New Roman"/>
          <w:lang w:val="hy-AM" w:eastAsia="ru-RU"/>
        </w:rPr>
        <w:t>կայացան</w:t>
      </w:r>
      <w:r w:rsidRPr="000D21E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D21E7">
        <w:rPr>
          <w:rFonts w:ascii="Times New Roman" w:eastAsia="Times New Roman" w:hAnsi="Times New Roman" w:cs="Times New Roman"/>
          <w:lang w:val="hy-AM" w:eastAsia="ru-RU"/>
        </w:rPr>
        <w:t>տեղական</w:t>
      </w:r>
      <w:r w:rsidRPr="000D21E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D21E7">
        <w:rPr>
          <w:rFonts w:ascii="Times New Roman" w:eastAsia="Times New Roman" w:hAnsi="Times New Roman" w:cs="Times New Roman"/>
          <w:lang w:val="hy-AM" w:eastAsia="ru-RU"/>
        </w:rPr>
        <w:t>ինքնակառավարման</w:t>
      </w:r>
      <w:r w:rsidRPr="000D21E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D21E7">
        <w:rPr>
          <w:rFonts w:ascii="Times New Roman" w:eastAsia="Times New Roman" w:hAnsi="Times New Roman" w:cs="Times New Roman"/>
          <w:lang w:val="hy-AM" w:eastAsia="ru-RU"/>
        </w:rPr>
        <w:t>մարմինների</w:t>
      </w:r>
      <w:r w:rsidRPr="000D21E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D21E7">
        <w:rPr>
          <w:rFonts w:ascii="Times New Roman" w:eastAsia="Times New Roman" w:hAnsi="Times New Roman" w:cs="Times New Roman"/>
          <w:lang w:val="hy-AM" w:eastAsia="ru-RU"/>
        </w:rPr>
        <w:t>ընտրություններ։</w:t>
      </w:r>
      <w:r w:rsidRPr="000D21E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D21E7">
        <w:rPr>
          <w:rFonts w:ascii="Times New Roman" w:eastAsia="Times New Roman" w:hAnsi="Times New Roman" w:cs="Times New Roman"/>
          <w:lang w:val="hy-AM" w:eastAsia="ru-RU"/>
        </w:rPr>
        <w:t>Ընտրվեց</w:t>
      </w:r>
      <w:r w:rsidRPr="000D21E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D21E7">
        <w:rPr>
          <w:rFonts w:ascii="Times New Roman" w:eastAsia="Times New Roman" w:hAnsi="Times New Roman" w:cs="Times New Roman"/>
          <w:lang w:val="hy-AM" w:eastAsia="ru-RU"/>
        </w:rPr>
        <w:t>համայնքի</w:t>
      </w:r>
      <w:r w:rsidRPr="000D21E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D21E7">
        <w:rPr>
          <w:rFonts w:ascii="Times New Roman" w:eastAsia="Times New Roman" w:hAnsi="Times New Roman" w:cs="Times New Roman"/>
          <w:lang w:val="hy-AM" w:eastAsia="ru-RU"/>
        </w:rPr>
        <w:t>ղեկավար</w:t>
      </w:r>
      <w:r w:rsidRPr="000D21E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D21E7">
        <w:rPr>
          <w:rFonts w:ascii="Times New Roman" w:eastAsia="Times New Roman" w:hAnsi="Times New Roman" w:cs="Times New Roman"/>
          <w:lang w:val="hy-AM" w:eastAsia="ru-RU"/>
        </w:rPr>
        <w:t>և</w:t>
      </w:r>
      <w:r w:rsidRPr="000D21E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D21E7">
        <w:rPr>
          <w:rFonts w:ascii="Times New Roman" w:eastAsia="Times New Roman" w:hAnsi="Times New Roman" w:cs="Times New Roman"/>
          <w:lang w:val="hy-AM" w:eastAsia="ru-RU"/>
        </w:rPr>
        <w:t>համայնքի</w:t>
      </w:r>
      <w:r w:rsidRPr="000D21E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D21E7">
        <w:rPr>
          <w:rFonts w:ascii="Times New Roman" w:eastAsia="Times New Roman" w:hAnsi="Times New Roman" w:cs="Times New Roman"/>
          <w:lang w:val="hy-AM" w:eastAsia="ru-RU"/>
        </w:rPr>
        <w:t>ավագանի։</w:t>
      </w:r>
      <w:r w:rsidRPr="000D21E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D21E7">
        <w:rPr>
          <w:rFonts w:ascii="Times New Roman" w:eastAsia="Times New Roman" w:hAnsi="Times New Roman" w:cs="Times New Roman"/>
          <w:lang w:val="hy-AM" w:eastAsia="ru-RU"/>
        </w:rPr>
        <w:t>Ավագանին</w:t>
      </w:r>
      <w:r w:rsidRPr="000D21E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D21E7">
        <w:rPr>
          <w:rFonts w:ascii="Times New Roman" w:eastAsia="Times New Roman" w:hAnsi="Times New Roman" w:cs="Times New Roman"/>
          <w:lang w:val="hy-AM" w:eastAsia="ru-RU"/>
        </w:rPr>
        <w:t>բաղկացած</w:t>
      </w:r>
      <w:r w:rsidRPr="000D21E7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0D21E7">
        <w:rPr>
          <w:rFonts w:ascii="Times New Roman" w:eastAsia="Times New Roman" w:hAnsi="Times New Roman" w:cs="Times New Roman"/>
          <w:lang w:val="hy-AM" w:eastAsia="ru-RU"/>
        </w:rPr>
        <w:t>է  27 անդամներից։</w:t>
      </w:r>
    </w:p>
    <w:p w:rsidR="001D41F9" w:rsidRPr="000D21E7" w:rsidRDefault="001D41F9" w:rsidP="001D41F9">
      <w:pPr>
        <w:jc w:val="both"/>
        <w:rPr>
          <w:rFonts w:ascii="Times New Roman" w:hAnsi="Times New Roman" w:cs="Times New Roman"/>
          <w:bCs/>
          <w:sz w:val="20"/>
          <w:lang w:val="en-US"/>
        </w:rPr>
      </w:pPr>
      <w:r w:rsidRPr="000D21E7">
        <w:rPr>
          <w:rFonts w:ascii="Times New Roman" w:hAnsi="Times New Roman" w:cs="Times New Roman"/>
          <w:bCs/>
          <w:lang w:val="hy-AM"/>
        </w:rPr>
        <w:t>Համայնքի</w:t>
      </w:r>
      <w:r w:rsidRPr="000D21E7">
        <w:rPr>
          <w:rFonts w:ascii="Times New Roman" w:hAnsi="Times New Roman" w:cs="Times New Roman"/>
          <w:bCs/>
          <w:lang w:val="en-US"/>
        </w:rPr>
        <w:t xml:space="preserve"> </w:t>
      </w:r>
      <w:r w:rsidRPr="000D21E7">
        <w:rPr>
          <w:rFonts w:ascii="Times New Roman" w:hAnsi="Times New Roman" w:cs="Times New Roman"/>
          <w:bCs/>
          <w:lang w:val="hy-AM"/>
        </w:rPr>
        <w:t>ղեկավարի</w:t>
      </w:r>
      <w:r w:rsidRPr="000D21E7">
        <w:rPr>
          <w:rFonts w:ascii="Times New Roman" w:hAnsi="Times New Roman" w:cs="Times New Roman"/>
          <w:bCs/>
          <w:lang w:val="en-US"/>
        </w:rPr>
        <w:t xml:space="preserve"> </w:t>
      </w:r>
      <w:r w:rsidRPr="000D21E7">
        <w:rPr>
          <w:rFonts w:ascii="Times New Roman" w:hAnsi="Times New Roman" w:cs="Times New Roman"/>
          <w:bCs/>
          <w:lang w:val="hy-AM"/>
        </w:rPr>
        <w:t>աշխատակազմի</w:t>
      </w:r>
      <w:r w:rsidRPr="000D21E7">
        <w:rPr>
          <w:rFonts w:ascii="Times New Roman" w:hAnsi="Times New Roman" w:cs="Times New Roman"/>
          <w:bCs/>
          <w:lang w:val="en-US"/>
        </w:rPr>
        <w:t xml:space="preserve"> </w:t>
      </w:r>
      <w:r w:rsidRPr="000D21E7">
        <w:rPr>
          <w:rFonts w:ascii="Times New Roman" w:hAnsi="Times New Roman" w:cs="Times New Roman"/>
          <w:bCs/>
          <w:lang w:val="hy-AM"/>
        </w:rPr>
        <w:t>հաստիքների</w:t>
      </w:r>
      <w:r w:rsidRPr="000D21E7">
        <w:rPr>
          <w:rFonts w:ascii="Times New Roman" w:hAnsi="Times New Roman" w:cs="Times New Roman"/>
          <w:bCs/>
          <w:lang w:val="en-US"/>
        </w:rPr>
        <w:t xml:space="preserve"> </w:t>
      </w:r>
      <w:r w:rsidRPr="000D21E7">
        <w:rPr>
          <w:rFonts w:ascii="Times New Roman" w:hAnsi="Times New Roman" w:cs="Times New Roman"/>
          <w:bCs/>
          <w:lang w:val="hy-AM"/>
        </w:rPr>
        <w:t>թիվ</w:t>
      </w:r>
      <w:r w:rsidRPr="000D21E7">
        <w:rPr>
          <w:rFonts w:ascii="Times New Roman" w:hAnsi="Times New Roman" w:cs="Times New Roman"/>
          <w:bCs/>
          <w:lang w:val="en-US"/>
        </w:rPr>
        <w:t>ը</w:t>
      </w:r>
      <w:r w:rsidR="00045CDB">
        <w:rPr>
          <w:rFonts w:ascii="Times New Roman" w:hAnsi="Times New Roman" w:cs="Times New Roman"/>
          <w:bCs/>
          <w:lang w:val="en-US"/>
        </w:rPr>
        <w:t xml:space="preserve"> </w:t>
      </w:r>
      <w:r w:rsidR="00A534CD" w:rsidRPr="000D21E7">
        <w:rPr>
          <w:rFonts w:ascii="Times New Roman" w:hAnsi="Times New Roman" w:cs="Times New Roman"/>
          <w:bCs/>
          <w:lang w:val="hy-AM"/>
        </w:rPr>
        <w:t>16</w:t>
      </w:r>
      <w:r w:rsidR="00A534CD" w:rsidRPr="000D21E7">
        <w:rPr>
          <w:rFonts w:ascii="Times New Roman" w:hAnsi="Times New Roman" w:cs="Times New Roman"/>
          <w:bCs/>
          <w:lang w:val="en-US"/>
        </w:rPr>
        <w:t>1</w:t>
      </w:r>
      <w:r w:rsidR="00045CDB">
        <w:rPr>
          <w:rFonts w:ascii="Times New Roman" w:hAnsi="Times New Roman" w:cs="Times New Roman"/>
          <w:bCs/>
          <w:lang w:val="en-US"/>
        </w:rPr>
        <w:t xml:space="preserve"> է</w:t>
      </w:r>
      <w:r w:rsidRPr="000D21E7">
        <w:rPr>
          <w:rFonts w:ascii="Times New Roman" w:hAnsi="Times New Roman" w:cs="Times New Roman"/>
          <w:bCs/>
          <w:lang w:val="en-US"/>
        </w:rPr>
        <w:t xml:space="preserve">: </w:t>
      </w:r>
      <w:r w:rsidRPr="000D21E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Համայնքային ենթակայության մանկապարտեզների և </w:t>
      </w:r>
      <w:r w:rsidR="00045CDB">
        <w:rPr>
          <w:rFonts w:ascii="Times New Roman" w:eastAsia="Times New Roman" w:hAnsi="Times New Roman" w:cs="Times New Roman"/>
          <w:color w:val="000000"/>
          <w:sz w:val="24"/>
          <w:lang w:val="en-US"/>
        </w:rPr>
        <w:t>կազմակերպությունների աշխատակազմերի աշխատակիցների</w:t>
      </w:r>
      <w:r w:rsidRPr="000D21E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թիվը </w:t>
      </w:r>
      <w:r w:rsidR="00045CD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="00057167" w:rsidRPr="000D21E7">
        <w:rPr>
          <w:rFonts w:ascii="Times New Roman" w:eastAsia="Times New Roman" w:hAnsi="Times New Roman" w:cs="Times New Roman"/>
          <w:color w:val="000000"/>
          <w:sz w:val="24"/>
          <w:lang w:val="en-US"/>
        </w:rPr>
        <w:t>690</w:t>
      </w:r>
      <w:r w:rsidR="00045CDB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է</w:t>
      </w:r>
      <w:r w:rsidRPr="000D21E7">
        <w:rPr>
          <w:rFonts w:ascii="Times New Roman" w:eastAsia="Times New Roman" w:hAnsi="Times New Roman" w:cs="Times New Roman"/>
          <w:color w:val="000000"/>
          <w:sz w:val="24"/>
          <w:lang w:val="en-US"/>
        </w:rPr>
        <w:t>:</w:t>
      </w:r>
    </w:p>
    <w:p w:rsidR="001D41F9" w:rsidRPr="000D21E7" w:rsidRDefault="001D41F9" w:rsidP="001D41F9">
      <w:pPr>
        <w:jc w:val="both"/>
        <w:rPr>
          <w:rFonts w:ascii="Times New Roman" w:hAnsi="Times New Roman" w:cs="Times New Roman"/>
          <w:b/>
          <w:lang w:val="en-US"/>
        </w:rPr>
      </w:pPr>
      <w:r w:rsidRPr="000D21E7">
        <w:rPr>
          <w:rFonts w:ascii="Times New Roman" w:hAnsi="Times New Roman" w:cs="Times New Roman"/>
          <w:b/>
          <w:lang w:val="en-US"/>
        </w:rPr>
        <w:t>Համայնքային ծառայությունն առավել որակյալ դարձնելու համար անհրաժեշտ է՝</w:t>
      </w:r>
    </w:p>
    <w:p w:rsidR="001D41F9" w:rsidRPr="000D21E7" w:rsidRDefault="001D41F9" w:rsidP="005F3BE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en-US"/>
        </w:rPr>
      </w:pPr>
      <w:r w:rsidRPr="000D21E7">
        <w:rPr>
          <w:rFonts w:ascii="Times New Roman" w:hAnsi="Times New Roman" w:cs="Times New Roman"/>
          <w:lang w:val="en-US"/>
        </w:rPr>
        <w:t>կազմակերպել ավագանու գործունեությունն առավել արդյունավետ՝ ապահովելով բազմակարծության եւ բացարձակ թափանցիկության աշխատանքային միջավայր.</w:t>
      </w:r>
    </w:p>
    <w:p w:rsidR="001D41F9" w:rsidRPr="000D21E7" w:rsidRDefault="00A06D56" w:rsidP="005F3BE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ա</w:t>
      </w:r>
      <w:r w:rsidR="001D41F9" w:rsidRPr="000D21E7">
        <w:rPr>
          <w:rFonts w:ascii="Times New Roman" w:hAnsi="Times New Roman" w:cs="Times New Roman"/>
          <w:lang w:val="en-US"/>
        </w:rPr>
        <w:t>վագանու</w:t>
      </w:r>
      <w:r>
        <w:rPr>
          <w:rFonts w:ascii="Times New Roman" w:hAnsi="Times New Roman" w:cs="Times New Roman"/>
          <w:lang w:val="en-US"/>
        </w:rPr>
        <w:t xml:space="preserve"> </w:t>
      </w:r>
      <w:r w:rsidR="001D41F9" w:rsidRPr="000D21E7">
        <w:rPr>
          <w:rFonts w:ascii="Times New Roman" w:hAnsi="Times New Roman" w:cs="Times New Roman"/>
          <w:lang w:val="en-US"/>
        </w:rPr>
        <w:t>նիստերի ընթացքում լսել կառուցվածքային եւ առանձնացված ստորաբաժանումների պետերի, ՀՈԱԿ-ների տնօրենների, քաղաքացիներին ծառայություններ մատուցող այլ կազմակերպությունների ղեկավարների հաշվետվությունները.</w:t>
      </w:r>
    </w:p>
    <w:p w:rsidR="001D41F9" w:rsidRPr="000D21E7" w:rsidRDefault="001D41F9" w:rsidP="005F3BE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en-US"/>
        </w:rPr>
      </w:pPr>
      <w:r w:rsidRPr="000D21E7">
        <w:rPr>
          <w:rFonts w:ascii="Times New Roman" w:hAnsi="Times New Roman" w:cs="Times New Roman"/>
          <w:lang w:val="en-US"/>
        </w:rPr>
        <w:t>համայնքային աշխատողների պարբերական վերապատրաստումներ՝ փոխանակման եւ փորձի փոխանակման ծրագրեր.</w:t>
      </w:r>
    </w:p>
    <w:p w:rsidR="001D41F9" w:rsidRPr="000D21E7" w:rsidRDefault="001D41F9" w:rsidP="005F3BE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en-US"/>
        </w:rPr>
      </w:pPr>
      <w:r w:rsidRPr="000D21E7">
        <w:rPr>
          <w:rFonts w:ascii="Times New Roman" w:hAnsi="Times New Roman" w:cs="Times New Roman"/>
          <w:lang w:val="en-US"/>
        </w:rPr>
        <w:t>թարմացնել համայնքապետարանի կայքը՝ այն դարձնելով ինտերակտիվ՝ բնակչության հետ կապը դարձնելով առավել արդյունավետ.</w:t>
      </w:r>
    </w:p>
    <w:p w:rsidR="001D41F9" w:rsidRPr="000D21E7" w:rsidRDefault="001D41F9" w:rsidP="005F3BE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en-US"/>
        </w:rPr>
      </w:pPr>
      <w:r w:rsidRPr="000D21E7">
        <w:rPr>
          <w:rFonts w:ascii="Times New Roman" w:hAnsi="Times New Roman" w:cs="Times New Roman"/>
          <w:lang w:val="en-US"/>
        </w:rPr>
        <w:t>ելնելով ավագանու նիստերի նորակառույց դահլիճի հնարավորությունից՝ ապահովել բնակիչների մասնակցությունը իրենց հուզող հարցերի քննարկմանը:</w:t>
      </w:r>
    </w:p>
    <w:p w:rsidR="001D41F9" w:rsidRPr="000D21E7" w:rsidRDefault="001D41F9" w:rsidP="001D41F9">
      <w:pPr>
        <w:jc w:val="both"/>
        <w:rPr>
          <w:rFonts w:ascii="Times New Roman" w:hAnsi="Times New Roman" w:cs="Times New Roman"/>
          <w:lang w:val="en-US"/>
        </w:rPr>
      </w:pPr>
    </w:p>
    <w:p w:rsidR="001D41F9" w:rsidRPr="000D21E7" w:rsidRDefault="001D41F9" w:rsidP="001D41F9">
      <w:pPr>
        <w:pStyle w:val="ListParagraph"/>
        <w:ind w:left="360"/>
        <w:rPr>
          <w:rFonts w:ascii="Times New Roman" w:hAnsi="Times New Roman" w:cs="Times New Roman"/>
          <w:b/>
          <w:sz w:val="28"/>
          <w:lang w:val="hy-AM"/>
        </w:rPr>
      </w:pPr>
    </w:p>
    <w:p w:rsidR="001D41F9" w:rsidRPr="000D21E7" w:rsidRDefault="001D41F9" w:rsidP="001D41F9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1D41F9" w:rsidRPr="000D21E7" w:rsidRDefault="001D41F9" w:rsidP="001D41F9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1D41F9" w:rsidRDefault="001D41F9" w:rsidP="001D41F9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125FE5" w:rsidRPr="000D21E7" w:rsidRDefault="00125FE5" w:rsidP="001D41F9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1D41F9" w:rsidRPr="000D21E7" w:rsidRDefault="001D41F9" w:rsidP="001D41F9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1D41F9" w:rsidRPr="000D21E7" w:rsidRDefault="001D41F9" w:rsidP="001D41F9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1D41F9" w:rsidRPr="000D21E7" w:rsidRDefault="001D41F9" w:rsidP="001D41F9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B86A37" w:rsidRPr="000D21E7" w:rsidRDefault="00B86A37" w:rsidP="001D41F9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B86A37" w:rsidRPr="000D21E7" w:rsidRDefault="00B86A37" w:rsidP="001D41F9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057167" w:rsidRPr="000D21E7" w:rsidRDefault="00057167" w:rsidP="001D41F9">
      <w:pPr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0D21E7" w:rsidRPr="000D21E7" w:rsidRDefault="000D21E7" w:rsidP="001D41F9">
      <w:pPr>
        <w:rPr>
          <w:rFonts w:ascii="Times New Roman" w:hAnsi="Times New Roman" w:cs="Times New Roman"/>
          <w:b/>
          <w:sz w:val="28"/>
          <w:lang w:val="en-US"/>
        </w:rPr>
      </w:pPr>
    </w:p>
    <w:p w:rsidR="004B6D4D" w:rsidRPr="00E014E5" w:rsidRDefault="004B6D4D" w:rsidP="007026EB">
      <w:pPr>
        <w:numPr>
          <w:ilvl w:val="0"/>
          <w:numId w:val="33"/>
        </w:numPr>
        <w:ind w:left="360"/>
        <w:contextualSpacing/>
        <w:jc w:val="center"/>
        <w:rPr>
          <w:rFonts w:ascii="Sylfaen" w:eastAsia="Calibri" w:hAnsi="Sylfaen" w:cs="Calibri"/>
          <w:b/>
          <w:sz w:val="28"/>
          <w:lang w:val="hy-AM"/>
        </w:rPr>
      </w:pPr>
      <w:r w:rsidRPr="00E014E5">
        <w:rPr>
          <w:rFonts w:ascii="Sylfaen" w:eastAsia="Calibri" w:hAnsi="Sylfaen" w:cs="Calibri"/>
          <w:b/>
          <w:sz w:val="28"/>
          <w:lang w:val="hy-AM"/>
        </w:rPr>
        <w:lastRenderedPageBreak/>
        <w:t xml:space="preserve">ԻՋԵՎԱՆ ԽՈՇՈՐԱՑՎԱԾ ՀԱՄԱՅՆՔԻ ԲՅՈՒՋԵ </w:t>
      </w:r>
    </w:p>
    <w:p w:rsidR="004B6D4D" w:rsidRPr="00E014E5" w:rsidRDefault="004B6D4D" w:rsidP="004B6D4D">
      <w:pPr>
        <w:ind w:left="360"/>
        <w:contextualSpacing/>
        <w:rPr>
          <w:rFonts w:ascii="Times LatArm" w:eastAsia="Calibri" w:hAnsi="Times LatArm" w:cs="Calibri"/>
          <w:b/>
          <w:sz w:val="28"/>
          <w:lang w:val="hy-AM"/>
        </w:rPr>
      </w:pPr>
      <w:r w:rsidRPr="00E014E5">
        <w:rPr>
          <w:rFonts w:ascii="Times LatArm" w:eastAsia="Calibri" w:hAnsi="Times LatArm" w:cs="Calibri"/>
          <w:b/>
          <w:sz w:val="28"/>
          <w:lang w:val="hy-AM"/>
        </w:rPr>
        <w:t xml:space="preserve">                                                        202</w:t>
      </w:r>
      <w:r>
        <w:rPr>
          <w:rFonts w:eastAsia="Calibri" w:cs="Calibri"/>
          <w:b/>
          <w:sz w:val="28"/>
        </w:rPr>
        <w:t>3</w:t>
      </w:r>
      <w:r w:rsidRPr="00E014E5">
        <w:rPr>
          <w:rFonts w:ascii="Times New Roman" w:eastAsia="Calibri" w:hAnsi="Times New Roman" w:cs="Times New Roman"/>
          <w:b/>
          <w:sz w:val="28"/>
          <w:lang w:val="hy-AM"/>
        </w:rPr>
        <w:t>Թ</w:t>
      </w:r>
      <w:r w:rsidRPr="00E014E5">
        <w:rPr>
          <w:rFonts w:ascii="Times LatArm" w:eastAsia="Calibri" w:hAnsi="Times LatArm" w:cs="Calibri"/>
          <w:b/>
          <w:sz w:val="28"/>
          <w:lang w:val="hy-AM"/>
        </w:rPr>
        <w:t>.</w:t>
      </w:r>
    </w:p>
    <w:tbl>
      <w:tblPr>
        <w:tblW w:w="10723" w:type="dxa"/>
        <w:tblInd w:w="-1152" w:type="dxa"/>
        <w:tblLook w:val="04A0"/>
      </w:tblPr>
      <w:tblGrid>
        <w:gridCol w:w="626"/>
        <w:gridCol w:w="5339"/>
        <w:gridCol w:w="1546"/>
        <w:gridCol w:w="1680"/>
        <w:gridCol w:w="1532"/>
      </w:tblGrid>
      <w:tr w:rsidR="004B6D4D" w:rsidRPr="00E014E5" w:rsidTr="004B6D4D">
        <w:trPr>
          <w:trHeight w:val="131"/>
        </w:trPr>
        <w:tc>
          <w:tcPr>
            <w:tcW w:w="589" w:type="dxa"/>
            <w:tcBorders>
              <w:top w:val="single" w:sz="4" w:space="0" w:color="B0B0B0"/>
              <w:left w:val="single" w:sz="4" w:space="0" w:color="B0B0B0"/>
              <w:bottom w:val="nil"/>
              <w:right w:val="single" w:sz="4" w:space="0" w:color="B0B0B0"/>
            </w:tcBorders>
            <w:shd w:val="clear" w:color="auto" w:fill="C6D9F1"/>
            <w:noWrap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sz w:val="16"/>
                <w:szCs w:val="16"/>
                <w:lang w:val="en-US"/>
              </w:rPr>
            </w:pPr>
            <w:r w:rsidRPr="00E014E5">
              <w:rPr>
                <w:rFonts w:ascii="Times LatArm" w:eastAsia="Times New Roman" w:hAnsi="Times LatArm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5030" w:type="dxa"/>
            <w:tcBorders>
              <w:top w:val="single" w:sz="4" w:space="0" w:color="B0B0B0"/>
              <w:left w:val="single" w:sz="4" w:space="0" w:color="B0B0B0"/>
              <w:bottom w:val="nil"/>
              <w:right w:val="single" w:sz="4" w:space="0" w:color="B0B0B0"/>
            </w:tcBorders>
            <w:shd w:val="clear" w:color="auto" w:fill="auto"/>
            <w:noWrap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sz w:val="16"/>
                <w:szCs w:val="16"/>
                <w:lang w:val="en-US"/>
              </w:rPr>
            </w:pPr>
            <w:r w:rsidRPr="00E014E5">
              <w:rPr>
                <w:rFonts w:ascii="Times LatArm" w:eastAsia="Times New Roman" w:hAnsi="Times LatArm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658" w:type="dxa"/>
            <w:tcBorders>
              <w:top w:val="single" w:sz="4" w:space="0" w:color="B0B0B0"/>
              <w:left w:val="single" w:sz="4" w:space="0" w:color="B0B0B0"/>
              <w:bottom w:val="nil"/>
              <w:right w:val="single" w:sz="4" w:space="0" w:color="B0B0B0"/>
            </w:tcBorders>
            <w:shd w:val="clear" w:color="auto" w:fill="auto"/>
            <w:noWrap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sz w:val="16"/>
                <w:szCs w:val="16"/>
                <w:lang w:val="en-US"/>
              </w:rPr>
            </w:pPr>
            <w:r w:rsidRPr="00E014E5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Տարեկանպլան</w:t>
            </w:r>
          </w:p>
        </w:tc>
        <w:tc>
          <w:tcPr>
            <w:tcW w:w="1803" w:type="dxa"/>
            <w:tcBorders>
              <w:top w:val="single" w:sz="4" w:space="0" w:color="B0B0B0"/>
              <w:left w:val="single" w:sz="4" w:space="0" w:color="B0B0B0"/>
              <w:bottom w:val="nil"/>
              <w:right w:val="single" w:sz="4" w:space="0" w:color="B0B0B0"/>
            </w:tcBorders>
            <w:shd w:val="clear" w:color="auto" w:fill="auto"/>
            <w:noWrap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sz w:val="16"/>
                <w:szCs w:val="16"/>
                <w:lang w:val="en-US"/>
              </w:rPr>
            </w:pPr>
            <w:r w:rsidRPr="00E014E5">
              <w:rPr>
                <w:rFonts w:ascii="Times LatArm" w:eastAsia="Times New Roman" w:hAnsi="Times LatArm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643" w:type="dxa"/>
            <w:tcBorders>
              <w:top w:val="single" w:sz="4" w:space="0" w:color="B0B0B0"/>
              <w:left w:val="single" w:sz="4" w:space="0" w:color="B0B0B0"/>
              <w:bottom w:val="nil"/>
              <w:right w:val="single" w:sz="4" w:space="0" w:color="B0B0B0"/>
            </w:tcBorders>
            <w:shd w:val="clear" w:color="auto" w:fill="auto"/>
            <w:noWrap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sz w:val="16"/>
                <w:szCs w:val="16"/>
                <w:lang w:val="en-US"/>
              </w:rPr>
            </w:pPr>
            <w:r w:rsidRPr="00E014E5">
              <w:rPr>
                <w:rFonts w:ascii="Times LatArm" w:eastAsia="Times New Roman" w:hAnsi="Times LatArm" w:cs="Times New Roman"/>
                <w:sz w:val="16"/>
                <w:szCs w:val="16"/>
                <w:lang w:val="en-US"/>
              </w:rPr>
              <w:t> </w:t>
            </w:r>
          </w:p>
        </w:tc>
      </w:tr>
      <w:tr w:rsidR="004B6D4D" w:rsidRPr="00E014E5" w:rsidTr="004B6D4D">
        <w:trPr>
          <w:trHeight w:val="31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  <w:r w:rsidRPr="00E014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Տողի</w:t>
            </w:r>
          </w:p>
        </w:tc>
        <w:tc>
          <w:tcPr>
            <w:tcW w:w="5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  <w:r w:rsidRPr="00E014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Բյուջետայինծախսերիգործառականդասակարգմանբաժինների</w:t>
            </w:r>
            <w:r w:rsidRPr="00E014E5"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  <w:t xml:space="preserve">, </w:t>
            </w:r>
            <w:r w:rsidRPr="00E014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խմբերիևդասերիանվանումները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  <w:r w:rsidRPr="00E014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/>
            <w:noWrap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  <w:r w:rsidRPr="00E014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այդթվում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  <w:r w:rsidRPr="00E014E5"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  <w:t> </w:t>
            </w:r>
          </w:p>
        </w:tc>
      </w:tr>
      <w:tr w:rsidR="004B6D4D" w:rsidRPr="00E014E5" w:rsidTr="004B6D4D">
        <w:trPr>
          <w:trHeight w:val="131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  <w:r w:rsidRPr="00E014E5"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  <w:t>NN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  <w:r w:rsidRPr="00E014E5"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  <w:r w:rsidRPr="00E014E5"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  <w:t>(</w:t>
            </w:r>
            <w:r w:rsidRPr="00E014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ս</w:t>
            </w:r>
            <w:r w:rsidRPr="00E014E5"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  <w:t xml:space="preserve">.4+ </w:t>
            </w:r>
            <w:r w:rsidRPr="00E014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ս</w:t>
            </w:r>
            <w:r w:rsidRPr="00E014E5"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  <w:t>5)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  <w:r w:rsidRPr="00E014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վարչականբյուջե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  <w:r w:rsidRPr="00E014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ֆոնդայինբյուջե</w:t>
            </w:r>
          </w:p>
        </w:tc>
      </w:tr>
      <w:tr w:rsidR="004B6D4D" w:rsidRPr="00E014E5" w:rsidTr="004B6D4D">
        <w:trPr>
          <w:trHeight w:val="314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  <w:r w:rsidRPr="00E014E5"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  <w:r w:rsidRPr="00E014E5"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  <w:r w:rsidRPr="00E014E5"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  <w:r w:rsidRPr="00E014E5"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  <w:r w:rsidRPr="00E014E5"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  <w:t>5</w:t>
            </w:r>
          </w:p>
        </w:tc>
      </w:tr>
      <w:tr w:rsidR="004B6D4D" w:rsidRPr="00E014E5" w:rsidTr="004B6D4D">
        <w:trPr>
          <w:trHeight w:val="131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noWrap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  <w:r w:rsidRPr="00E014E5"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  <w:r w:rsidRPr="00E014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ԸՆԴԱՄԵՆԸԾԱԽՍԵՐ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6D4D" w:rsidRPr="00045B8F" w:rsidRDefault="004B6D4D" w:rsidP="00E2308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21509988,2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B6D4D" w:rsidRPr="00C86226" w:rsidRDefault="004B6D4D" w:rsidP="00E2308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1846361,6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D4D" w:rsidRPr="00C86226" w:rsidRDefault="004B6D4D" w:rsidP="00E2308B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304026,6</w:t>
            </w:r>
          </w:p>
        </w:tc>
      </w:tr>
      <w:tr w:rsidR="004B6D4D" w:rsidRPr="00F56E01" w:rsidTr="004B6D4D">
        <w:trPr>
          <w:trHeight w:val="31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noWrap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  <w:r w:rsidRPr="00E014E5"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  <w:r w:rsidRPr="00E014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Օրենսդիրևգործադիրմարմիններ</w:t>
            </w:r>
            <w:r w:rsidRPr="00E014E5"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  <w:t>,</w:t>
            </w:r>
            <w:r w:rsidRPr="00E014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պետականկառավարում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6D4D" w:rsidRPr="00C86226" w:rsidRDefault="004B6D4D" w:rsidP="00E2308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583354,5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B6D4D" w:rsidRPr="00C86226" w:rsidRDefault="004B6D4D" w:rsidP="00E2308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5708554,5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D4D" w:rsidRPr="00C86226" w:rsidRDefault="004B6D4D" w:rsidP="00E2308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12500,0</w:t>
            </w:r>
          </w:p>
        </w:tc>
      </w:tr>
      <w:tr w:rsidR="004B6D4D" w:rsidRPr="00E014E5" w:rsidTr="004B6D4D">
        <w:trPr>
          <w:trHeight w:val="31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noWrap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  <w:r w:rsidRPr="00E014E5"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  <w:r w:rsidRPr="00E014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Ոռոգում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6D4D" w:rsidRPr="00C86226" w:rsidRDefault="004B6D4D" w:rsidP="00E2308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33832,5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B6D4D" w:rsidRPr="00E014E5" w:rsidRDefault="004B6D4D" w:rsidP="00E2308B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D4D" w:rsidRPr="00C86226" w:rsidRDefault="004B6D4D" w:rsidP="00E2308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33832,5</w:t>
            </w:r>
          </w:p>
        </w:tc>
      </w:tr>
      <w:tr w:rsidR="004B6D4D" w:rsidRPr="00E014E5" w:rsidTr="004B6D4D">
        <w:trPr>
          <w:trHeight w:val="31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noWrap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  <w:r w:rsidRPr="00E014E5"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  <w:r w:rsidRPr="00E014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ճանապարհայինտրանսպորտ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6D4D" w:rsidRPr="00C86226" w:rsidRDefault="004B6D4D" w:rsidP="00E2308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253383,0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B6D4D" w:rsidRPr="00C86226" w:rsidRDefault="004B6D4D" w:rsidP="00E2308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19000,0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D4D" w:rsidRPr="00C86226" w:rsidRDefault="004B6D4D" w:rsidP="00E2308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216383,0</w:t>
            </w:r>
          </w:p>
        </w:tc>
      </w:tr>
      <w:tr w:rsidR="004B6D4D" w:rsidRPr="001F0D3B" w:rsidTr="004B6D4D">
        <w:trPr>
          <w:trHeight w:val="31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noWrap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  <w:r w:rsidRPr="00E014E5"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  <w:r w:rsidRPr="00E014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Տնտեսականհարաբերություններ</w:t>
            </w:r>
            <w:r w:rsidRPr="00E014E5"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  <w:t xml:space="preserve"> (</w:t>
            </w:r>
            <w:r w:rsidRPr="00E014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այլդասերինչպատկանող</w:t>
            </w:r>
            <w:r w:rsidRPr="00E014E5"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6D4D" w:rsidRPr="00920C8F" w:rsidRDefault="004B6D4D" w:rsidP="00E2308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B6D4D" w:rsidRPr="00E014E5" w:rsidRDefault="004B6D4D" w:rsidP="00E2308B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D4D" w:rsidRPr="00E014E5" w:rsidRDefault="004B6D4D" w:rsidP="00E2308B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</w:p>
        </w:tc>
      </w:tr>
      <w:tr w:rsidR="004B6D4D" w:rsidRPr="00E014E5" w:rsidTr="004B6D4D">
        <w:trPr>
          <w:trHeight w:val="31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noWrap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  <w:r w:rsidRPr="00E014E5"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  <w:r w:rsidRPr="00E014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Աղբահանում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6D4D" w:rsidRPr="00C86226" w:rsidRDefault="004B6D4D" w:rsidP="00E2308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342550,0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B6D4D" w:rsidRPr="00C86226" w:rsidRDefault="004B6D4D" w:rsidP="00E2308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342550,0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D4D" w:rsidRPr="00E014E5" w:rsidRDefault="004B6D4D" w:rsidP="00E2308B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</w:p>
        </w:tc>
      </w:tr>
      <w:tr w:rsidR="004B6D4D" w:rsidRPr="00E014E5" w:rsidTr="004B6D4D">
        <w:trPr>
          <w:trHeight w:val="31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noWrap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  <w:r w:rsidRPr="00E014E5"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  <w:r w:rsidRPr="00E014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Ջրամատակարարում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6D4D" w:rsidRPr="00C86226" w:rsidRDefault="004B6D4D" w:rsidP="00E2308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18850,0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B6D4D" w:rsidRPr="00C86226" w:rsidRDefault="004B6D4D" w:rsidP="00E2308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18850,0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D4D" w:rsidRPr="00E014E5" w:rsidRDefault="004B6D4D" w:rsidP="00E2308B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</w:p>
        </w:tc>
      </w:tr>
      <w:tr w:rsidR="004B6D4D" w:rsidRPr="00E014E5" w:rsidTr="004B6D4D">
        <w:trPr>
          <w:trHeight w:val="31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noWrap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  <w:r w:rsidRPr="00E014E5"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  <w:r w:rsidRPr="00E014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Փողոցներիլուսավորում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6D4D" w:rsidRPr="00C86226" w:rsidRDefault="004B6D4D" w:rsidP="00E2308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64000,0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B6D4D" w:rsidRPr="00C86226" w:rsidRDefault="004B6D4D" w:rsidP="00E2308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64000,0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D4D" w:rsidRPr="00E014E5" w:rsidRDefault="004B6D4D" w:rsidP="00E2308B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</w:p>
        </w:tc>
      </w:tr>
      <w:tr w:rsidR="004B6D4D" w:rsidRPr="00F56E01" w:rsidTr="004B6D4D">
        <w:trPr>
          <w:trHeight w:val="399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noWrap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  <w:r w:rsidRPr="00E014E5"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  <w:r w:rsidRPr="00E014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Բնակարանայինշինարարությանևկոմունալծառայություններ</w:t>
            </w:r>
            <w:r w:rsidRPr="00E014E5"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  <w:t xml:space="preserve"> (</w:t>
            </w:r>
            <w:r w:rsidRPr="00E014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այլդասերինչպատկանող</w:t>
            </w:r>
            <w:r w:rsidRPr="00E014E5"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6D4D" w:rsidRPr="00C86226" w:rsidRDefault="004B6D4D" w:rsidP="00E2308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45427,1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B6D4D" w:rsidRPr="00C86226" w:rsidRDefault="004B6D4D" w:rsidP="00E2308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4116,0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D4D" w:rsidRPr="00C86226" w:rsidRDefault="004B6D4D" w:rsidP="00E2308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41311,1</w:t>
            </w:r>
          </w:p>
        </w:tc>
      </w:tr>
      <w:tr w:rsidR="004B6D4D" w:rsidRPr="00E014E5" w:rsidTr="004B6D4D">
        <w:trPr>
          <w:trHeight w:val="31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noWrap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  <w:r w:rsidRPr="00E014E5"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  <w:r w:rsidRPr="00E014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Թանգարաններևցուցասրահներ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6D4D" w:rsidRPr="00C86226" w:rsidRDefault="004B6D4D" w:rsidP="00E2308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11037,0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B6D4D" w:rsidRPr="00C86226" w:rsidRDefault="004B6D4D" w:rsidP="00E2308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11037,0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D4D" w:rsidRPr="00E014E5" w:rsidRDefault="004B6D4D" w:rsidP="00E2308B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</w:p>
        </w:tc>
      </w:tr>
      <w:tr w:rsidR="004B6D4D" w:rsidRPr="00E014E5" w:rsidTr="004B6D4D">
        <w:trPr>
          <w:trHeight w:val="31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noWrap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  <w:r w:rsidRPr="00E014E5"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  <w:r w:rsidRPr="00E014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Մշակույթիտներ</w:t>
            </w:r>
            <w:r w:rsidRPr="00E014E5"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  <w:t xml:space="preserve">, </w:t>
            </w:r>
            <w:r w:rsidRPr="00E014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ակումբներ</w:t>
            </w:r>
            <w:r w:rsidRPr="00E014E5"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  <w:t xml:space="preserve">, </w:t>
            </w:r>
            <w:r w:rsidRPr="00E014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կենտրոններ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6D4D" w:rsidRPr="00C86226" w:rsidRDefault="004B6D4D" w:rsidP="00E2308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82514,0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B6D4D" w:rsidRPr="00C86226" w:rsidRDefault="004B6D4D" w:rsidP="00E2308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82514,0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D4D" w:rsidRPr="00E014E5" w:rsidRDefault="004B6D4D" w:rsidP="00E2308B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</w:p>
        </w:tc>
      </w:tr>
      <w:tr w:rsidR="004B6D4D" w:rsidRPr="00E014E5" w:rsidTr="004B6D4D">
        <w:trPr>
          <w:trHeight w:val="31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noWrap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  <w:r w:rsidRPr="00E014E5"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  <w:r w:rsidRPr="00E014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Այլմշակութայինկազմակերպություններ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6D4D" w:rsidRPr="00C86226" w:rsidRDefault="004B6D4D" w:rsidP="00E2308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35930,0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B6D4D" w:rsidRPr="00C86226" w:rsidRDefault="004B6D4D" w:rsidP="00E2308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35930,0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D4D" w:rsidRPr="00E014E5" w:rsidRDefault="004B6D4D" w:rsidP="00E2308B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</w:p>
        </w:tc>
      </w:tr>
      <w:tr w:rsidR="004B6D4D" w:rsidRPr="00E014E5" w:rsidTr="004B6D4D">
        <w:trPr>
          <w:trHeight w:val="31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noWrap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  <w:r w:rsidRPr="00E014E5"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  <w:r w:rsidRPr="00E014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Նախադպրոցականկրթություն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6D4D" w:rsidRPr="00C86226" w:rsidRDefault="004B6D4D" w:rsidP="00E2308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360854,3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B6D4D" w:rsidRPr="00C86226" w:rsidRDefault="004B6D4D" w:rsidP="00E2308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360854,3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D4D" w:rsidRPr="00E014E5" w:rsidRDefault="004B6D4D" w:rsidP="00E2308B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</w:p>
        </w:tc>
      </w:tr>
      <w:tr w:rsidR="004B6D4D" w:rsidRPr="00E014E5" w:rsidTr="004B6D4D">
        <w:trPr>
          <w:trHeight w:val="31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noWrap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  <w:r w:rsidRPr="00E014E5"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  <w:r w:rsidRPr="00E014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Արտադպրոցականդաստիարակություն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6D4D" w:rsidRPr="00C86226" w:rsidRDefault="004B6D4D" w:rsidP="00E2308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251515,3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B6D4D" w:rsidRPr="00C86226" w:rsidRDefault="004B6D4D" w:rsidP="00E2308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251515,3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D4D" w:rsidRPr="00E014E5" w:rsidRDefault="004B6D4D" w:rsidP="00E2308B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</w:p>
        </w:tc>
      </w:tr>
      <w:tr w:rsidR="004B6D4D" w:rsidRPr="00F56E01" w:rsidTr="004B6D4D">
        <w:trPr>
          <w:trHeight w:val="31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noWrap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  <w:r w:rsidRPr="00E014E5"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  <w:r w:rsidRPr="00E014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Սոցիալականհատուկարտոնություններ</w:t>
            </w:r>
            <w:r w:rsidRPr="00E014E5"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  <w:t xml:space="preserve"> (</w:t>
            </w:r>
            <w:r w:rsidRPr="00E014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այլդասերինչպատկանող</w:t>
            </w:r>
            <w:r w:rsidRPr="00E014E5"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6D4D" w:rsidRPr="00C86226" w:rsidRDefault="004B6D4D" w:rsidP="00E2308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19500,0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B6D4D" w:rsidRPr="00C86226" w:rsidRDefault="004B6D4D" w:rsidP="00E2308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19500,0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D4D" w:rsidRPr="00E014E5" w:rsidRDefault="004B6D4D" w:rsidP="00E2308B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</w:p>
        </w:tc>
      </w:tr>
      <w:tr w:rsidR="004B6D4D" w:rsidRPr="00F56E01" w:rsidTr="004B6D4D">
        <w:trPr>
          <w:trHeight w:val="314"/>
        </w:trPr>
        <w:tc>
          <w:tcPr>
            <w:tcW w:w="5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noWrap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  <w:r w:rsidRPr="00E014E5"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5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D4D" w:rsidRPr="00E014E5" w:rsidRDefault="004B6D4D" w:rsidP="00E2308B">
            <w:pPr>
              <w:spacing w:after="0" w:line="240" w:lineRule="auto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  <w:r w:rsidRPr="00E014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ՀՀկառավարությանևհամայնքներիպահուստայինֆոնդ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4B6D4D" w:rsidRPr="00C86226" w:rsidRDefault="004B6D4D" w:rsidP="00E2308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66240,3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4B6D4D" w:rsidRPr="00C86226" w:rsidRDefault="004B6D4D" w:rsidP="00E2308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66240,3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6D4D" w:rsidRPr="00E014E5" w:rsidRDefault="004B6D4D" w:rsidP="00E2308B">
            <w:pPr>
              <w:spacing w:after="0" w:line="240" w:lineRule="auto"/>
              <w:jc w:val="right"/>
              <w:rPr>
                <w:rFonts w:ascii="Times LatArm" w:eastAsia="Times New Roman" w:hAnsi="Times LatArm" w:cs="Times New Roman"/>
                <w:sz w:val="20"/>
                <w:szCs w:val="20"/>
                <w:lang w:val="en-US"/>
              </w:rPr>
            </w:pPr>
          </w:p>
        </w:tc>
      </w:tr>
    </w:tbl>
    <w:p w:rsidR="004743AE" w:rsidRPr="000D21E7" w:rsidRDefault="004743AE" w:rsidP="004743AE">
      <w:pPr>
        <w:ind w:left="360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A4DE8" w:rsidRPr="000D21E7" w:rsidRDefault="005A4DE8" w:rsidP="007801B3">
      <w:pPr>
        <w:ind w:left="360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A4DE8" w:rsidRPr="000D21E7" w:rsidRDefault="005A4DE8" w:rsidP="007801B3">
      <w:pPr>
        <w:ind w:left="360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A4DE8" w:rsidRPr="000D21E7" w:rsidRDefault="005A4DE8" w:rsidP="007801B3">
      <w:pPr>
        <w:ind w:left="360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A4DE8" w:rsidRPr="000D21E7" w:rsidRDefault="005A4DE8" w:rsidP="007801B3">
      <w:pPr>
        <w:ind w:left="360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A4DE8" w:rsidRPr="000D21E7" w:rsidRDefault="005A4DE8" w:rsidP="007801B3">
      <w:pPr>
        <w:ind w:left="360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A4DE8" w:rsidRPr="000D21E7" w:rsidRDefault="005A4DE8" w:rsidP="007801B3">
      <w:pPr>
        <w:ind w:left="360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A4DE8" w:rsidRPr="000D21E7" w:rsidRDefault="005A4DE8" w:rsidP="007801B3">
      <w:pPr>
        <w:ind w:left="360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5A4DE8" w:rsidRDefault="005A4DE8" w:rsidP="007801B3">
      <w:pPr>
        <w:ind w:left="360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0D21E7" w:rsidRDefault="000D21E7" w:rsidP="007801B3">
      <w:pPr>
        <w:ind w:left="360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DE198A" w:rsidRDefault="00DE198A" w:rsidP="007801B3">
      <w:pPr>
        <w:ind w:left="360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EC6354" w:rsidRDefault="00EC6354" w:rsidP="007801B3">
      <w:pPr>
        <w:ind w:left="360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4B6D4D" w:rsidRDefault="004B6D4D" w:rsidP="004B6D4D">
      <w:pPr>
        <w:keepNext/>
        <w:spacing w:before="240" w:after="0" w:line="240" w:lineRule="auto"/>
        <w:ind w:right="-2"/>
        <w:contextualSpacing/>
        <w:outlineLvl w:val="0"/>
        <w:rPr>
          <w:rFonts w:ascii="Times LatArm" w:eastAsia="Times New Roman" w:hAnsi="Times LatArm" w:cs="Times New Roman"/>
          <w:b/>
          <w:sz w:val="24"/>
          <w:lang w:val="af-ZA"/>
        </w:rPr>
      </w:pPr>
    </w:p>
    <w:p w:rsidR="00D07FBD" w:rsidRPr="00D07FBD" w:rsidRDefault="00D07FBD" w:rsidP="007026EB">
      <w:pPr>
        <w:pStyle w:val="ListParagraph"/>
        <w:numPr>
          <w:ilvl w:val="0"/>
          <w:numId w:val="33"/>
        </w:numPr>
        <w:spacing w:after="0" w:line="240" w:lineRule="auto"/>
        <w:ind w:right="-144"/>
        <w:jc w:val="center"/>
        <w:rPr>
          <w:rFonts w:ascii="Times LatArm" w:eastAsia="Times New Roman" w:hAnsi="Times LatArm" w:cs="Times New Roman"/>
          <w:b/>
          <w:sz w:val="28"/>
          <w:szCs w:val="28"/>
          <w:lang w:val="af-ZA"/>
        </w:rPr>
      </w:pPr>
      <w:r w:rsidRPr="00D07FBD">
        <w:rPr>
          <w:rFonts w:ascii="Times New Roman" w:eastAsia="Times New Roman" w:hAnsi="Times New Roman" w:cs="Times New Roman"/>
          <w:b/>
          <w:sz w:val="28"/>
          <w:szCs w:val="28"/>
          <w:lang w:val="af-ZA"/>
        </w:rPr>
        <w:t>ՀԱՄԱՅՆՔԻ ՖԻՆԱՆՍԱԿԱՆ ՄԻՋՈՑՆԵՐԻ ՎԵՐԼՈՒԾՈՒԹՅՈՒՆ ԵՎ ԿԱՆԽԱՏԵՍՈՒՄ</w:t>
      </w:r>
    </w:p>
    <w:p w:rsidR="00D07FBD" w:rsidRPr="003D0CBE" w:rsidRDefault="00D07FBD" w:rsidP="00D07FBD">
      <w:pPr>
        <w:pStyle w:val="ListParagraph"/>
        <w:rPr>
          <w:rFonts w:ascii="Times LatArm" w:eastAsia="Times New Roman" w:hAnsi="Times LatArm" w:cs="Times New Roman"/>
          <w:b/>
          <w:sz w:val="24"/>
          <w:lang w:val="af-ZA"/>
        </w:rPr>
      </w:pPr>
    </w:p>
    <w:p w:rsidR="00D07FBD" w:rsidRPr="003D0CBE" w:rsidRDefault="00D07FBD" w:rsidP="00D07FBD">
      <w:pPr>
        <w:pStyle w:val="ListParagraph"/>
        <w:tabs>
          <w:tab w:val="num" w:pos="284"/>
        </w:tabs>
        <w:spacing w:after="0" w:line="240" w:lineRule="auto"/>
        <w:ind w:left="630" w:right="-144"/>
        <w:jc w:val="center"/>
        <w:rPr>
          <w:rFonts w:ascii="Times New Roman" w:eastAsia="Times New Roman" w:hAnsi="Times New Roman" w:cs="Times New Roman"/>
          <w:b/>
          <w:sz w:val="24"/>
          <w:lang w:val="af-ZA"/>
        </w:rPr>
      </w:pPr>
      <w:r>
        <w:rPr>
          <w:rFonts w:ascii="Times New Roman" w:eastAsia="Times New Roman" w:hAnsi="Times New Roman" w:cs="Times New Roman"/>
          <w:b/>
          <w:sz w:val="24"/>
          <w:lang w:val="af-ZA"/>
        </w:rPr>
        <w:t>Համայնքի 2023 թ. բյուջեի մուտքերի ցուցանիծները և 2023 թ. բյուջեների մուտքերի կանխատեսումը</w:t>
      </w:r>
    </w:p>
    <w:p w:rsidR="00D07FBD" w:rsidRPr="00D9021C" w:rsidRDefault="00D07FBD" w:rsidP="00D07FBD">
      <w:pPr>
        <w:tabs>
          <w:tab w:val="num" w:pos="284"/>
        </w:tabs>
        <w:spacing w:after="0" w:line="240" w:lineRule="auto"/>
        <w:ind w:left="142" w:right="-144" w:firstLine="720"/>
        <w:rPr>
          <w:rFonts w:ascii="Times LatArm" w:eastAsia="Times New Roman" w:hAnsi="Times LatArm" w:cs="Times New Roman"/>
          <w:b/>
          <w:sz w:val="24"/>
          <w:lang w:val="af-ZA"/>
        </w:rPr>
      </w:pPr>
    </w:p>
    <w:p w:rsidR="00D07FBD" w:rsidRPr="00D9021C" w:rsidRDefault="00D07FBD" w:rsidP="00D07FBD">
      <w:pPr>
        <w:spacing w:after="0" w:line="240" w:lineRule="auto"/>
        <w:ind w:left="142" w:right="-427" w:firstLine="720"/>
        <w:jc w:val="both"/>
        <w:rPr>
          <w:rFonts w:ascii="Times LatArm" w:eastAsia="Times New Roman" w:hAnsi="Times LatArm" w:cs="Times New Roman"/>
          <w:sz w:val="18"/>
          <w:szCs w:val="16"/>
          <w:lang w:val="af-ZA"/>
        </w:rPr>
      </w:pPr>
    </w:p>
    <w:tbl>
      <w:tblPr>
        <w:tblW w:w="101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6660"/>
        <w:gridCol w:w="1539"/>
        <w:gridCol w:w="1539"/>
      </w:tblGrid>
      <w:tr w:rsidR="00D07FBD" w:rsidRPr="00D9021C" w:rsidTr="00AC3751">
        <w:trPr>
          <w:trHeight w:val="448"/>
        </w:trPr>
        <w:tc>
          <w:tcPr>
            <w:tcW w:w="450" w:type="dxa"/>
            <w:shd w:val="clear" w:color="auto" w:fill="DBE5F1"/>
          </w:tcPr>
          <w:p w:rsidR="00D07FBD" w:rsidRPr="00E0159B" w:rsidRDefault="00D07FBD" w:rsidP="00AC3751">
            <w:pPr>
              <w:spacing w:after="0" w:line="240" w:lineRule="auto"/>
              <w:ind w:right="-9817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  <w:t>Հ/հ</w:t>
            </w: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  <w:tab/>
            </w: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  <w:tab/>
            </w: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  <w:tab/>
            </w: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  <w:tab/>
            </w: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  <w:tab/>
              <w:t>Ñ³½³ñ ¹ñ³Ù</w:t>
            </w:r>
          </w:p>
          <w:p w:rsidR="00D07FBD" w:rsidRPr="00E0159B" w:rsidRDefault="00D07FBD" w:rsidP="00AC3751">
            <w:pPr>
              <w:spacing w:after="0" w:line="240" w:lineRule="auto"/>
              <w:ind w:left="142" w:right="-9817" w:firstLine="720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</w:pPr>
          </w:p>
        </w:tc>
        <w:tc>
          <w:tcPr>
            <w:tcW w:w="6660" w:type="dxa"/>
            <w:shd w:val="clear" w:color="auto" w:fill="DBE5F1"/>
          </w:tcPr>
          <w:p w:rsidR="00D07FBD" w:rsidRPr="00E0159B" w:rsidRDefault="00D07FBD" w:rsidP="00AC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  <w:t>Մուտքերի անվանումը</w:t>
            </w:r>
          </w:p>
        </w:tc>
        <w:tc>
          <w:tcPr>
            <w:tcW w:w="1539" w:type="dxa"/>
            <w:shd w:val="clear" w:color="auto" w:fill="DBE5F1"/>
          </w:tcPr>
          <w:p w:rsidR="00D07FBD" w:rsidRPr="00E0159B" w:rsidRDefault="00D07FBD" w:rsidP="00AC3751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  <w:t xml:space="preserve">2022 թ. փաստացի (հազար դրամ) </w:t>
            </w:r>
          </w:p>
          <w:p w:rsidR="00D07FBD" w:rsidRPr="00E0159B" w:rsidRDefault="00D07FBD" w:rsidP="00AC3751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</w:pPr>
          </w:p>
        </w:tc>
        <w:tc>
          <w:tcPr>
            <w:tcW w:w="1539" w:type="dxa"/>
            <w:shd w:val="clear" w:color="auto" w:fill="DBE5F1"/>
          </w:tcPr>
          <w:p w:rsidR="00D07FBD" w:rsidRPr="00E0159B" w:rsidRDefault="00D07FBD" w:rsidP="00AC3751">
            <w:pPr>
              <w:spacing w:after="0" w:line="240" w:lineRule="auto"/>
              <w:ind w:right="-76"/>
              <w:rPr>
                <w:rFonts w:ascii="Times New Roman" w:eastAsia="Times New Roman" w:hAnsi="Times New Roman" w:cs="Times New Roman"/>
                <w:b/>
                <w:color w:val="4F81BD" w:themeColor="accent1"/>
                <w:sz w:val="18"/>
                <w:szCs w:val="16"/>
                <w:lang w:val="en-US"/>
              </w:rPr>
            </w:pPr>
            <w:r w:rsidRPr="00E0159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6"/>
                <w:lang w:val="en-US"/>
              </w:rPr>
              <w:t xml:space="preserve"> </w:t>
            </w:r>
            <w:r w:rsidRPr="00E0159B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6"/>
                <w:lang w:val="en-US"/>
              </w:rPr>
              <w:t>2023 թ. կանխատեսում</w:t>
            </w:r>
          </w:p>
        </w:tc>
      </w:tr>
      <w:tr w:rsidR="00D07FBD" w:rsidRPr="00D9021C" w:rsidTr="00AC3751">
        <w:trPr>
          <w:trHeight w:val="252"/>
        </w:trPr>
        <w:tc>
          <w:tcPr>
            <w:tcW w:w="450" w:type="dxa"/>
            <w:shd w:val="clear" w:color="auto" w:fill="C6D9F1"/>
          </w:tcPr>
          <w:p w:rsidR="00D07FBD" w:rsidRPr="00E0159B" w:rsidRDefault="00D07FBD" w:rsidP="00AC3751">
            <w:pPr>
              <w:spacing w:after="0" w:line="240" w:lineRule="auto"/>
              <w:ind w:right="-999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  <w:t>1</w:t>
            </w:r>
          </w:p>
        </w:tc>
        <w:tc>
          <w:tcPr>
            <w:tcW w:w="6660" w:type="dxa"/>
          </w:tcPr>
          <w:p w:rsidR="00D07FBD" w:rsidRPr="00E0159B" w:rsidRDefault="00D07FBD" w:rsidP="00AC3751">
            <w:pPr>
              <w:spacing w:after="0" w:line="240" w:lineRule="auto"/>
              <w:ind w:left="142" w:firstLine="7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  <w:t>2</w:t>
            </w:r>
          </w:p>
        </w:tc>
        <w:tc>
          <w:tcPr>
            <w:tcW w:w="1539" w:type="dxa"/>
          </w:tcPr>
          <w:p w:rsidR="00D07FBD" w:rsidRPr="00E0159B" w:rsidRDefault="00D07FBD" w:rsidP="00AC3751">
            <w:pPr>
              <w:spacing w:after="0" w:line="240" w:lineRule="auto"/>
              <w:ind w:right="-99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  <w:t>3</w:t>
            </w:r>
          </w:p>
        </w:tc>
        <w:tc>
          <w:tcPr>
            <w:tcW w:w="1539" w:type="dxa"/>
          </w:tcPr>
          <w:p w:rsidR="00D07FBD" w:rsidRPr="00E0159B" w:rsidRDefault="00D07FBD" w:rsidP="00AC3751">
            <w:pPr>
              <w:spacing w:after="0" w:line="240" w:lineRule="auto"/>
              <w:ind w:right="-99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</w:pPr>
          </w:p>
        </w:tc>
      </w:tr>
      <w:tr w:rsidR="00D07FBD" w:rsidRPr="00D9021C" w:rsidTr="00AC3751">
        <w:trPr>
          <w:trHeight w:val="230"/>
        </w:trPr>
        <w:tc>
          <w:tcPr>
            <w:tcW w:w="450" w:type="dxa"/>
            <w:shd w:val="clear" w:color="auto" w:fill="C6D9F1"/>
          </w:tcPr>
          <w:p w:rsidR="00D07FBD" w:rsidRPr="00E0159B" w:rsidRDefault="00D07FBD" w:rsidP="00AC3751">
            <w:pPr>
              <w:spacing w:after="0" w:line="240" w:lineRule="auto"/>
              <w:ind w:left="142" w:right="-999" w:firstLine="720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</w:pPr>
          </w:p>
        </w:tc>
        <w:tc>
          <w:tcPr>
            <w:tcW w:w="6660" w:type="dxa"/>
          </w:tcPr>
          <w:p w:rsidR="00D07FBD" w:rsidRPr="00E0159B" w:rsidRDefault="00D07FBD" w:rsidP="00AC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  <w:t>ԲՅՈՒՋԵՏԱՅԻՆ ՄՈՒՏՔԵՐ՝ ԸՆԴԱՄԵՆԸ  (I+II+III)*</w:t>
            </w:r>
          </w:p>
        </w:tc>
        <w:tc>
          <w:tcPr>
            <w:tcW w:w="1539" w:type="dxa"/>
            <w:vAlign w:val="center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af-ZA"/>
              </w:rPr>
            </w:pPr>
          </w:p>
        </w:tc>
        <w:tc>
          <w:tcPr>
            <w:tcW w:w="1539" w:type="dxa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val="af-ZA"/>
              </w:rPr>
            </w:pPr>
          </w:p>
        </w:tc>
      </w:tr>
      <w:tr w:rsidR="00D07FBD" w:rsidRPr="003D0CBE" w:rsidTr="00AC3751">
        <w:tc>
          <w:tcPr>
            <w:tcW w:w="450" w:type="dxa"/>
            <w:shd w:val="clear" w:color="auto" w:fill="C6D9F1"/>
          </w:tcPr>
          <w:p w:rsidR="00D07FBD" w:rsidRPr="00E0159B" w:rsidRDefault="00D07FBD" w:rsidP="00AC3751">
            <w:pPr>
              <w:spacing w:after="0" w:line="240" w:lineRule="auto"/>
              <w:ind w:right="-999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  <w:t>1.</w:t>
            </w:r>
          </w:p>
        </w:tc>
        <w:tc>
          <w:tcPr>
            <w:tcW w:w="6660" w:type="dxa"/>
          </w:tcPr>
          <w:p w:rsidR="00D07FBD" w:rsidRPr="00E0159B" w:rsidRDefault="00D07FBD" w:rsidP="00AC3751">
            <w:pPr>
              <w:spacing w:after="0" w:line="240" w:lineRule="auto"/>
              <w:ind w:left="142" w:firstLine="7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  <w:t>ՀԱՐԿԵՐ ԵՎ ՏՈՒՐՔԵՐ</w:t>
            </w:r>
          </w:p>
        </w:tc>
        <w:tc>
          <w:tcPr>
            <w:tcW w:w="1539" w:type="dxa"/>
            <w:vAlign w:val="center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hy-AM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hy-AM"/>
              </w:rPr>
              <w:t>300382,2</w:t>
            </w:r>
          </w:p>
        </w:tc>
        <w:tc>
          <w:tcPr>
            <w:tcW w:w="1539" w:type="dxa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hy-AM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hy-AM"/>
              </w:rPr>
              <w:t>331625,5</w:t>
            </w:r>
          </w:p>
        </w:tc>
      </w:tr>
      <w:tr w:rsidR="00D07FBD" w:rsidRPr="003D0CBE" w:rsidTr="00AC3751">
        <w:trPr>
          <w:trHeight w:val="256"/>
        </w:trPr>
        <w:tc>
          <w:tcPr>
            <w:tcW w:w="450" w:type="dxa"/>
            <w:shd w:val="clear" w:color="auto" w:fill="C6D9F1"/>
          </w:tcPr>
          <w:p w:rsidR="00D07FBD" w:rsidRPr="00E0159B" w:rsidRDefault="00D07FBD" w:rsidP="00AC3751">
            <w:pPr>
              <w:spacing w:after="0" w:line="240" w:lineRule="auto"/>
              <w:ind w:right="-999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  <w:t>1.1</w:t>
            </w:r>
          </w:p>
        </w:tc>
        <w:tc>
          <w:tcPr>
            <w:tcW w:w="6660" w:type="dxa"/>
          </w:tcPr>
          <w:p w:rsidR="00D07FBD" w:rsidRPr="00E0159B" w:rsidRDefault="00D07FBD" w:rsidP="00AC37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  <w:t>Գույքային հարկեր անշարժ գույքից</w:t>
            </w:r>
          </w:p>
        </w:tc>
        <w:tc>
          <w:tcPr>
            <w:tcW w:w="1539" w:type="dxa"/>
            <w:vAlign w:val="center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hy-AM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hy-AM"/>
              </w:rPr>
              <w:t>62317,4</w:t>
            </w:r>
          </w:p>
        </w:tc>
        <w:tc>
          <w:tcPr>
            <w:tcW w:w="1539" w:type="dxa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hy-AM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hy-AM"/>
              </w:rPr>
              <w:t>76113,7</w:t>
            </w:r>
          </w:p>
        </w:tc>
      </w:tr>
      <w:tr w:rsidR="00D07FBD" w:rsidRPr="003D0CBE" w:rsidTr="00AC3751">
        <w:tc>
          <w:tcPr>
            <w:tcW w:w="450" w:type="dxa"/>
            <w:shd w:val="clear" w:color="auto" w:fill="C6D9F1"/>
          </w:tcPr>
          <w:p w:rsidR="00D07FBD" w:rsidRPr="00E0159B" w:rsidRDefault="00D07FBD" w:rsidP="00AC3751">
            <w:pPr>
              <w:spacing w:after="0" w:line="240" w:lineRule="auto"/>
              <w:ind w:left="142" w:right="-999" w:firstLine="720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</w:pPr>
          </w:p>
        </w:tc>
        <w:tc>
          <w:tcPr>
            <w:tcW w:w="6660" w:type="dxa"/>
          </w:tcPr>
          <w:p w:rsidR="00D07FBD" w:rsidRPr="00E0159B" w:rsidRDefault="00D07FBD" w:rsidP="00AC37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</w:pPr>
            <w:r w:rsidRPr="00E0159B">
              <w:rPr>
                <w:rFonts w:ascii="Times New Roman" w:eastAsia="Times New Roman" w:hAnsi="Times New Roman" w:cs="Times New Roman"/>
                <w:sz w:val="18"/>
                <w:szCs w:val="16"/>
                <w:lang w:val="af-ZA"/>
              </w:rPr>
              <w:t>Գույքահարկ շենքերի և շինությունների համար</w:t>
            </w:r>
          </w:p>
        </w:tc>
        <w:tc>
          <w:tcPr>
            <w:tcW w:w="1539" w:type="dxa"/>
            <w:vAlign w:val="center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hy-AM"/>
              </w:rPr>
            </w:pPr>
            <w:r w:rsidRPr="00E0159B">
              <w:rPr>
                <w:rFonts w:ascii="Times New Roman" w:eastAsia="Times New Roman" w:hAnsi="Times New Roman" w:cs="Times New Roman"/>
                <w:sz w:val="18"/>
                <w:szCs w:val="16"/>
                <w:lang w:val="hy-AM"/>
              </w:rPr>
              <w:t>51955,9</w:t>
            </w:r>
          </w:p>
        </w:tc>
        <w:tc>
          <w:tcPr>
            <w:tcW w:w="1539" w:type="dxa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hy-AM"/>
              </w:rPr>
            </w:pPr>
            <w:r w:rsidRPr="00E0159B">
              <w:rPr>
                <w:rFonts w:ascii="Times New Roman" w:eastAsia="Times New Roman" w:hAnsi="Times New Roman" w:cs="Times New Roman"/>
                <w:sz w:val="18"/>
                <w:szCs w:val="16"/>
                <w:lang w:val="hy-AM"/>
              </w:rPr>
              <w:t>72181,4</w:t>
            </w:r>
          </w:p>
        </w:tc>
      </w:tr>
      <w:tr w:rsidR="00D07FBD" w:rsidRPr="003D0CBE" w:rsidTr="00AC3751">
        <w:tc>
          <w:tcPr>
            <w:tcW w:w="450" w:type="dxa"/>
            <w:shd w:val="clear" w:color="auto" w:fill="C6D9F1"/>
          </w:tcPr>
          <w:p w:rsidR="00D07FBD" w:rsidRPr="00E0159B" w:rsidRDefault="00D07FBD" w:rsidP="00AC3751">
            <w:pPr>
              <w:spacing w:after="0" w:line="240" w:lineRule="auto"/>
              <w:ind w:left="142" w:right="-999" w:firstLine="720"/>
              <w:rPr>
                <w:rFonts w:ascii="Times New Roman" w:eastAsia="Times New Roman" w:hAnsi="Times New Roman" w:cs="Times New Roman"/>
                <w:sz w:val="18"/>
                <w:szCs w:val="16"/>
                <w:lang w:val="af-ZA"/>
              </w:rPr>
            </w:pPr>
          </w:p>
        </w:tc>
        <w:tc>
          <w:tcPr>
            <w:tcW w:w="6660" w:type="dxa"/>
          </w:tcPr>
          <w:p w:rsidR="00D07FBD" w:rsidRPr="00E0159B" w:rsidRDefault="00D07FBD" w:rsidP="00AC3751">
            <w:pPr>
              <w:spacing w:after="0" w:line="240" w:lineRule="auto"/>
              <w:ind w:left="142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af-ZA"/>
              </w:rPr>
            </w:pPr>
            <w:r w:rsidRPr="00E0159B">
              <w:rPr>
                <w:rFonts w:ascii="Times New Roman" w:eastAsia="Times New Roman" w:hAnsi="Times New Roman" w:cs="Times New Roman"/>
                <w:sz w:val="18"/>
                <w:szCs w:val="16"/>
                <w:lang w:val="af-ZA"/>
              </w:rPr>
              <w:t>Հողի հարկ</w:t>
            </w:r>
          </w:p>
        </w:tc>
        <w:tc>
          <w:tcPr>
            <w:tcW w:w="1539" w:type="dxa"/>
            <w:vAlign w:val="center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hy-AM"/>
              </w:rPr>
            </w:pPr>
            <w:r w:rsidRPr="00E0159B">
              <w:rPr>
                <w:rFonts w:ascii="Times New Roman" w:eastAsia="Times New Roman" w:hAnsi="Times New Roman" w:cs="Times New Roman"/>
                <w:sz w:val="18"/>
                <w:szCs w:val="16"/>
                <w:lang w:val="hy-AM"/>
              </w:rPr>
              <w:t>10361,6</w:t>
            </w:r>
          </w:p>
        </w:tc>
        <w:tc>
          <w:tcPr>
            <w:tcW w:w="1539" w:type="dxa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hy-AM"/>
              </w:rPr>
            </w:pPr>
            <w:r w:rsidRPr="00E0159B">
              <w:rPr>
                <w:rFonts w:ascii="Times New Roman" w:eastAsia="Times New Roman" w:hAnsi="Times New Roman" w:cs="Times New Roman"/>
                <w:sz w:val="18"/>
                <w:szCs w:val="16"/>
                <w:lang w:val="hy-AM"/>
              </w:rPr>
              <w:t>3932,3</w:t>
            </w:r>
          </w:p>
        </w:tc>
      </w:tr>
      <w:tr w:rsidR="00D07FBD" w:rsidRPr="003D0CBE" w:rsidTr="00AC3751">
        <w:tc>
          <w:tcPr>
            <w:tcW w:w="450" w:type="dxa"/>
            <w:shd w:val="clear" w:color="auto" w:fill="C6D9F1"/>
          </w:tcPr>
          <w:p w:rsidR="00D07FBD" w:rsidRPr="00E0159B" w:rsidRDefault="00D07FBD" w:rsidP="00AC3751">
            <w:pPr>
              <w:spacing w:after="0" w:line="240" w:lineRule="auto"/>
              <w:ind w:right="-999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  <w:t>1.2</w:t>
            </w:r>
          </w:p>
        </w:tc>
        <w:tc>
          <w:tcPr>
            <w:tcW w:w="6660" w:type="dxa"/>
          </w:tcPr>
          <w:p w:rsidR="00D07FBD" w:rsidRPr="00E0159B" w:rsidRDefault="00D07FBD" w:rsidP="00AC37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  <w:t>Գույքային հարկեր այլ գույքից</w:t>
            </w:r>
          </w:p>
        </w:tc>
        <w:tc>
          <w:tcPr>
            <w:tcW w:w="1539" w:type="dxa"/>
            <w:vAlign w:val="center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hy-AM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hy-AM"/>
              </w:rPr>
              <w:t>324368,5</w:t>
            </w:r>
          </w:p>
        </w:tc>
        <w:tc>
          <w:tcPr>
            <w:tcW w:w="1539" w:type="dxa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hy-AM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hy-AM"/>
              </w:rPr>
              <w:t>243011,8</w:t>
            </w:r>
          </w:p>
        </w:tc>
      </w:tr>
      <w:tr w:rsidR="00D07FBD" w:rsidRPr="00D9021C" w:rsidTr="00AC3751">
        <w:tc>
          <w:tcPr>
            <w:tcW w:w="450" w:type="dxa"/>
            <w:shd w:val="clear" w:color="auto" w:fill="C6D9F1"/>
          </w:tcPr>
          <w:p w:rsidR="00D07FBD" w:rsidRPr="00E0159B" w:rsidRDefault="00D07FBD" w:rsidP="00AC3751">
            <w:pPr>
              <w:spacing w:after="0" w:line="240" w:lineRule="auto"/>
              <w:ind w:left="142" w:right="-999" w:firstLine="720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</w:pPr>
          </w:p>
        </w:tc>
        <w:tc>
          <w:tcPr>
            <w:tcW w:w="6660" w:type="dxa"/>
          </w:tcPr>
          <w:p w:rsidR="00D07FBD" w:rsidRPr="00E0159B" w:rsidRDefault="00D07FBD" w:rsidP="00AC37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af-ZA"/>
              </w:rPr>
            </w:pPr>
            <w:r w:rsidRPr="00E0159B">
              <w:rPr>
                <w:rFonts w:ascii="Times New Roman" w:eastAsia="Times New Roman" w:hAnsi="Times New Roman" w:cs="Times New Roman"/>
                <w:sz w:val="18"/>
                <w:szCs w:val="16"/>
                <w:lang w:val="af-ZA"/>
              </w:rPr>
              <w:t>Գույքահարկ փոխադրամիջոցների համար</w:t>
            </w:r>
          </w:p>
        </w:tc>
        <w:tc>
          <w:tcPr>
            <w:tcW w:w="1539" w:type="dxa"/>
            <w:vAlign w:val="center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hy-AM"/>
              </w:rPr>
            </w:pPr>
            <w:r w:rsidRPr="00E0159B">
              <w:rPr>
                <w:rFonts w:ascii="Times New Roman" w:eastAsia="Times New Roman" w:hAnsi="Times New Roman" w:cs="Times New Roman"/>
                <w:sz w:val="18"/>
                <w:szCs w:val="16"/>
                <w:lang w:val="hy-AM"/>
              </w:rPr>
              <w:t>204042,8</w:t>
            </w:r>
          </w:p>
        </w:tc>
        <w:tc>
          <w:tcPr>
            <w:tcW w:w="1539" w:type="dxa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hy-AM"/>
              </w:rPr>
            </w:pPr>
            <w:r w:rsidRPr="00E0159B">
              <w:rPr>
                <w:rFonts w:ascii="Times New Roman" w:eastAsia="Times New Roman" w:hAnsi="Times New Roman" w:cs="Times New Roman"/>
                <w:sz w:val="18"/>
                <w:szCs w:val="16"/>
                <w:lang w:val="hy-AM"/>
              </w:rPr>
              <w:t>222963,5</w:t>
            </w:r>
          </w:p>
        </w:tc>
      </w:tr>
      <w:tr w:rsidR="00D07FBD" w:rsidRPr="00D9021C" w:rsidTr="00AC3751">
        <w:tc>
          <w:tcPr>
            <w:tcW w:w="450" w:type="dxa"/>
            <w:shd w:val="clear" w:color="auto" w:fill="C6D9F1"/>
          </w:tcPr>
          <w:p w:rsidR="00D07FBD" w:rsidRPr="00E0159B" w:rsidRDefault="00D07FBD" w:rsidP="00AC3751">
            <w:pPr>
              <w:spacing w:after="0" w:line="240" w:lineRule="auto"/>
              <w:ind w:left="142" w:right="-999" w:firstLine="720"/>
              <w:rPr>
                <w:rFonts w:ascii="Times New Roman" w:eastAsia="Times New Roman" w:hAnsi="Times New Roman" w:cs="Times New Roman"/>
                <w:sz w:val="18"/>
                <w:szCs w:val="16"/>
                <w:lang w:val="af-ZA"/>
              </w:rPr>
            </w:pPr>
          </w:p>
        </w:tc>
        <w:tc>
          <w:tcPr>
            <w:tcW w:w="6660" w:type="dxa"/>
          </w:tcPr>
          <w:p w:rsidR="00D07FBD" w:rsidRPr="00E0159B" w:rsidRDefault="00D07FBD" w:rsidP="00AC3751">
            <w:pPr>
              <w:spacing w:after="0" w:line="240" w:lineRule="auto"/>
              <w:ind w:left="142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af-ZA"/>
              </w:rPr>
            </w:pPr>
            <w:r w:rsidRPr="00E0159B">
              <w:rPr>
                <w:rFonts w:ascii="Times New Roman" w:eastAsia="Times New Roman" w:hAnsi="Times New Roman" w:cs="Times New Roman"/>
                <w:sz w:val="18"/>
                <w:szCs w:val="16"/>
                <w:lang w:val="af-ZA"/>
              </w:rPr>
              <w:t>Տեղական տուրքերը</w:t>
            </w:r>
          </w:p>
        </w:tc>
        <w:tc>
          <w:tcPr>
            <w:tcW w:w="1539" w:type="dxa"/>
            <w:vAlign w:val="center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hy-AM"/>
              </w:rPr>
            </w:pPr>
            <w:r w:rsidRPr="00E0159B">
              <w:rPr>
                <w:rFonts w:ascii="Times New Roman" w:eastAsia="Times New Roman" w:hAnsi="Times New Roman" w:cs="Times New Roman"/>
                <w:sz w:val="18"/>
                <w:szCs w:val="16"/>
                <w:lang w:val="hy-AM"/>
              </w:rPr>
              <w:t>20325,7</w:t>
            </w:r>
          </w:p>
        </w:tc>
        <w:tc>
          <w:tcPr>
            <w:tcW w:w="1539" w:type="dxa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hy-AM"/>
              </w:rPr>
            </w:pPr>
            <w:r w:rsidRPr="00E0159B">
              <w:rPr>
                <w:rFonts w:ascii="Times New Roman" w:eastAsia="Times New Roman" w:hAnsi="Times New Roman" w:cs="Times New Roman"/>
                <w:sz w:val="18"/>
                <w:szCs w:val="16"/>
                <w:lang w:val="hy-AM"/>
              </w:rPr>
              <w:t>20048,3</w:t>
            </w:r>
          </w:p>
        </w:tc>
      </w:tr>
      <w:tr w:rsidR="00D07FBD" w:rsidRPr="00D9021C" w:rsidTr="00AC3751">
        <w:tc>
          <w:tcPr>
            <w:tcW w:w="450" w:type="dxa"/>
            <w:shd w:val="clear" w:color="auto" w:fill="C6D9F1"/>
          </w:tcPr>
          <w:p w:rsidR="00D07FBD" w:rsidRPr="00E0159B" w:rsidRDefault="00D07FBD" w:rsidP="00AC3751">
            <w:pPr>
              <w:spacing w:after="0" w:line="240" w:lineRule="auto"/>
              <w:ind w:right="-999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  <w:t>1.3</w:t>
            </w:r>
          </w:p>
        </w:tc>
        <w:tc>
          <w:tcPr>
            <w:tcW w:w="6660" w:type="dxa"/>
          </w:tcPr>
          <w:p w:rsidR="00D07FBD" w:rsidRPr="00E0159B" w:rsidRDefault="00D07FBD" w:rsidP="00AC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  <w:t>Ապրանքների մատակարարումից և ծառայությունների մատուցումից այլ պարտադիր վճարներ</w:t>
            </w:r>
          </w:p>
        </w:tc>
        <w:tc>
          <w:tcPr>
            <w:tcW w:w="1539" w:type="dxa"/>
            <w:vAlign w:val="center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hy-AM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hy-AM"/>
              </w:rPr>
              <w:t>13696,3</w:t>
            </w:r>
          </w:p>
        </w:tc>
        <w:tc>
          <w:tcPr>
            <w:tcW w:w="1539" w:type="dxa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hy-AM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hy-AM"/>
              </w:rPr>
              <w:t>12500</w:t>
            </w:r>
          </w:p>
        </w:tc>
      </w:tr>
      <w:tr w:rsidR="00D07FBD" w:rsidRPr="00D9021C" w:rsidTr="00AC3751">
        <w:tc>
          <w:tcPr>
            <w:tcW w:w="450" w:type="dxa"/>
            <w:shd w:val="clear" w:color="auto" w:fill="C6D9F1"/>
          </w:tcPr>
          <w:p w:rsidR="00D07FBD" w:rsidRPr="00E0159B" w:rsidRDefault="00D07FBD" w:rsidP="00AC3751">
            <w:pPr>
              <w:spacing w:after="0" w:line="240" w:lineRule="auto"/>
              <w:ind w:left="142" w:right="-999" w:firstLine="720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</w:pPr>
          </w:p>
        </w:tc>
        <w:tc>
          <w:tcPr>
            <w:tcW w:w="6660" w:type="dxa"/>
          </w:tcPr>
          <w:p w:rsidR="00D07FBD" w:rsidRPr="00E0159B" w:rsidRDefault="00D07FBD" w:rsidP="00AC3751">
            <w:pPr>
              <w:spacing w:after="0" w:line="240" w:lineRule="auto"/>
              <w:ind w:left="142" w:firstLine="72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af-ZA"/>
              </w:rPr>
            </w:pPr>
            <w:r w:rsidRPr="00E0159B">
              <w:rPr>
                <w:rFonts w:ascii="Times New Roman" w:eastAsia="Times New Roman" w:hAnsi="Times New Roman" w:cs="Times New Roman"/>
                <w:sz w:val="18"/>
                <w:szCs w:val="16"/>
                <w:lang w:val="af-ZA"/>
              </w:rPr>
              <w:t>Պետական տուրքեր</w:t>
            </w:r>
          </w:p>
        </w:tc>
        <w:tc>
          <w:tcPr>
            <w:tcW w:w="1539" w:type="dxa"/>
            <w:vAlign w:val="center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hy-AM"/>
              </w:rPr>
            </w:pPr>
            <w:r w:rsidRPr="00E0159B">
              <w:rPr>
                <w:rFonts w:ascii="Times New Roman" w:eastAsia="Times New Roman" w:hAnsi="Times New Roman" w:cs="Times New Roman"/>
                <w:sz w:val="18"/>
                <w:szCs w:val="16"/>
                <w:lang w:val="hy-AM"/>
              </w:rPr>
              <w:t>13696,3</w:t>
            </w:r>
          </w:p>
        </w:tc>
        <w:tc>
          <w:tcPr>
            <w:tcW w:w="1539" w:type="dxa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hy-AM"/>
              </w:rPr>
            </w:pPr>
            <w:r w:rsidRPr="00E0159B">
              <w:rPr>
                <w:rFonts w:ascii="Times New Roman" w:eastAsia="Times New Roman" w:hAnsi="Times New Roman" w:cs="Times New Roman"/>
                <w:sz w:val="18"/>
                <w:szCs w:val="16"/>
                <w:lang w:val="hy-AM"/>
              </w:rPr>
              <w:t>12500</w:t>
            </w:r>
          </w:p>
        </w:tc>
      </w:tr>
      <w:tr w:rsidR="00D07FBD" w:rsidRPr="00D9021C" w:rsidTr="00AC3751">
        <w:trPr>
          <w:trHeight w:val="214"/>
        </w:trPr>
        <w:tc>
          <w:tcPr>
            <w:tcW w:w="450" w:type="dxa"/>
            <w:shd w:val="clear" w:color="auto" w:fill="C6D9F1"/>
          </w:tcPr>
          <w:p w:rsidR="00D07FBD" w:rsidRPr="00E0159B" w:rsidRDefault="00D07FBD" w:rsidP="00AC3751">
            <w:pPr>
              <w:spacing w:after="0" w:line="240" w:lineRule="auto"/>
              <w:ind w:right="-999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  <w:t>2.</w:t>
            </w:r>
          </w:p>
        </w:tc>
        <w:tc>
          <w:tcPr>
            <w:tcW w:w="6660" w:type="dxa"/>
          </w:tcPr>
          <w:p w:rsidR="00D07FBD" w:rsidRPr="00E0159B" w:rsidRDefault="00D07FBD" w:rsidP="00AC37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  <w:t>ՊԱՇՏՈՆԱԿԱՆ ԴՐԱՄԱՇՆՈՐՀՆԵՐ</w:t>
            </w:r>
          </w:p>
        </w:tc>
        <w:tc>
          <w:tcPr>
            <w:tcW w:w="1539" w:type="dxa"/>
            <w:vAlign w:val="center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hy-AM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hy-AM"/>
              </w:rPr>
              <w:t>1735030,8</w:t>
            </w:r>
          </w:p>
        </w:tc>
        <w:tc>
          <w:tcPr>
            <w:tcW w:w="1539" w:type="dxa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hy-AM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hy-AM"/>
              </w:rPr>
              <w:t>1515865,9</w:t>
            </w:r>
          </w:p>
        </w:tc>
      </w:tr>
      <w:tr w:rsidR="00D07FBD" w:rsidRPr="00D9021C" w:rsidTr="00AC3751">
        <w:tc>
          <w:tcPr>
            <w:tcW w:w="450" w:type="dxa"/>
            <w:shd w:val="clear" w:color="auto" w:fill="C6D9F1"/>
          </w:tcPr>
          <w:p w:rsidR="00D07FBD" w:rsidRPr="00E0159B" w:rsidRDefault="00D07FBD" w:rsidP="00AC3751">
            <w:pPr>
              <w:spacing w:after="0" w:line="240" w:lineRule="auto"/>
              <w:ind w:right="-999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  <w:t>2.</w:t>
            </w: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</w:t>
            </w:r>
          </w:p>
        </w:tc>
        <w:tc>
          <w:tcPr>
            <w:tcW w:w="6660" w:type="dxa"/>
          </w:tcPr>
          <w:p w:rsidR="00D07FBD" w:rsidRPr="00E0159B" w:rsidRDefault="00D07FBD" w:rsidP="00AC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  <w:t>Ընթացիկ ներքին պաշտոնական դրամաշնորհներ</w:t>
            </w:r>
          </w:p>
        </w:tc>
        <w:tc>
          <w:tcPr>
            <w:tcW w:w="1539" w:type="dxa"/>
            <w:vAlign w:val="center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1735030,8</w:t>
            </w:r>
          </w:p>
        </w:tc>
        <w:tc>
          <w:tcPr>
            <w:tcW w:w="1539" w:type="dxa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1515865,9</w:t>
            </w:r>
          </w:p>
        </w:tc>
      </w:tr>
      <w:tr w:rsidR="00D07FBD" w:rsidRPr="00D9021C" w:rsidTr="00AC3751">
        <w:tc>
          <w:tcPr>
            <w:tcW w:w="450" w:type="dxa"/>
            <w:shd w:val="clear" w:color="auto" w:fill="C6D9F1"/>
          </w:tcPr>
          <w:p w:rsidR="00D07FBD" w:rsidRPr="00E0159B" w:rsidRDefault="00D07FBD" w:rsidP="00AC3751">
            <w:pPr>
              <w:spacing w:after="0" w:line="240" w:lineRule="auto"/>
              <w:ind w:right="-999"/>
              <w:rPr>
                <w:rFonts w:ascii="Times New Roman" w:eastAsia="Times New Roman" w:hAnsi="Times New Roman" w:cs="Times New Roman"/>
                <w:sz w:val="18"/>
                <w:szCs w:val="16"/>
                <w:lang w:val="af-ZA"/>
              </w:rPr>
            </w:pPr>
            <w:r w:rsidRPr="00E0159B">
              <w:rPr>
                <w:rFonts w:ascii="Times New Roman" w:eastAsia="Times New Roman" w:hAnsi="Times New Roman" w:cs="Times New Roman"/>
                <w:sz w:val="18"/>
                <w:szCs w:val="16"/>
                <w:lang w:val="af-ZA"/>
              </w:rPr>
              <w:t xml:space="preserve"> ա)</w:t>
            </w:r>
          </w:p>
        </w:tc>
        <w:tc>
          <w:tcPr>
            <w:tcW w:w="6660" w:type="dxa"/>
          </w:tcPr>
          <w:p w:rsidR="00D07FBD" w:rsidRPr="00E0159B" w:rsidRDefault="00D07FBD" w:rsidP="00AC3751">
            <w:pPr>
              <w:spacing w:after="0" w:line="240" w:lineRule="auto"/>
              <w:ind w:left="142" w:right="-53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af-ZA"/>
              </w:rPr>
            </w:pPr>
            <w:r w:rsidRPr="00E0159B">
              <w:rPr>
                <w:rFonts w:ascii="Times New Roman" w:eastAsia="Times New Roman" w:hAnsi="Times New Roman" w:cs="Times New Roman"/>
                <w:sz w:val="18"/>
                <w:szCs w:val="16"/>
                <w:lang w:val="af-ZA"/>
              </w:rPr>
              <w:t>Պետական բյուջեից ֆինանասական համահարթեցման սկզբունքով տրամադրվող դոտացիաներ</w:t>
            </w:r>
          </w:p>
        </w:tc>
        <w:tc>
          <w:tcPr>
            <w:tcW w:w="1539" w:type="dxa"/>
            <w:vAlign w:val="center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hy-AM"/>
              </w:rPr>
            </w:pPr>
            <w:r w:rsidRPr="00E0159B">
              <w:rPr>
                <w:rFonts w:ascii="Times New Roman" w:eastAsia="Times New Roman" w:hAnsi="Times New Roman" w:cs="Times New Roman"/>
                <w:sz w:val="18"/>
                <w:szCs w:val="16"/>
                <w:lang w:val="hy-AM"/>
              </w:rPr>
              <w:t>1196570,9</w:t>
            </w:r>
          </w:p>
        </w:tc>
        <w:tc>
          <w:tcPr>
            <w:tcW w:w="1539" w:type="dxa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hy-AM"/>
              </w:rPr>
            </w:pPr>
            <w:r w:rsidRPr="00E0159B">
              <w:rPr>
                <w:rFonts w:ascii="Times New Roman" w:eastAsia="Times New Roman" w:hAnsi="Times New Roman" w:cs="Times New Roman"/>
                <w:sz w:val="18"/>
                <w:szCs w:val="16"/>
                <w:lang w:val="hy-AM"/>
              </w:rPr>
              <w:t>1346238,0</w:t>
            </w:r>
          </w:p>
        </w:tc>
      </w:tr>
      <w:tr w:rsidR="00D07FBD" w:rsidRPr="00D9021C" w:rsidTr="00AC3751">
        <w:tc>
          <w:tcPr>
            <w:tcW w:w="450" w:type="dxa"/>
            <w:shd w:val="clear" w:color="auto" w:fill="C6D9F1"/>
          </w:tcPr>
          <w:p w:rsidR="00D07FBD" w:rsidRPr="00E0159B" w:rsidRDefault="00D07FBD" w:rsidP="00AC3751">
            <w:pPr>
              <w:spacing w:after="0" w:line="240" w:lineRule="auto"/>
              <w:ind w:right="-999"/>
              <w:rPr>
                <w:rFonts w:ascii="Times New Roman" w:eastAsia="Times New Roman" w:hAnsi="Times New Roman" w:cs="Times New Roman"/>
                <w:sz w:val="18"/>
                <w:szCs w:val="16"/>
                <w:lang w:val="af-ZA"/>
              </w:rPr>
            </w:pPr>
            <w:r w:rsidRPr="00E0159B">
              <w:rPr>
                <w:rFonts w:ascii="Times New Roman" w:eastAsia="Times New Roman" w:hAnsi="Times New Roman" w:cs="Times New Roman"/>
                <w:sz w:val="18"/>
                <w:szCs w:val="16"/>
                <w:lang w:val="af-ZA"/>
              </w:rPr>
              <w:t xml:space="preserve"> բ)</w:t>
            </w:r>
          </w:p>
        </w:tc>
        <w:tc>
          <w:tcPr>
            <w:tcW w:w="6660" w:type="dxa"/>
          </w:tcPr>
          <w:p w:rsidR="00D07FBD" w:rsidRPr="00E0159B" w:rsidRDefault="00D07FBD" w:rsidP="00AC3751">
            <w:pPr>
              <w:spacing w:after="0" w:line="240" w:lineRule="auto"/>
              <w:ind w:left="142" w:right="-53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af-ZA"/>
              </w:rPr>
            </w:pPr>
            <w:r w:rsidRPr="00E0159B">
              <w:rPr>
                <w:rFonts w:ascii="Times New Roman" w:eastAsia="Times New Roman" w:hAnsi="Times New Roman" w:cs="Times New Roman"/>
                <w:sz w:val="18"/>
                <w:szCs w:val="16"/>
                <w:lang w:val="af-ZA"/>
              </w:rPr>
              <w:t>Պետական բյուջեից տրամադրվող այլ դոտացիաներ</w:t>
            </w:r>
          </w:p>
        </w:tc>
        <w:tc>
          <w:tcPr>
            <w:tcW w:w="1539" w:type="dxa"/>
            <w:vAlign w:val="center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hy-AM"/>
              </w:rPr>
            </w:pPr>
            <w:r w:rsidRPr="00E0159B">
              <w:rPr>
                <w:rFonts w:ascii="Times New Roman" w:eastAsia="Times New Roman" w:hAnsi="Times New Roman" w:cs="Times New Roman"/>
                <w:sz w:val="18"/>
                <w:szCs w:val="16"/>
                <w:lang w:val="hy-AM"/>
              </w:rPr>
              <w:t>21922,5</w:t>
            </w:r>
          </w:p>
        </w:tc>
        <w:tc>
          <w:tcPr>
            <w:tcW w:w="1539" w:type="dxa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hy-AM"/>
              </w:rPr>
            </w:pPr>
            <w:r w:rsidRPr="00E0159B">
              <w:rPr>
                <w:rFonts w:ascii="Times New Roman" w:eastAsia="Times New Roman" w:hAnsi="Times New Roman" w:cs="Times New Roman"/>
                <w:sz w:val="18"/>
                <w:szCs w:val="16"/>
                <w:lang w:val="hy-AM"/>
              </w:rPr>
              <w:t>8240,3</w:t>
            </w:r>
          </w:p>
        </w:tc>
      </w:tr>
      <w:tr w:rsidR="00D07FBD" w:rsidRPr="00D9021C" w:rsidTr="00AC3751">
        <w:tc>
          <w:tcPr>
            <w:tcW w:w="450" w:type="dxa"/>
            <w:shd w:val="clear" w:color="auto" w:fill="C6D9F1"/>
          </w:tcPr>
          <w:p w:rsidR="00D07FBD" w:rsidRPr="00E0159B" w:rsidRDefault="00D07FBD" w:rsidP="00AC3751">
            <w:pPr>
              <w:spacing w:after="0" w:line="240" w:lineRule="auto"/>
              <w:ind w:right="-999"/>
              <w:rPr>
                <w:rFonts w:ascii="Times New Roman" w:eastAsia="Times New Roman" w:hAnsi="Times New Roman" w:cs="Times New Roman"/>
                <w:sz w:val="18"/>
                <w:szCs w:val="16"/>
                <w:lang w:val="af-ZA"/>
              </w:rPr>
            </w:pPr>
            <w:r w:rsidRPr="00E0159B"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գ</w:t>
            </w:r>
            <w:r w:rsidRPr="00E0159B">
              <w:rPr>
                <w:rFonts w:ascii="Times New Roman" w:eastAsia="Times New Roman" w:hAnsi="Times New Roman" w:cs="Times New Roman"/>
                <w:sz w:val="18"/>
                <w:szCs w:val="16"/>
                <w:lang w:val="af-ZA"/>
              </w:rPr>
              <w:t>)</w:t>
            </w:r>
          </w:p>
        </w:tc>
        <w:tc>
          <w:tcPr>
            <w:tcW w:w="6660" w:type="dxa"/>
          </w:tcPr>
          <w:p w:rsidR="00D07FBD" w:rsidRPr="00E0159B" w:rsidRDefault="00D07FBD" w:rsidP="00AC3751">
            <w:pPr>
              <w:spacing w:after="0" w:line="240" w:lineRule="auto"/>
              <w:ind w:left="142" w:right="-53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</w:pPr>
            <w:r w:rsidRPr="00E0159B">
              <w:rPr>
                <w:rFonts w:ascii="Times New Roman" w:eastAsia="Times New Roman" w:hAnsi="Times New Roman" w:cs="Times New Roman"/>
                <w:sz w:val="18"/>
                <w:szCs w:val="16"/>
                <w:lang w:val="en-US"/>
              </w:rPr>
              <w:t>Կապիտալ սուբվենցիա</w:t>
            </w:r>
          </w:p>
        </w:tc>
        <w:tc>
          <w:tcPr>
            <w:tcW w:w="1539" w:type="dxa"/>
            <w:vAlign w:val="center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hy-AM"/>
              </w:rPr>
            </w:pPr>
            <w:r w:rsidRPr="00E0159B">
              <w:rPr>
                <w:rFonts w:ascii="Times New Roman" w:eastAsia="Times New Roman" w:hAnsi="Times New Roman" w:cs="Times New Roman"/>
                <w:sz w:val="18"/>
                <w:szCs w:val="16"/>
                <w:lang w:val="hy-AM"/>
              </w:rPr>
              <w:t>516537,4</w:t>
            </w:r>
          </w:p>
        </w:tc>
        <w:tc>
          <w:tcPr>
            <w:tcW w:w="1539" w:type="dxa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hy-AM"/>
              </w:rPr>
            </w:pPr>
            <w:r w:rsidRPr="00E0159B">
              <w:rPr>
                <w:rFonts w:ascii="Times New Roman" w:eastAsia="Times New Roman" w:hAnsi="Times New Roman" w:cs="Times New Roman"/>
                <w:sz w:val="18"/>
                <w:szCs w:val="16"/>
                <w:lang w:val="hy-AM"/>
              </w:rPr>
              <w:t>161387,6</w:t>
            </w:r>
          </w:p>
        </w:tc>
      </w:tr>
      <w:tr w:rsidR="00D07FBD" w:rsidRPr="00D9021C" w:rsidTr="00AC3751">
        <w:tc>
          <w:tcPr>
            <w:tcW w:w="450" w:type="dxa"/>
            <w:shd w:val="clear" w:color="auto" w:fill="C6D9F1"/>
          </w:tcPr>
          <w:p w:rsidR="00D07FBD" w:rsidRPr="00E0159B" w:rsidRDefault="00D07FBD" w:rsidP="00AC3751">
            <w:pPr>
              <w:spacing w:after="0" w:line="240" w:lineRule="auto"/>
              <w:ind w:right="-999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  <w:t>3.</w:t>
            </w:r>
          </w:p>
        </w:tc>
        <w:tc>
          <w:tcPr>
            <w:tcW w:w="6660" w:type="dxa"/>
          </w:tcPr>
          <w:p w:rsidR="00D07FBD" w:rsidRPr="00E0159B" w:rsidRDefault="00D07FBD" w:rsidP="00AC3751">
            <w:pPr>
              <w:spacing w:after="0" w:line="240" w:lineRule="auto"/>
              <w:ind w:left="142" w:firstLine="7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  <w:t>ԱՅԼ ԵԿԱՄՈՒՏՆԵՐ *</w:t>
            </w:r>
          </w:p>
        </w:tc>
        <w:tc>
          <w:tcPr>
            <w:tcW w:w="1539" w:type="dxa"/>
            <w:vAlign w:val="center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hy-AM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hy-AM"/>
              </w:rPr>
              <w:t>231267,5</w:t>
            </w:r>
          </w:p>
        </w:tc>
        <w:tc>
          <w:tcPr>
            <w:tcW w:w="1539" w:type="dxa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205435,6</w:t>
            </w:r>
          </w:p>
        </w:tc>
      </w:tr>
      <w:tr w:rsidR="00D07FBD" w:rsidRPr="00D9021C" w:rsidTr="00AC3751">
        <w:tc>
          <w:tcPr>
            <w:tcW w:w="450" w:type="dxa"/>
            <w:shd w:val="clear" w:color="auto" w:fill="C6D9F1"/>
          </w:tcPr>
          <w:p w:rsidR="00D07FBD" w:rsidRPr="00E0159B" w:rsidRDefault="00D07FBD" w:rsidP="00AC3751">
            <w:pPr>
              <w:spacing w:after="0" w:line="240" w:lineRule="auto"/>
              <w:ind w:right="-999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  <w:t>3.</w:t>
            </w: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</w:t>
            </w:r>
          </w:p>
        </w:tc>
        <w:tc>
          <w:tcPr>
            <w:tcW w:w="6660" w:type="dxa"/>
          </w:tcPr>
          <w:p w:rsidR="00D07FBD" w:rsidRPr="00E0159B" w:rsidRDefault="00D07FBD" w:rsidP="00AC37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  <w:t>Գույքի վարձակալումից եկամուտներ</w:t>
            </w:r>
          </w:p>
        </w:tc>
        <w:tc>
          <w:tcPr>
            <w:tcW w:w="1539" w:type="dxa"/>
            <w:vAlign w:val="center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hy-AM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hy-AM"/>
              </w:rPr>
              <w:t>17807,6</w:t>
            </w:r>
          </w:p>
        </w:tc>
        <w:tc>
          <w:tcPr>
            <w:tcW w:w="1539" w:type="dxa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23605,6</w:t>
            </w:r>
          </w:p>
        </w:tc>
      </w:tr>
      <w:tr w:rsidR="00D07FBD" w:rsidRPr="00D9021C" w:rsidTr="00AC3751">
        <w:tc>
          <w:tcPr>
            <w:tcW w:w="450" w:type="dxa"/>
            <w:shd w:val="clear" w:color="auto" w:fill="C6D9F1"/>
          </w:tcPr>
          <w:p w:rsidR="00D07FBD" w:rsidRPr="00E0159B" w:rsidRDefault="00D07FBD" w:rsidP="00AC3751">
            <w:pPr>
              <w:spacing w:after="0" w:line="240" w:lineRule="auto"/>
              <w:ind w:right="-999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660" w:type="dxa"/>
          </w:tcPr>
          <w:p w:rsidR="00D07FBD" w:rsidRPr="00E0159B" w:rsidRDefault="00D07FBD" w:rsidP="00AC37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af-ZA"/>
              </w:rPr>
            </w:pPr>
            <w:r w:rsidRPr="00E0159B">
              <w:rPr>
                <w:rFonts w:ascii="Times New Roman" w:eastAsia="Times New Roman" w:hAnsi="Times New Roman" w:cs="Times New Roman"/>
                <w:sz w:val="18"/>
                <w:szCs w:val="16"/>
                <w:lang w:val="af-ZA"/>
              </w:rPr>
              <w:t>Համայնքի սեփականություն համարվող հողերի վարձակալության վճարներ</w:t>
            </w:r>
          </w:p>
        </w:tc>
        <w:tc>
          <w:tcPr>
            <w:tcW w:w="1539" w:type="dxa"/>
            <w:vAlign w:val="center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hy-AM"/>
              </w:rPr>
            </w:pPr>
            <w:r w:rsidRPr="00E0159B">
              <w:rPr>
                <w:rFonts w:ascii="Times New Roman" w:eastAsia="Times New Roman" w:hAnsi="Times New Roman" w:cs="Times New Roman"/>
                <w:sz w:val="18"/>
                <w:szCs w:val="16"/>
                <w:lang w:val="hy-AM"/>
              </w:rPr>
              <w:t>16586,5</w:t>
            </w:r>
          </w:p>
        </w:tc>
        <w:tc>
          <w:tcPr>
            <w:tcW w:w="1539" w:type="dxa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E0159B">
              <w:rPr>
                <w:rFonts w:ascii="Times New Roman" w:eastAsia="Times New Roman" w:hAnsi="Times New Roman" w:cs="Times New Roman"/>
                <w:sz w:val="18"/>
                <w:szCs w:val="16"/>
              </w:rPr>
              <w:t>20655,6</w:t>
            </w:r>
          </w:p>
        </w:tc>
      </w:tr>
      <w:tr w:rsidR="00D07FBD" w:rsidRPr="00D9021C" w:rsidTr="00AC3751">
        <w:tc>
          <w:tcPr>
            <w:tcW w:w="450" w:type="dxa"/>
            <w:shd w:val="clear" w:color="auto" w:fill="C6D9F1"/>
          </w:tcPr>
          <w:p w:rsidR="00D07FBD" w:rsidRPr="00E0159B" w:rsidRDefault="00D07FBD" w:rsidP="00AC3751">
            <w:pPr>
              <w:spacing w:after="0" w:line="240" w:lineRule="auto"/>
              <w:ind w:left="142" w:right="-999" w:firstLine="720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</w:pPr>
          </w:p>
        </w:tc>
        <w:tc>
          <w:tcPr>
            <w:tcW w:w="6660" w:type="dxa"/>
          </w:tcPr>
          <w:p w:rsidR="00D07FBD" w:rsidRPr="00E0159B" w:rsidRDefault="00D07FBD" w:rsidP="00AC37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af-ZA"/>
              </w:rPr>
            </w:pPr>
            <w:r w:rsidRPr="00E0159B">
              <w:rPr>
                <w:rFonts w:ascii="Times New Roman" w:eastAsia="Times New Roman" w:hAnsi="Times New Roman" w:cs="Times New Roman"/>
                <w:sz w:val="18"/>
                <w:szCs w:val="16"/>
                <w:lang w:val="af-ZA"/>
              </w:rPr>
              <w:t>Այլ գույքի վարձակալությունից մուտքեր</w:t>
            </w:r>
          </w:p>
        </w:tc>
        <w:tc>
          <w:tcPr>
            <w:tcW w:w="1539" w:type="dxa"/>
            <w:vAlign w:val="center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hy-AM"/>
              </w:rPr>
            </w:pPr>
            <w:r w:rsidRPr="00E0159B">
              <w:rPr>
                <w:rFonts w:ascii="Times New Roman" w:eastAsia="Times New Roman" w:hAnsi="Times New Roman" w:cs="Times New Roman"/>
                <w:sz w:val="18"/>
                <w:szCs w:val="16"/>
                <w:lang w:val="hy-AM"/>
              </w:rPr>
              <w:t>1221,1</w:t>
            </w:r>
          </w:p>
        </w:tc>
        <w:tc>
          <w:tcPr>
            <w:tcW w:w="1539" w:type="dxa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E0159B">
              <w:rPr>
                <w:rFonts w:ascii="Times New Roman" w:eastAsia="Times New Roman" w:hAnsi="Times New Roman" w:cs="Times New Roman"/>
                <w:sz w:val="18"/>
                <w:szCs w:val="16"/>
              </w:rPr>
              <w:t>2950,0</w:t>
            </w:r>
          </w:p>
        </w:tc>
      </w:tr>
      <w:tr w:rsidR="00D07FBD" w:rsidRPr="00D9021C" w:rsidTr="00AC3751">
        <w:tc>
          <w:tcPr>
            <w:tcW w:w="450" w:type="dxa"/>
            <w:shd w:val="clear" w:color="auto" w:fill="C6D9F1"/>
          </w:tcPr>
          <w:p w:rsidR="00D07FBD" w:rsidRPr="00E0159B" w:rsidRDefault="00D07FBD" w:rsidP="00AC3751">
            <w:pPr>
              <w:spacing w:after="0" w:line="240" w:lineRule="auto"/>
              <w:ind w:right="-999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  <w:t>3.</w:t>
            </w: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2</w:t>
            </w:r>
          </w:p>
        </w:tc>
        <w:tc>
          <w:tcPr>
            <w:tcW w:w="6660" w:type="dxa"/>
          </w:tcPr>
          <w:p w:rsidR="00D07FBD" w:rsidRPr="00E0159B" w:rsidRDefault="00D07FBD" w:rsidP="00AC37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af-ZA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  <w:t>Համայնքի բյուջեի եկամուտներ ապրանքների մատակարարունից և ծառայությունների մատումից, այդ թվում</w:t>
            </w:r>
          </w:p>
        </w:tc>
        <w:tc>
          <w:tcPr>
            <w:tcW w:w="1539" w:type="dxa"/>
            <w:vAlign w:val="center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hy-AM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hy-AM"/>
              </w:rPr>
              <w:t>213189,9</w:t>
            </w:r>
          </w:p>
        </w:tc>
        <w:tc>
          <w:tcPr>
            <w:tcW w:w="1539" w:type="dxa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181330,0</w:t>
            </w:r>
          </w:p>
        </w:tc>
      </w:tr>
      <w:tr w:rsidR="00D07FBD" w:rsidRPr="00D9021C" w:rsidTr="00AC3751">
        <w:trPr>
          <w:trHeight w:val="487"/>
        </w:trPr>
        <w:tc>
          <w:tcPr>
            <w:tcW w:w="450" w:type="dxa"/>
            <w:shd w:val="clear" w:color="auto" w:fill="C6D9F1"/>
          </w:tcPr>
          <w:p w:rsidR="00D07FBD" w:rsidRPr="00E0159B" w:rsidRDefault="00D07FBD" w:rsidP="00AC3751">
            <w:pPr>
              <w:spacing w:after="0" w:line="240" w:lineRule="auto"/>
              <w:ind w:right="-999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660" w:type="dxa"/>
          </w:tcPr>
          <w:p w:rsidR="00D07FBD" w:rsidRPr="00E0159B" w:rsidRDefault="00D07FBD" w:rsidP="00AC37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</w:pPr>
            <w:r w:rsidRPr="00E0159B">
              <w:rPr>
                <w:rFonts w:ascii="Times New Roman" w:eastAsia="Times New Roman" w:hAnsi="Times New Roman" w:cs="Times New Roman"/>
                <w:sz w:val="18"/>
                <w:szCs w:val="16"/>
                <w:lang w:val="af-ZA"/>
              </w:rPr>
              <w:t xml:space="preserve">Պետության կողմից ՏԻՄ-երին պատվիրակված լիազորությունների իրականացման ծախսերի ֆինանսավորման համար պետական բյուջեից ստացվող </w:t>
            </w:r>
          </w:p>
        </w:tc>
        <w:tc>
          <w:tcPr>
            <w:tcW w:w="1539" w:type="dxa"/>
            <w:vAlign w:val="center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hy-AM"/>
              </w:rPr>
            </w:pPr>
          </w:p>
        </w:tc>
        <w:tc>
          <w:tcPr>
            <w:tcW w:w="1539" w:type="dxa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hy-AM"/>
              </w:rPr>
            </w:pPr>
          </w:p>
        </w:tc>
      </w:tr>
      <w:tr w:rsidR="00D07FBD" w:rsidRPr="00D9021C" w:rsidTr="00AC3751">
        <w:tc>
          <w:tcPr>
            <w:tcW w:w="450" w:type="dxa"/>
            <w:shd w:val="clear" w:color="auto" w:fill="C6D9F1"/>
          </w:tcPr>
          <w:p w:rsidR="00D07FBD" w:rsidRPr="00E0159B" w:rsidRDefault="00D07FBD" w:rsidP="00AC3751">
            <w:pPr>
              <w:spacing w:after="0" w:line="240" w:lineRule="auto"/>
              <w:ind w:right="-999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  <w:t>3.</w:t>
            </w: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3</w:t>
            </w:r>
          </w:p>
        </w:tc>
        <w:tc>
          <w:tcPr>
            <w:tcW w:w="6660" w:type="dxa"/>
          </w:tcPr>
          <w:p w:rsidR="00D07FBD" w:rsidRPr="00E0159B" w:rsidRDefault="00D07FBD" w:rsidP="00AC37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  <w:t>Մուտքեր տույժերից, տուգանքներից</w:t>
            </w:r>
          </w:p>
        </w:tc>
        <w:tc>
          <w:tcPr>
            <w:tcW w:w="1539" w:type="dxa"/>
            <w:vAlign w:val="center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hy-AM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hy-AM"/>
              </w:rPr>
              <w:t>270,0</w:t>
            </w:r>
          </w:p>
        </w:tc>
        <w:tc>
          <w:tcPr>
            <w:tcW w:w="1539" w:type="dxa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500,0</w:t>
            </w:r>
          </w:p>
        </w:tc>
      </w:tr>
      <w:tr w:rsidR="00D07FBD" w:rsidRPr="00D9021C" w:rsidTr="00AC3751">
        <w:tc>
          <w:tcPr>
            <w:tcW w:w="450" w:type="dxa"/>
            <w:shd w:val="clear" w:color="auto" w:fill="C6D9F1"/>
          </w:tcPr>
          <w:p w:rsidR="00D07FBD" w:rsidRPr="00E0159B" w:rsidRDefault="00D07FBD" w:rsidP="00AC3751">
            <w:pPr>
              <w:spacing w:after="0" w:line="240" w:lineRule="auto"/>
              <w:ind w:right="-999"/>
              <w:rPr>
                <w:rFonts w:ascii="Times New Roman" w:eastAsia="Times New Roman" w:hAnsi="Times New Roman" w:cs="Times New Roman"/>
                <w:sz w:val="18"/>
                <w:szCs w:val="16"/>
                <w:lang w:val="af-ZA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  <w:t>II.</w:t>
            </w:r>
          </w:p>
        </w:tc>
        <w:tc>
          <w:tcPr>
            <w:tcW w:w="6660" w:type="dxa"/>
          </w:tcPr>
          <w:p w:rsidR="00D07FBD" w:rsidRPr="00E0159B" w:rsidRDefault="00D07FBD" w:rsidP="00AC37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  <w:t>ՈՉ ՖԻՆԱՆՍԱԿԱՆ ԱԿՏԻՎՆԵՐԻ ԻՐԱՑՈՒՄԻՑ ՄՈՒՏՔԵՐ 1+2+3+4)</w:t>
            </w:r>
          </w:p>
        </w:tc>
        <w:tc>
          <w:tcPr>
            <w:tcW w:w="1539" w:type="dxa"/>
            <w:vAlign w:val="center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</w:pPr>
          </w:p>
        </w:tc>
        <w:tc>
          <w:tcPr>
            <w:tcW w:w="1539" w:type="dxa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</w:pPr>
          </w:p>
        </w:tc>
      </w:tr>
      <w:tr w:rsidR="00D07FBD" w:rsidRPr="00D9021C" w:rsidTr="00AC3751">
        <w:tc>
          <w:tcPr>
            <w:tcW w:w="450" w:type="dxa"/>
            <w:shd w:val="clear" w:color="auto" w:fill="C6D9F1"/>
          </w:tcPr>
          <w:p w:rsidR="00D07FBD" w:rsidRPr="00E0159B" w:rsidRDefault="00D07FBD" w:rsidP="00AC3751">
            <w:pPr>
              <w:spacing w:after="0" w:line="240" w:lineRule="auto"/>
              <w:ind w:right="-999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  <w:t>1.</w:t>
            </w:r>
          </w:p>
        </w:tc>
        <w:tc>
          <w:tcPr>
            <w:tcW w:w="6660" w:type="dxa"/>
          </w:tcPr>
          <w:p w:rsidR="00D07FBD" w:rsidRPr="00E0159B" w:rsidRDefault="00D07FBD" w:rsidP="00AC37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  <w:t>Հիմնական միջոցների իրացումից մուտքեր</w:t>
            </w:r>
          </w:p>
        </w:tc>
        <w:tc>
          <w:tcPr>
            <w:tcW w:w="1539" w:type="dxa"/>
            <w:vAlign w:val="center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hy-AM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hy-AM"/>
              </w:rPr>
              <w:t>187907,2</w:t>
            </w:r>
          </w:p>
        </w:tc>
        <w:tc>
          <w:tcPr>
            <w:tcW w:w="1539" w:type="dxa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120000,0</w:t>
            </w:r>
          </w:p>
        </w:tc>
      </w:tr>
      <w:tr w:rsidR="00D07FBD" w:rsidRPr="00D9021C" w:rsidTr="00AC3751">
        <w:tc>
          <w:tcPr>
            <w:tcW w:w="450" w:type="dxa"/>
            <w:shd w:val="clear" w:color="auto" w:fill="C6D9F1"/>
          </w:tcPr>
          <w:p w:rsidR="00D07FBD" w:rsidRPr="00E0159B" w:rsidRDefault="00D07FBD" w:rsidP="00AC3751">
            <w:pPr>
              <w:spacing w:after="0" w:line="240" w:lineRule="auto"/>
              <w:ind w:right="-999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6660" w:type="dxa"/>
          </w:tcPr>
          <w:p w:rsidR="00D07FBD" w:rsidRPr="00E0159B" w:rsidRDefault="00D07FBD" w:rsidP="00AC37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val="af-ZA"/>
              </w:rPr>
            </w:pPr>
            <w:r w:rsidRPr="00E0159B">
              <w:rPr>
                <w:rFonts w:ascii="Times New Roman" w:eastAsia="Times New Roman" w:hAnsi="Times New Roman" w:cs="Times New Roman"/>
                <w:sz w:val="18"/>
                <w:szCs w:val="16"/>
                <w:lang w:val="af-ZA"/>
              </w:rPr>
              <w:t>Անշարժ գույքի իրացումից մուտքեր</w:t>
            </w:r>
          </w:p>
        </w:tc>
        <w:tc>
          <w:tcPr>
            <w:tcW w:w="1539" w:type="dxa"/>
            <w:vAlign w:val="center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hy-AM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hy-AM"/>
              </w:rPr>
              <w:t>187907,2</w:t>
            </w:r>
          </w:p>
        </w:tc>
        <w:tc>
          <w:tcPr>
            <w:tcW w:w="1539" w:type="dxa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40000,0</w:t>
            </w:r>
          </w:p>
        </w:tc>
      </w:tr>
      <w:tr w:rsidR="00D07FBD" w:rsidRPr="00D9021C" w:rsidTr="00AC3751">
        <w:tc>
          <w:tcPr>
            <w:tcW w:w="450" w:type="dxa"/>
            <w:shd w:val="clear" w:color="auto" w:fill="C6D9F1"/>
          </w:tcPr>
          <w:p w:rsidR="00D07FBD" w:rsidRPr="00E0159B" w:rsidRDefault="00D07FBD" w:rsidP="00AC3751">
            <w:pPr>
              <w:spacing w:after="0" w:line="240" w:lineRule="auto"/>
              <w:ind w:right="-999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2</w:t>
            </w: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  <w:t>.</w:t>
            </w:r>
          </w:p>
        </w:tc>
        <w:tc>
          <w:tcPr>
            <w:tcW w:w="6660" w:type="dxa"/>
          </w:tcPr>
          <w:p w:rsidR="00D07FBD" w:rsidRPr="00E0159B" w:rsidRDefault="00D07FBD" w:rsidP="00AC37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  <w:t>Չարտադրված ակտիվների իրացումից մուտքեր, տրանսֆերտներ</w:t>
            </w:r>
          </w:p>
        </w:tc>
        <w:tc>
          <w:tcPr>
            <w:tcW w:w="1539" w:type="dxa"/>
            <w:vAlign w:val="center"/>
          </w:tcPr>
          <w:p w:rsidR="00D07FBD" w:rsidRPr="00E0159B" w:rsidRDefault="00D07FBD" w:rsidP="00AC3751">
            <w:pPr>
              <w:spacing w:after="0" w:line="240" w:lineRule="auto"/>
              <w:ind w:left="142" w:right="-90" w:firstLine="7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hy-AM"/>
              </w:rPr>
            </w:pPr>
          </w:p>
        </w:tc>
        <w:tc>
          <w:tcPr>
            <w:tcW w:w="1539" w:type="dxa"/>
          </w:tcPr>
          <w:p w:rsidR="00D07FBD" w:rsidRPr="00E0159B" w:rsidRDefault="00D07FBD" w:rsidP="00AC3751">
            <w:pPr>
              <w:spacing w:after="0" w:line="240" w:lineRule="auto"/>
              <w:ind w:left="142" w:right="-90" w:firstLine="72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hy-AM"/>
              </w:rPr>
            </w:pPr>
          </w:p>
        </w:tc>
      </w:tr>
      <w:tr w:rsidR="00D07FBD" w:rsidRPr="00D9021C" w:rsidTr="00AC3751">
        <w:tc>
          <w:tcPr>
            <w:tcW w:w="450" w:type="dxa"/>
            <w:shd w:val="clear" w:color="auto" w:fill="C6D9F1"/>
          </w:tcPr>
          <w:p w:rsidR="00D07FBD" w:rsidRPr="00E0159B" w:rsidRDefault="00D07FBD" w:rsidP="00AC3751">
            <w:pPr>
              <w:spacing w:after="0" w:line="240" w:lineRule="auto"/>
              <w:ind w:right="-999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3.</w:t>
            </w:r>
          </w:p>
        </w:tc>
        <w:tc>
          <w:tcPr>
            <w:tcW w:w="6660" w:type="dxa"/>
          </w:tcPr>
          <w:p w:rsidR="00D07FBD" w:rsidRPr="00E0159B" w:rsidRDefault="00D07FBD" w:rsidP="00AC375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af-ZA"/>
              </w:rPr>
              <w:t>Համայնքային բյուջեի հաշվում միջոցների մնացորդները հաշվետու ժամանակահատվածում</w:t>
            </w:r>
          </w:p>
        </w:tc>
        <w:tc>
          <w:tcPr>
            <w:tcW w:w="1539" w:type="dxa"/>
            <w:vAlign w:val="center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hy-AM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hy-AM"/>
              </w:rPr>
              <w:t>117203,3</w:t>
            </w:r>
          </w:p>
        </w:tc>
        <w:tc>
          <w:tcPr>
            <w:tcW w:w="1539" w:type="dxa"/>
          </w:tcPr>
          <w:p w:rsidR="00D07FBD" w:rsidRPr="00E0159B" w:rsidRDefault="00D07FBD" w:rsidP="00AC3751">
            <w:pPr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E0159B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-</w:t>
            </w:r>
          </w:p>
        </w:tc>
      </w:tr>
    </w:tbl>
    <w:p w:rsidR="00D07FBD" w:rsidRPr="00D9021C" w:rsidRDefault="00D07FBD" w:rsidP="00D07FBD">
      <w:pPr>
        <w:spacing w:after="0" w:line="240" w:lineRule="auto"/>
        <w:ind w:left="142" w:firstLine="720"/>
        <w:jc w:val="center"/>
        <w:rPr>
          <w:rFonts w:ascii="Arial LatArm" w:eastAsia="Times New Roman" w:hAnsi="Arial LatArm" w:cs="Times New Roman"/>
          <w:sz w:val="18"/>
          <w:szCs w:val="16"/>
          <w:lang w:val="hy-AM"/>
        </w:rPr>
      </w:pPr>
    </w:p>
    <w:p w:rsidR="00DE198A" w:rsidRPr="000D21E7" w:rsidRDefault="00DE198A" w:rsidP="0073132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DE198A" w:rsidRPr="000D21E7" w:rsidRDefault="00DE198A" w:rsidP="0073132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DE198A" w:rsidRPr="000D21E7" w:rsidRDefault="00DE198A" w:rsidP="0073132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DE198A" w:rsidRPr="000D21E7" w:rsidRDefault="00DE198A" w:rsidP="0073132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DE198A" w:rsidRPr="000D21E7" w:rsidRDefault="00DE198A" w:rsidP="0073132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DE198A" w:rsidRPr="000D21E7" w:rsidRDefault="00DE198A" w:rsidP="0073132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007BB8" w:rsidRPr="002168EF" w:rsidRDefault="00D12072" w:rsidP="007026EB">
      <w:pPr>
        <w:pStyle w:val="ListParagraph"/>
        <w:numPr>
          <w:ilvl w:val="0"/>
          <w:numId w:val="33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lang w:val="hy-AM"/>
        </w:rPr>
      </w:pPr>
      <w:r w:rsidRPr="002168EF">
        <w:rPr>
          <w:rFonts w:ascii="Times New Roman" w:eastAsia="Times New Roman" w:hAnsi="Times New Roman" w:cs="Times New Roman"/>
          <w:b/>
          <w:sz w:val="28"/>
          <w:lang w:val="hy-AM"/>
        </w:rPr>
        <w:lastRenderedPageBreak/>
        <w:t>ԻՋԵՎԱՆ ԽՈՇՈՐԱՑՎԱԾ ՀԱՄԱՅՆՔԻ ՈԼՈՐՏԱՅԻՆ ԾՐԱԳՐԵՐ</w:t>
      </w:r>
    </w:p>
    <w:p w:rsidR="00D12072" w:rsidRPr="002168EF" w:rsidRDefault="00D12072" w:rsidP="00007BB8">
      <w:pPr>
        <w:pStyle w:val="ListParagraph"/>
        <w:shd w:val="clear" w:color="auto" w:fill="FFFFFF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lang w:val="hy-AM"/>
        </w:rPr>
      </w:pPr>
    </w:p>
    <w:p w:rsidR="00415F96" w:rsidRPr="002168EF" w:rsidRDefault="001D41F9" w:rsidP="00007BB8">
      <w:pPr>
        <w:pStyle w:val="ListParagraph"/>
        <w:shd w:val="clear" w:color="auto" w:fill="FFFFFF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lang w:val="hy-AM"/>
        </w:rPr>
      </w:pPr>
      <w:r w:rsidRPr="002168EF">
        <w:rPr>
          <w:rFonts w:ascii="Times New Roman" w:eastAsia="Times New Roman" w:hAnsi="Times New Roman" w:cs="Times New Roman"/>
          <w:b/>
          <w:sz w:val="28"/>
          <w:lang w:val="en-US"/>
        </w:rPr>
        <w:t xml:space="preserve">5.1 </w:t>
      </w:r>
      <w:r w:rsidR="00415F96" w:rsidRPr="002168EF">
        <w:rPr>
          <w:rFonts w:ascii="Times New Roman" w:eastAsia="Times New Roman" w:hAnsi="Times New Roman" w:cs="Times New Roman"/>
          <w:b/>
          <w:sz w:val="28"/>
          <w:lang w:val="hy-AM"/>
        </w:rPr>
        <w:t>ԺՈՂՈՎՐԴԱԳՐ</w:t>
      </w:r>
      <w:r w:rsidR="00571204" w:rsidRPr="002168EF">
        <w:rPr>
          <w:rFonts w:ascii="Times New Roman" w:eastAsia="Times New Roman" w:hAnsi="Times New Roman" w:cs="Times New Roman"/>
          <w:b/>
          <w:sz w:val="28"/>
          <w:lang w:val="hy-AM"/>
        </w:rPr>
        <w:t>Թ</w:t>
      </w:r>
      <w:r w:rsidR="00415F96" w:rsidRPr="002168EF">
        <w:rPr>
          <w:rFonts w:ascii="Times New Roman" w:eastAsia="Times New Roman" w:hAnsi="Times New Roman" w:cs="Times New Roman"/>
          <w:b/>
          <w:sz w:val="28"/>
          <w:lang w:val="hy-AM"/>
        </w:rPr>
        <w:t>ՈՒՅՈՒՆ</w:t>
      </w:r>
      <w:r w:rsidR="00415F96" w:rsidRPr="002168EF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r w:rsidR="00415F96" w:rsidRPr="002168EF">
        <w:rPr>
          <w:rFonts w:ascii="Times New Roman" w:eastAsia="Times New Roman" w:hAnsi="Times New Roman" w:cs="Times New Roman"/>
          <w:b/>
          <w:sz w:val="28"/>
          <w:lang w:val="hy-AM"/>
        </w:rPr>
        <w:t>ԵՎ</w:t>
      </w:r>
      <w:r w:rsidR="00415F96" w:rsidRPr="002168EF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r w:rsidR="00415F96" w:rsidRPr="002168EF">
        <w:rPr>
          <w:rFonts w:ascii="Times New Roman" w:eastAsia="Times New Roman" w:hAnsi="Times New Roman" w:cs="Times New Roman"/>
          <w:b/>
          <w:sz w:val="28"/>
          <w:lang w:val="hy-AM"/>
        </w:rPr>
        <w:t>ՍՈՑԻԱԼԱԿԱՆ</w:t>
      </w:r>
      <w:r w:rsidR="00415F96" w:rsidRPr="002168EF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r w:rsidR="00415F96" w:rsidRPr="002168EF">
        <w:rPr>
          <w:rFonts w:ascii="Times New Roman" w:eastAsia="Times New Roman" w:hAnsi="Times New Roman" w:cs="Times New Roman"/>
          <w:b/>
          <w:sz w:val="28"/>
          <w:lang w:val="hy-AM"/>
        </w:rPr>
        <w:t>ԿԱԶՄ</w:t>
      </w:r>
    </w:p>
    <w:p w:rsidR="00415F96" w:rsidRPr="002168EF" w:rsidRDefault="00180150" w:rsidP="00180150">
      <w:pPr>
        <w:rPr>
          <w:rFonts w:ascii="Times New Roman" w:hAnsi="Times New Roman" w:cs="Times New Roman"/>
          <w:b/>
          <w:i/>
          <w:lang w:val="en-US"/>
        </w:rPr>
      </w:pPr>
      <w:r w:rsidRPr="002168EF">
        <w:rPr>
          <w:rFonts w:ascii="Times New Roman" w:hAnsi="Times New Roman" w:cs="Times New Roman"/>
          <w:b/>
          <w:i/>
          <w:lang w:val="hy-AM"/>
        </w:rPr>
        <w:t>Բնակավայրի</w:t>
      </w:r>
      <w:r w:rsidRPr="002168EF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2168EF">
        <w:rPr>
          <w:rFonts w:ascii="Times New Roman" w:hAnsi="Times New Roman" w:cs="Times New Roman"/>
          <w:b/>
          <w:i/>
          <w:lang w:val="hy-AM"/>
        </w:rPr>
        <w:t>բնակչության</w:t>
      </w:r>
      <w:r w:rsidRPr="002168EF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2168EF">
        <w:rPr>
          <w:rFonts w:ascii="Times New Roman" w:hAnsi="Times New Roman" w:cs="Times New Roman"/>
          <w:b/>
          <w:i/>
          <w:lang w:val="hy-AM"/>
        </w:rPr>
        <w:t>թիվը</w:t>
      </w:r>
      <w:r w:rsidRPr="002168EF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2168EF">
        <w:rPr>
          <w:rFonts w:ascii="Times New Roman" w:hAnsi="Times New Roman" w:cs="Times New Roman"/>
          <w:b/>
          <w:i/>
          <w:lang w:val="hy-AM"/>
        </w:rPr>
        <w:t>կազմում</w:t>
      </w:r>
      <w:r w:rsidRPr="002168EF">
        <w:rPr>
          <w:rFonts w:ascii="Times New Roman" w:hAnsi="Times New Roman" w:cs="Times New Roman"/>
          <w:b/>
          <w:i/>
          <w:lang w:val="en-US"/>
        </w:rPr>
        <w:t xml:space="preserve"> </w:t>
      </w:r>
      <w:r w:rsidRPr="002168EF">
        <w:rPr>
          <w:rFonts w:ascii="Times New Roman" w:hAnsi="Times New Roman" w:cs="Times New Roman"/>
          <w:b/>
          <w:i/>
          <w:lang w:val="hy-AM"/>
        </w:rPr>
        <w:t>է</w:t>
      </w:r>
      <w:r w:rsidR="00033D80">
        <w:rPr>
          <w:rFonts w:ascii="Times New Roman" w:hAnsi="Times New Roman" w:cs="Times New Roman"/>
          <w:b/>
          <w:i/>
          <w:lang w:val="hy-AM"/>
        </w:rPr>
        <w:t xml:space="preserve"> </w:t>
      </w:r>
      <w:r w:rsidR="00033D80">
        <w:rPr>
          <w:rFonts w:ascii="Times New Roman" w:hAnsi="Times New Roman" w:cs="Times New Roman"/>
          <w:b/>
          <w:i/>
          <w:lang w:val="en-US"/>
        </w:rPr>
        <w:t xml:space="preserve">47392 </w:t>
      </w:r>
      <w:r w:rsidRPr="002168EF">
        <w:rPr>
          <w:rFonts w:ascii="Times New Roman" w:hAnsi="Times New Roman" w:cs="Times New Roman"/>
          <w:b/>
          <w:i/>
          <w:lang w:val="hy-AM"/>
        </w:rPr>
        <w:t>մարդ:</w:t>
      </w:r>
    </w:p>
    <w:p w:rsidR="00180150" w:rsidRPr="002168EF" w:rsidRDefault="00180150" w:rsidP="00180150">
      <w:pPr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Բնակչության սոցիալական կազմը</w:t>
      </w:r>
    </w:p>
    <w:tbl>
      <w:tblPr>
        <w:tblStyle w:val="TableGrid"/>
        <w:tblW w:w="0" w:type="auto"/>
        <w:tblLook w:val="04A0"/>
      </w:tblPr>
      <w:tblGrid>
        <w:gridCol w:w="4863"/>
        <w:gridCol w:w="4708"/>
      </w:tblGrid>
      <w:tr w:rsidR="00180150" w:rsidRPr="002168EF" w:rsidTr="00180150">
        <w:trPr>
          <w:trHeight w:val="552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180150" w:rsidRPr="002168EF" w:rsidRDefault="00180150" w:rsidP="00180150">
            <w:pPr>
              <w:jc w:val="center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</w:rPr>
              <w:t>Սոցիալականկազմը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180150" w:rsidRPr="002168EF" w:rsidRDefault="00180150" w:rsidP="00180150">
            <w:pPr>
              <w:jc w:val="center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</w:rPr>
              <w:t>Քանակը</w:t>
            </w:r>
          </w:p>
        </w:tc>
      </w:tr>
      <w:tr w:rsidR="00180150" w:rsidRPr="002168EF" w:rsidTr="00180150">
        <w:trPr>
          <w:trHeight w:val="277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50" w:rsidRPr="002168EF" w:rsidRDefault="00180150" w:rsidP="00180150">
            <w:pPr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</w:rPr>
              <w:t>կանայք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50" w:rsidRPr="002168EF" w:rsidRDefault="00033D80" w:rsidP="00033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23969</w:t>
            </w:r>
          </w:p>
        </w:tc>
      </w:tr>
      <w:tr w:rsidR="00180150" w:rsidRPr="002168EF" w:rsidTr="00180150">
        <w:trPr>
          <w:trHeight w:val="262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50" w:rsidRPr="002168EF" w:rsidRDefault="00180150" w:rsidP="00180150">
            <w:pPr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</w:rPr>
              <w:t>Տղամարդիկ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50" w:rsidRPr="002168EF" w:rsidRDefault="00033D80" w:rsidP="00033D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23423</w:t>
            </w:r>
          </w:p>
        </w:tc>
      </w:tr>
      <w:tr w:rsidR="00180150" w:rsidRPr="002168EF" w:rsidTr="00180150">
        <w:trPr>
          <w:trHeight w:val="277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50" w:rsidRPr="002168EF" w:rsidRDefault="00180150" w:rsidP="00180150">
            <w:pPr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</w:rPr>
              <w:t>Թոշակառուներ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50" w:rsidRPr="002168EF" w:rsidRDefault="001D6708" w:rsidP="001D6708">
            <w:pPr>
              <w:jc w:val="center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</w:rPr>
              <w:t>8499</w:t>
            </w:r>
          </w:p>
        </w:tc>
      </w:tr>
      <w:tr w:rsidR="001D6708" w:rsidRPr="002168EF" w:rsidTr="00180150">
        <w:trPr>
          <w:trHeight w:val="277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08" w:rsidRPr="002168EF" w:rsidRDefault="001D6708" w:rsidP="00180150">
            <w:pPr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</w:rPr>
              <w:t>Միայնակ թոշակառուներ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08" w:rsidRPr="002168EF" w:rsidRDefault="001D6708" w:rsidP="001D6708">
            <w:pPr>
              <w:jc w:val="center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</w:rPr>
              <w:t>297</w:t>
            </w:r>
          </w:p>
        </w:tc>
      </w:tr>
      <w:tr w:rsidR="00180150" w:rsidRPr="002168EF" w:rsidTr="00180150">
        <w:trPr>
          <w:trHeight w:val="277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50" w:rsidRPr="002168EF" w:rsidRDefault="00E91522" w:rsidP="00180150">
            <w:pPr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</w:rPr>
              <w:t>Մ</w:t>
            </w:r>
            <w:r w:rsidR="00180150" w:rsidRPr="002168EF">
              <w:rPr>
                <w:rFonts w:ascii="Times New Roman" w:hAnsi="Times New Roman" w:cs="Times New Roman"/>
              </w:rPr>
              <w:t>իակողմանի</w:t>
            </w:r>
            <w:r w:rsidRPr="002168EF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180150" w:rsidRPr="002168EF">
              <w:rPr>
                <w:rFonts w:ascii="Times New Roman" w:hAnsi="Times New Roman" w:cs="Times New Roman"/>
              </w:rPr>
              <w:t>ծնողազուրկ</w:t>
            </w:r>
            <w:r w:rsidRPr="002168EF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="00180150" w:rsidRPr="002168EF">
              <w:rPr>
                <w:rFonts w:ascii="Times New Roman" w:hAnsi="Times New Roman" w:cs="Times New Roman"/>
              </w:rPr>
              <w:t>երեխաներ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50" w:rsidRPr="002168EF" w:rsidRDefault="001D6708" w:rsidP="001D6708">
            <w:pPr>
              <w:jc w:val="center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</w:rPr>
              <w:t>225</w:t>
            </w:r>
          </w:p>
        </w:tc>
      </w:tr>
      <w:tr w:rsidR="001D6708" w:rsidRPr="002168EF" w:rsidTr="00180150">
        <w:trPr>
          <w:trHeight w:val="277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08" w:rsidRPr="002168EF" w:rsidRDefault="001D6708" w:rsidP="00180150">
            <w:pPr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</w:rPr>
              <w:t>Երկկողմանի ծնողազուրկ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08" w:rsidRPr="002168EF" w:rsidRDefault="001D6708" w:rsidP="001D6708">
            <w:pPr>
              <w:jc w:val="center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</w:rPr>
              <w:t>5</w:t>
            </w:r>
          </w:p>
        </w:tc>
      </w:tr>
      <w:tr w:rsidR="00180150" w:rsidRPr="002168EF" w:rsidTr="00180150">
        <w:trPr>
          <w:trHeight w:val="277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50" w:rsidRPr="002168EF" w:rsidRDefault="00180150" w:rsidP="00180150">
            <w:pPr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</w:rPr>
              <w:t>Հաշմանդամներ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50" w:rsidRPr="002168EF" w:rsidRDefault="001D6708" w:rsidP="001D6708">
            <w:pPr>
              <w:jc w:val="center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</w:rPr>
              <w:t>3500</w:t>
            </w:r>
          </w:p>
        </w:tc>
      </w:tr>
      <w:tr w:rsidR="00180150" w:rsidRPr="002168EF" w:rsidTr="00180150">
        <w:trPr>
          <w:trHeight w:val="277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50" w:rsidRPr="002168EF" w:rsidRDefault="00180150" w:rsidP="00180150">
            <w:pPr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</w:rPr>
              <w:t>Գործազուրկներ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50" w:rsidRPr="002168EF" w:rsidRDefault="001D6708" w:rsidP="001D6708">
            <w:pPr>
              <w:jc w:val="center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</w:rPr>
              <w:t>1006</w:t>
            </w:r>
          </w:p>
        </w:tc>
      </w:tr>
      <w:tr w:rsidR="00180150" w:rsidRPr="002168EF" w:rsidTr="00180150">
        <w:trPr>
          <w:trHeight w:val="262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50" w:rsidRPr="002168EF" w:rsidRDefault="00180150" w:rsidP="00180150">
            <w:pPr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</w:rPr>
              <w:t>ընտանիքների (ծխերի) թիվը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50" w:rsidRPr="002168EF" w:rsidRDefault="001D6708" w:rsidP="001D6708">
            <w:pPr>
              <w:jc w:val="center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</w:rPr>
              <w:t>13165</w:t>
            </w:r>
          </w:p>
        </w:tc>
      </w:tr>
      <w:tr w:rsidR="00180150" w:rsidRPr="002168EF" w:rsidTr="00180150">
        <w:trPr>
          <w:trHeight w:val="277"/>
        </w:trPr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50" w:rsidRPr="002168EF" w:rsidRDefault="00180150" w:rsidP="00180150">
            <w:pPr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</w:rPr>
              <w:t>Փարոս</w:t>
            </w:r>
            <w:r w:rsidRPr="002168EF">
              <w:rPr>
                <w:rFonts w:ascii="Times New Roman" w:hAnsi="Times New Roman" w:cs="Times New Roman"/>
                <w:lang w:val="hy-AM"/>
              </w:rPr>
              <w:t>/</w:t>
            </w:r>
            <w:r w:rsidRPr="002168EF">
              <w:rPr>
                <w:rFonts w:ascii="Times New Roman" w:hAnsi="Times New Roman" w:cs="Times New Roman"/>
              </w:rPr>
              <w:t>ընտանեկան</w:t>
            </w:r>
            <w:r w:rsidR="00E91522" w:rsidRPr="002168EF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2168EF">
              <w:rPr>
                <w:rFonts w:ascii="Times New Roman" w:hAnsi="Times New Roman" w:cs="Times New Roman"/>
              </w:rPr>
              <w:t>նպաստների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150" w:rsidRPr="002168EF" w:rsidRDefault="001D6708" w:rsidP="001D6708">
            <w:pPr>
              <w:jc w:val="center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</w:rPr>
              <w:t>1444</w:t>
            </w:r>
          </w:p>
        </w:tc>
      </w:tr>
    </w:tbl>
    <w:p w:rsidR="000A5C39" w:rsidRDefault="000A5C39" w:rsidP="00180150">
      <w:pPr>
        <w:rPr>
          <w:rFonts w:ascii="Times New Roman" w:hAnsi="Times New Roman" w:cs="Times New Roman"/>
          <w:lang w:val="en-US"/>
        </w:rPr>
      </w:pPr>
    </w:p>
    <w:p w:rsidR="00180150" w:rsidRPr="002168EF" w:rsidRDefault="00180150" w:rsidP="00180150">
      <w:pPr>
        <w:rPr>
          <w:rFonts w:ascii="Times New Roman" w:hAnsi="Times New Roman" w:cs="Times New Roman"/>
        </w:rPr>
      </w:pPr>
      <w:r w:rsidRPr="002168EF">
        <w:rPr>
          <w:rFonts w:ascii="Times New Roman" w:hAnsi="Times New Roman" w:cs="Times New Roman"/>
        </w:rPr>
        <w:t xml:space="preserve">Բնակավայրում առկա են մոտ </w:t>
      </w:r>
      <w:r w:rsidR="001D6708" w:rsidRPr="002168EF">
        <w:rPr>
          <w:rFonts w:ascii="Times New Roman" w:hAnsi="Times New Roman" w:cs="Times New Roman"/>
          <w:lang w:val="en-US"/>
        </w:rPr>
        <w:t xml:space="preserve">17511 </w:t>
      </w:r>
      <w:r w:rsidRPr="002168EF">
        <w:rPr>
          <w:rFonts w:ascii="Times New Roman" w:hAnsi="Times New Roman" w:cs="Times New Roman"/>
        </w:rPr>
        <w:t>զբաղված քաղաքացիներ</w:t>
      </w:r>
    </w:p>
    <w:p w:rsidR="00180150" w:rsidRPr="002168EF" w:rsidRDefault="00180150" w:rsidP="00180150">
      <w:pPr>
        <w:rPr>
          <w:rFonts w:ascii="Times New Roman" w:hAnsi="Times New Roman" w:cs="Times New Roman"/>
          <w:b/>
          <w:lang w:val="en-US"/>
        </w:rPr>
      </w:pPr>
      <w:r w:rsidRPr="002168EF">
        <w:rPr>
          <w:rFonts w:ascii="Times New Roman" w:hAnsi="Times New Roman" w:cs="Times New Roman"/>
          <w:b/>
        </w:rPr>
        <w:t>Հիմնախնդիրներ՝</w:t>
      </w:r>
    </w:p>
    <w:p w:rsidR="00180150" w:rsidRPr="002168EF" w:rsidRDefault="00180150" w:rsidP="005F3BE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</w:rPr>
        <w:t>համայնքում սոցիալապես անապահով ընտանիքներին աջակցման անհրաժեշտություն.</w:t>
      </w:r>
    </w:p>
    <w:p w:rsidR="00180150" w:rsidRPr="002168EF" w:rsidRDefault="00180150" w:rsidP="005F3BE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168EF">
        <w:rPr>
          <w:rFonts w:ascii="Times New Roman" w:hAnsi="Times New Roman" w:cs="Times New Roman"/>
        </w:rPr>
        <w:t>հաշմանդամների սոցիալական ինտեգրման ծրագրերի ոչ բավարար քանակ.</w:t>
      </w:r>
    </w:p>
    <w:p w:rsidR="00180150" w:rsidRPr="002168EF" w:rsidRDefault="00180150" w:rsidP="005F3BE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168EF">
        <w:rPr>
          <w:rFonts w:ascii="Times New Roman" w:hAnsi="Times New Roman" w:cs="Times New Roman"/>
        </w:rPr>
        <w:t>հաշմանդամություն ունեցող անձանց համար՝ սոցիալական, առողջապահական</w:t>
      </w:r>
      <w:r w:rsidRPr="002168EF">
        <w:rPr>
          <w:rFonts w:ascii="Times New Roman" w:hAnsi="Times New Roman" w:cs="Times New Roman"/>
          <w:lang w:val="en-US"/>
        </w:rPr>
        <w:t>.</w:t>
      </w:r>
      <w:r w:rsidRPr="002168EF">
        <w:rPr>
          <w:rFonts w:ascii="Times New Roman" w:hAnsi="Times New Roman" w:cs="Times New Roman"/>
        </w:rPr>
        <w:t xml:space="preserve"> հոգեբանական եւ խնամքի ծառայությունների</w:t>
      </w:r>
      <w:r w:rsidRPr="002168EF">
        <w:rPr>
          <w:rFonts w:ascii="Times New Roman" w:hAnsi="Times New Roman" w:cs="Times New Roman"/>
          <w:lang w:val="en-US"/>
        </w:rPr>
        <w:t xml:space="preserve"> </w:t>
      </w:r>
      <w:r w:rsidRPr="002168EF">
        <w:rPr>
          <w:rFonts w:ascii="Times New Roman" w:hAnsi="Times New Roman" w:cs="Times New Roman"/>
        </w:rPr>
        <w:t>մատուցման անհրաժեշտություն.</w:t>
      </w:r>
    </w:p>
    <w:p w:rsidR="00180150" w:rsidRPr="002168EF" w:rsidRDefault="00180150" w:rsidP="005F3BE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168EF">
        <w:rPr>
          <w:rFonts w:ascii="Times New Roman" w:hAnsi="Times New Roman" w:cs="Times New Roman"/>
        </w:rPr>
        <w:t>թեքահարթակների թույլ</w:t>
      </w:r>
      <w:r w:rsidR="004A015A" w:rsidRPr="002168EF">
        <w:rPr>
          <w:rFonts w:ascii="Times New Roman" w:hAnsi="Times New Roman" w:cs="Times New Roman"/>
        </w:rPr>
        <w:t xml:space="preserve"> </w:t>
      </w:r>
      <w:r w:rsidRPr="002168EF">
        <w:rPr>
          <w:rFonts w:ascii="Times New Roman" w:hAnsi="Times New Roman" w:cs="Times New Roman"/>
        </w:rPr>
        <w:t>բազա.</w:t>
      </w:r>
    </w:p>
    <w:p w:rsidR="00180150" w:rsidRPr="002168EF" w:rsidRDefault="00180150" w:rsidP="005F3BE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</w:rPr>
        <w:t>զբաղվածության խնդիրների աստիճանական կարգավորում եւ գործազրկության մակարդակի նվազում.</w:t>
      </w:r>
    </w:p>
    <w:p w:rsidR="00A02D19" w:rsidRPr="009677C9" w:rsidRDefault="00180150" w:rsidP="001D6708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168EF">
        <w:rPr>
          <w:rFonts w:ascii="Times New Roman" w:hAnsi="Times New Roman" w:cs="Times New Roman"/>
        </w:rPr>
        <w:t>տարեցների եւ միայնակ ծերերի համար՝ սոցիալական, առողջապահական, հոգեբանական եւ խնամքի ծառայությունների մատուցման</w:t>
      </w:r>
      <w:r w:rsidRPr="002168EF">
        <w:rPr>
          <w:rFonts w:ascii="Times New Roman" w:hAnsi="Times New Roman" w:cs="Times New Roman"/>
          <w:lang w:val="en-US"/>
        </w:rPr>
        <w:t xml:space="preserve"> </w:t>
      </w:r>
      <w:r w:rsidRPr="002168EF">
        <w:rPr>
          <w:rFonts w:ascii="Times New Roman" w:hAnsi="Times New Roman" w:cs="Times New Roman"/>
        </w:rPr>
        <w:t>անհրաժեշտություն</w:t>
      </w:r>
      <w:r w:rsidR="00D72AD8" w:rsidRPr="002168EF">
        <w:rPr>
          <w:rFonts w:ascii="Times New Roman" w:hAnsi="Times New Roman" w:cs="Times New Roman"/>
          <w:lang w:val="en-US"/>
        </w:rPr>
        <w:t>:</w:t>
      </w:r>
    </w:p>
    <w:p w:rsidR="009677C9" w:rsidRPr="009677C9" w:rsidRDefault="009677C9" w:rsidP="009677C9">
      <w:pPr>
        <w:pStyle w:val="ListParagraph"/>
        <w:rPr>
          <w:rFonts w:ascii="Times New Roman" w:hAnsi="Times New Roman" w:cs="Times New Roman"/>
        </w:rPr>
      </w:pPr>
    </w:p>
    <w:p w:rsidR="007E216E" w:rsidRPr="002168EF" w:rsidRDefault="008F674B" w:rsidP="00415F96">
      <w:pPr>
        <w:spacing w:after="0" w:line="20" w:lineRule="atLeast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32"/>
          <w:lang w:val="en-US"/>
        </w:rPr>
      </w:pPr>
      <w:r w:rsidRPr="002168EF">
        <w:rPr>
          <w:rFonts w:ascii="Times New Roman" w:hAnsi="Times New Roman" w:cs="Times New Roman"/>
          <w:b/>
          <w:i/>
          <w:color w:val="000000" w:themeColor="text1"/>
          <w:sz w:val="28"/>
          <w:szCs w:val="32"/>
          <w:lang w:val="en-US"/>
        </w:rPr>
        <w:t>Վորլդ Վիժն ՛՛</w:t>
      </w:r>
      <w:r w:rsidR="007E216E" w:rsidRPr="002168EF">
        <w:rPr>
          <w:rFonts w:ascii="Times New Roman" w:hAnsi="Times New Roman" w:cs="Times New Roman"/>
          <w:b/>
          <w:i/>
          <w:color w:val="000000" w:themeColor="text1"/>
          <w:sz w:val="28"/>
          <w:szCs w:val="32"/>
          <w:lang w:val="en-US"/>
        </w:rPr>
        <w:t>Երեխաների ցերեկային կենտրոն Ազատ</w:t>
      </w:r>
      <w:r w:rsidR="00910C97" w:rsidRPr="002168EF">
        <w:rPr>
          <w:rFonts w:ascii="Times New Roman" w:hAnsi="Times New Roman" w:cs="Times New Roman"/>
          <w:b/>
          <w:i/>
          <w:color w:val="000000" w:themeColor="text1"/>
          <w:sz w:val="28"/>
          <w:szCs w:val="32"/>
          <w:lang w:val="en-US"/>
        </w:rPr>
        <w:t>ա</w:t>
      </w:r>
      <w:r w:rsidR="007E216E" w:rsidRPr="002168EF">
        <w:rPr>
          <w:rFonts w:ascii="Times New Roman" w:hAnsi="Times New Roman" w:cs="Times New Roman"/>
          <w:b/>
          <w:i/>
          <w:color w:val="000000" w:themeColor="text1"/>
          <w:sz w:val="28"/>
          <w:szCs w:val="32"/>
          <w:lang w:val="en-US"/>
        </w:rPr>
        <w:t>մուտում</w:t>
      </w:r>
      <w:r w:rsidRPr="002168EF">
        <w:rPr>
          <w:rFonts w:ascii="Times New Roman" w:hAnsi="Times New Roman" w:cs="Times New Roman"/>
          <w:b/>
          <w:i/>
          <w:color w:val="000000" w:themeColor="text1"/>
          <w:sz w:val="28"/>
          <w:szCs w:val="32"/>
          <w:lang w:val="en-US"/>
        </w:rPr>
        <w:t>՛՛</w:t>
      </w:r>
      <w:r w:rsidR="002F05A6" w:rsidRPr="002168EF">
        <w:rPr>
          <w:rFonts w:ascii="Times New Roman" w:hAnsi="Times New Roman" w:cs="Times New Roman"/>
          <w:b/>
          <w:i/>
          <w:color w:val="000000" w:themeColor="text1"/>
          <w:sz w:val="28"/>
          <w:szCs w:val="32"/>
          <w:lang w:val="en-US"/>
        </w:rPr>
        <w:t xml:space="preserve"> </w:t>
      </w:r>
      <w:r w:rsidR="005D708C" w:rsidRPr="002168EF">
        <w:rPr>
          <w:rFonts w:ascii="Times New Roman" w:hAnsi="Times New Roman" w:cs="Times New Roman"/>
          <w:b/>
          <w:i/>
          <w:color w:val="000000" w:themeColor="text1"/>
          <w:sz w:val="28"/>
          <w:szCs w:val="32"/>
          <w:lang w:val="en-US"/>
        </w:rPr>
        <w:t>ծրագիր</w:t>
      </w:r>
    </w:p>
    <w:p w:rsidR="008F674B" w:rsidRPr="002168EF" w:rsidRDefault="008F674B" w:rsidP="00415F96">
      <w:pPr>
        <w:spacing w:after="0" w:line="20" w:lineRule="atLeast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en-US"/>
        </w:rPr>
      </w:pP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415F96" w:rsidRPr="002168EF" w:rsidTr="00C74F4E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415F96" w:rsidRPr="002168EF" w:rsidRDefault="009415DF" w:rsidP="009415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8EF">
              <w:rPr>
                <w:rFonts w:ascii="Times New Roman" w:hAnsi="Times New Roman" w:cs="Times New Roman"/>
                <w:szCs w:val="24"/>
                <w:lang w:val="en-US"/>
              </w:rPr>
              <w:t>ԿԴԻՀ ընտանիքների մայրերի համար հ</w:t>
            </w:r>
            <w:r w:rsidR="007E216E" w:rsidRPr="002168EF">
              <w:rPr>
                <w:rFonts w:ascii="Times New Roman" w:hAnsi="Times New Roman" w:cs="Times New Roman"/>
                <w:szCs w:val="24"/>
                <w:lang w:val="en-US"/>
              </w:rPr>
              <w:t>ոգեբանի, լոգոպետի ծառ</w:t>
            </w:r>
            <w:r w:rsidR="00910C97" w:rsidRPr="002168EF">
              <w:rPr>
                <w:rFonts w:ascii="Times New Roman" w:hAnsi="Times New Roman" w:cs="Times New Roman"/>
                <w:szCs w:val="24"/>
                <w:lang w:val="en-US"/>
              </w:rPr>
              <w:t>ա</w:t>
            </w:r>
            <w:r w:rsidR="007E216E" w:rsidRPr="002168EF">
              <w:rPr>
                <w:rFonts w:ascii="Times New Roman" w:hAnsi="Times New Roman" w:cs="Times New Roman"/>
                <w:szCs w:val="24"/>
                <w:lang w:val="en-US"/>
              </w:rPr>
              <w:t xml:space="preserve">յություն, նկարչական խմբակներ, </w:t>
            </w:r>
            <w:r w:rsidR="00910C97" w:rsidRPr="002168EF">
              <w:rPr>
                <w:rFonts w:ascii="Times New Roman" w:hAnsi="Times New Roman" w:cs="Times New Roman"/>
                <w:szCs w:val="24"/>
                <w:lang w:val="en-US"/>
              </w:rPr>
              <w:t>հ</w:t>
            </w:r>
            <w:r w:rsidR="007E216E" w:rsidRPr="002168EF">
              <w:rPr>
                <w:rFonts w:ascii="Times New Roman" w:hAnsi="Times New Roman" w:cs="Times New Roman"/>
                <w:szCs w:val="24"/>
                <w:lang w:val="en-US"/>
              </w:rPr>
              <w:t>ամակարգչային հմտությունների</w:t>
            </w:r>
            <w:r w:rsidRPr="002168EF">
              <w:rPr>
                <w:rFonts w:ascii="Times New Roman" w:hAnsi="Times New Roman" w:cs="Times New Roman"/>
                <w:szCs w:val="24"/>
                <w:lang w:val="en-US"/>
              </w:rPr>
              <w:t xml:space="preserve"> դասընթացներ</w:t>
            </w:r>
            <w:r w:rsidR="007E216E" w:rsidRPr="002168EF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415F96" w:rsidRPr="002168EF" w:rsidTr="00C74F4E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415F96" w:rsidRPr="002168EF" w:rsidRDefault="00415F96" w:rsidP="00C74F4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415F96" w:rsidRPr="002168EF" w:rsidRDefault="00415F96" w:rsidP="00C74F4E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415F96" w:rsidRPr="002168EF" w:rsidRDefault="00415F96" w:rsidP="00C74F4E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415F96" w:rsidRPr="002168EF" w:rsidRDefault="00415F96" w:rsidP="00C74F4E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Պահանջվող ներդրում (հազ. դրամ)</w:t>
            </w:r>
          </w:p>
        </w:tc>
        <w:tc>
          <w:tcPr>
            <w:tcW w:w="1134" w:type="dxa"/>
          </w:tcPr>
          <w:p w:rsidR="00415F96" w:rsidRPr="002168EF" w:rsidRDefault="00415F96" w:rsidP="00C74F4E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415F96" w:rsidRPr="002168EF" w:rsidRDefault="00415F96" w:rsidP="00C74F4E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415F96" w:rsidRPr="002168EF" w:rsidTr="00C74F4E">
        <w:trPr>
          <w:trHeight w:val="858"/>
        </w:trPr>
        <w:tc>
          <w:tcPr>
            <w:cnfStyle w:val="001000000000"/>
            <w:tcW w:w="3397" w:type="dxa"/>
          </w:tcPr>
          <w:p w:rsidR="00415F96" w:rsidRPr="002168EF" w:rsidRDefault="00415F96" w:rsidP="00C74F4E">
            <w:pPr>
              <w:spacing w:line="20" w:lineRule="atLeast"/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</w:pPr>
            <w:r w:rsidRPr="002168E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Աջակցություն սոցիալական ոլորտին</w:t>
            </w:r>
            <w:r w:rsidR="008F674B" w:rsidRPr="002168EF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, նպաստել երեխաների կարողություններ</w:t>
            </w:r>
            <w:r w:rsidR="002F05A6" w:rsidRPr="002168EF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ի</w:t>
            </w:r>
            <w:r w:rsidR="008F674B" w:rsidRPr="002168EF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զարգացմանը</w:t>
            </w:r>
          </w:p>
          <w:p w:rsidR="007E216E" w:rsidRPr="002168EF" w:rsidRDefault="007E216E" w:rsidP="00C74F4E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415F96" w:rsidRPr="002168EF" w:rsidRDefault="00BC760E" w:rsidP="00C74F4E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բ</w:t>
            </w:r>
            <w:r w:rsidR="008F674B" w:rsidRPr="0021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նակավայր</w:t>
            </w:r>
          </w:p>
        </w:tc>
        <w:tc>
          <w:tcPr>
            <w:tcW w:w="1134" w:type="dxa"/>
          </w:tcPr>
          <w:p w:rsidR="00415F96" w:rsidRPr="002168EF" w:rsidRDefault="008F674B" w:rsidP="00C74F4E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19</w:t>
            </w:r>
          </w:p>
        </w:tc>
        <w:tc>
          <w:tcPr>
            <w:tcW w:w="1560" w:type="dxa"/>
          </w:tcPr>
          <w:p w:rsidR="00415F96" w:rsidRPr="002168EF" w:rsidRDefault="007E216E" w:rsidP="00C74F4E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7 000</w:t>
            </w:r>
          </w:p>
        </w:tc>
        <w:tc>
          <w:tcPr>
            <w:tcW w:w="1134" w:type="dxa"/>
          </w:tcPr>
          <w:p w:rsidR="00415F96" w:rsidRPr="002168EF" w:rsidRDefault="007E216E" w:rsidP="00C74F4E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160</w:t>
            </w:r>
          </w:p>
        </w:tc>
        <w:tc>
          <w:tcPr>
            <w:tcW w:w="1706" w:type="dxa"/>
          </w:tcPr>
          <w:p w:rsidR="00415F96" w:rsidRPr="002168EF" w:rsidRDefault="00415F96" w:rsidP="00C74F4E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տարի</w:t>
            </w:r>
          </w:p>
        </w:tc>
      </w:tr>
      <w:tr w:rsidR="00415F96" w:rsidRPr="002168EF" w:rsidTr="00C74F4E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FFFFFF" w:themeFill="background1"/>
          </w:tcPr>
          <w:p w:rsidR="00415F96" w:rsidRPr="002168EF" w:rsidRDefault="00415F96" w:rsidP="00C74F4E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Միջոցառումներ</w:t>
            </w:r>
            <w:r w:rsidR="007E216E"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168EF">
              <w:rPr>
                <w:rFonts w:ascii="Times New Roman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FFFFFF" w:themeFill="background1"/>
          </w:tcPr>
          <w:p w:rsidR="00415F96" w:rsidRPr="002168EF" w:rsidRDefault="00415F96" w:rsidP="00C74F4E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>1</w:t>
            </w:r>
            <w:r w:rsidRPr="002168EF">
              <w:rPr>
                <w:rFonts w:ascii="Times New Roman" w:eastAsia="MS Mincho" w:hAnsi="MS Mincho" w:cs="Times New Roman"/>
                <w:i/>
                <w:iCs/>
                <w:lang w:val="hy-AM"/>
              </w:rPr>
              <w:t>․</w:t>
            </w:r>
            <w:r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>Շահառուների քարտեզագրում  և կարիքների գնահատում</w:t>
            </w:r>
          </w:p>
          <w:p w:rsidR="00207C5E" w:rsidRPr="002168EF" w:rsidRDefault="00207C5E" w:rsidP="00207C5E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spacing w:val="-8"/>
                <w:lang w:val="en-US"/>
              </w:rPr>
              <w:t>2.Միջոցառումների ժամանակացույցի կազմում</w:t>
            </w:r>
          </w:p>
          <w:p w:rsidR="007E216E" w:rsidRPr="002168EF" w:rsidRDefault="00207C5E" w:rsidP="00C74F4E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3</w:t>
            </w:r>
            <w:r w:rsidR="00415F96" w:rsidRPr="002168EF">
              <w:rPr>
                <w:rFonts w:ascii="Times New Roman" w:eastAsia="MS Mincho" w:hAnsi="MS Mincho" w:cs="Times New Roman"/>
                <w:i/>
                <w:iCs/>
                <w:lang w:val="hy-AM"/>
              </w:rPr>
              <w:t>․</w:t>
            </w:r>
            <w:r w:rsidR="00415F96"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>ֆինանսական միջոցներով ապահովվում</w:t>
            </w:r>
            <w:r w:rsidR="007E216E"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(Վորլդ Վիժն)</w:t>
            </w:r>
          </w:p>
          <w:p w:rsidR="007E216E" w:rsidRPr="002168EF" w:rsidRDefault="00207C5E" w:rsidP="00C74F4E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spacing w:val="-8"/>
                <w:lang w:val="en-US"/>
              </w:rPr>
              <w:t>4</w:t>
            </w:r>
            <w:r w:rsidR="007E216E" w:rsidRPr="002168EF">
              <w:rPr>
                <w:rFonts w:ascii="Times New Roman" w:eastAsia="Calibri" w:hAnsi="Times New Roman" w:cs="Times New Roman"/>
                <w:i/>
                <w:iCs/>
                <w:spacing w:val="-8"/>
                <w:lang w:val="en-US"/>
              </w:rPr>
              <w:t>.Միջոցառումների ժամանակացույցի կազմում</w:t>
            </w:r>
          </w:p>
          <w:p w:rsidR="00415F96" w:rsidRPr="002168EF" w:rsidRDefault="00207C5E" w:rsidP="00C74F4E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spacing w:val="-8"/>
                <w:sz w:val="24"/>
                <w:szCs w:val="24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spacing w:val="-8"/>
                <w:lang w:val="en-US"/>
              </w:rPr>
              <w:t>5</w:t>
            </w:r>
            <w:r w:rsidR="00415F96" w:rsidRPr="002168EF">
              <w:rPr>
                <w:rFonts w:ascii="Times New Roman" w:eastAsia="Calibri" w:hAnsi="Times New Roman" w:cs="Times New Roman"/>
                <w:i/>
                <w:iCs/>
                <w:spacing w:val="-8"/>
              </w:rPr>
              <w:t>.Շահառուներին համապատասխան աջակցություն</w:t>
            </w:r>
          </w:p>
        </w:tc>
      </w:tr>
      <w:tr w:rsidR="00415F96" w:rsidRPr="002168EF" w:rsidTr="00C74F4E">
        <w:trPr>
          <w:trHeight w:val="534"/>
        </w:trPr>
        <w:tc>
          <w:tcPr>
            <w:cnfStyle w:val="001000000000"/>
            <w:tcW w:w="3397" w:type="dxa"/>
          </w:tcPr>
          <w:p w:rsidR="00415F96" w:rsidRPr="002168EF" w:rsidRDefault="00415F96" w:rsidP="00C74F4E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DE5691" w:rsidRPr="002168EF" w:rsidRDefault="00DE5691" w:rsidP="007026EB">
            <w:pPr>
              <w:pStyle w:val="ListParagraph"/>
              <w:numPr>
                <w:ilvl w:val="0"/>
                <w:numId w:val="50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Սոցիալական լարվածության մեղմում և համայնքի պարտավորությունների կատարում</w:t>
            </w:r>
          </w:p>
          <w:p w:rsidR="00415F96" w:rsidRPr="002168EF" w:rsidRDefault="00415F96" w:rsidP="007026EB">
            <w:pPr>
              <w:pStyle w:val="ListParagraph"/>
              <w:numPr>
                <w:ilvl w:val="0"/>
                <w:numId w:val="50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Շահառուներն օգտվում են սոցիալական աջակցությունից</w:t>
            </w:r>
          </w:p>
          <w:p w:rsidR="00415F96" w:rsidRPr="002168EF" w:rsidRDefault="00415F96" w:rsidP="007026EB">
            <w:pPr>
              <w:pStyle w:val="ListParagraph"/>
              <w:numPr>
                <w:ilvl w:val="0"/>
                <w:numId w:val="50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 xml:space="preserve">Համայնքում սոցիալական </w:t>
            </w:r>
            <w:r w:rsidR="00D72AD8"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խ</w:t>
            </w: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նդիրներ ունեցողները բավարարված են աջակցությունից</w:t>
            </w:r>
          </w:p>
          <w:p w:rsidR="003D6599" w:rsidRPr="002168EF" w:rsidRDefault="003D6599" w:rsidP="007026EB">
            <w:pPr>
              <w:pStyle w:val="ListParagraph"/>
              <w:numPr>
                <w:ilvl w:val="0"/>
                <w:numId w:val="50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Երեխաների </w:t>
            </w:r>
            <w:r w:rsidR="00DB1832"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առօրյ</w:t>
            </w:r>
            <w:r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ան դառնում է հագեցած</w:t>
            </w:r>
          </w:p>
        </w:tc>
      </w:tr>
    </w:tbl>
    <w:p w:rsidR="00ED4C2F" w:rsidRPr="002168EF" w:rsidRDefault="00ED4C2F" w:rsidP="007E216E">
      <w:pPr>
        <w:spacing w:after="0" w:line="20" w:lineRule="atLeast"/>
        <w:jc w:val="center"/>
        <w:rPr>
          <w:rFonts w:ascii="Times New Roman" w:hAnsi="Times New Roman" w:cs="Times New Roman"/>
          <w:lang w:val="en-US"/>
        </w:rPr>
      </w:pPr>
    </w:p>
    <w:p w:rsidR="007E216E" w:rsidRPr="002168EF" w:rsidRDefault="007E216E" w:rsidP="007E216E">
      <w:pPr>
        <w:spacing w:after="0" w:line="20" w:lineRule="atLeast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32"/>
          <w:lang w:val="en-US"/>
        </w:rPr>
      </w:pPr>
      <w:r w:rsidRPr="002168EF">
        <w:rPr>
          <w:rFonts w:ascii="Times New Roman" w:hAnsi="Times New Roman" w:cs="Times New Roman"/>
          <w:b/>
          <w:i/>
          <w:color w:val="000000" w:themeColor="text1"/>
          <w:sz w:val="28"/>
          <w:szCs w:val="32"/>
          <w:lang w:val="en-US"/>
        </w:rPr>
        <w:t>Միայնակ ծերերի խնամք տներում</w:t>
      </w:r>
    </w:p>
    <w:p w:rsidR="007E216E" w:rsidRPr="002168EF" w:rsidRDefault="007E216E" w:rsidP="007E216E">
      <w:pPr>
        <w:spacing w:after="0" w:line="20" w:lineRule="atLeast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en-US"/>
        </w:rPr>
      </w:pPr>
    </w:p>
    <w:tbl>
      <w:tblPr>
        <w:tblStyle w:val="MediumGrid1-Accent1"/>
        <w:tblpPr w:leftFromText="181" w:rightFromText="181" w:vertAnchor="text" w:horzAnchor="margin" w:tblpXSpec="center" w:tblpY="1"/>
        <w:tblW w:w="9948" w:type="dxa"/>
        <w:tblLayout w:type="fixed"/>
        <w:tblLook w:val="04A0"/>
      </w:tblPr>
      <w:tblGrid>
        <w:gridCol w:w="3357"/>
        <w:gridCol w:w="1121"/>
        <w:gridCol w:w="1121"/>
        <w:gridCol w:w="1541"/>
        <w:gridCol w:w="1121"/>
        <w:gridCol w:w="1687"/>
      </w:tblGrid>
      <w:tr w:rsidR="007E216E" w:rsidRPr="002168EF" w:rsidTr="000630B8">
        <w:trPr>
          <w:cnfStyle w:val="100000000000"/>
          <w:trHeight w:val="388"/>
        </w:trPr>
        <w:tc>
          <w:tcPr>
            <w:cnfStyle w:val="001000000000"/>
            <w:tcW w:w="9948" w:type="dxa"/>
            <w:gridSpan w:val="6"/>
          </w:tcPr>
          <w:p w:rsidR="007E216E" w:rsidRPr="002168EF" w:rsidRDefault="002F1FE7" w:rsidP="000946B9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 xml:space="preserve"> </w:t>
            </w:r>
            <w:r w:rsidRPr="002168EF">
              <w:rPr>
                <w:rFonts w:ascii="Times New Roman" w:eastAsia="Calibri" w:hAnsi="Times New Roman" w:cs="Times New Roman"/>
                <w:iCs/>
                <w:lang w:val="en-US"/>
              </w:rPr>
              <w:t>Ծրագրում ընդգրկված են միայնակ տարեցներ</w:t>
            </w:r>
            <w:r w:rsidR="00F77D05" w:rsidRPr="002168EF">
              <w:rPr>
                <w:rFonts w:ascii="Times New Roman" w:eastAsia="Calibri" w:hAnsi="Times New Roman" w:cs="Times New Roman"/>
                <w:iCs/>
                <w:lang w:val="en-US"/>
              </w:rPr>
              <w:t>,</w:t>
            </w:r>
            <w:r w:rsidRPr="002168EF">
              <w:rPr>
                <w:rFonts w:ascii="Times New Roman" w:eastAsia="Calibri" w:hAnsi="Times New Roman" w:cs="Times New Roman"/>
                <w:iCs/>
                <w:lang w:val="en-US"/>
              </w:rPr>
              <w:t xml:space="preserve"> ովքեր չեն կարող ինքնուրույն հոգալ</w:t>
            </w:r>
            <w:r w:rsidR="008F674B" w:rsidRPr="002168EF">
              <w:rPr>
                <w:rFonts w:ascii="Times New Roman" w:eastAsia="Calibri" w:hAnsi="Times New Roman" w:cs="Times New Roman"/>
                <w:iCs/>
                <w:lang w:val="en-US"/>
              </w:rPr>
              <w:t xml:space="preserve"> </w:t>
            </w:r>
            <w:r w:rsidRPr="002168EF">
              <w:rPr>
                <w:rFonts w:ascii="Times New Roman" w:eastAsia="Calibri" w:hAnsi="Times New Roman" w:cs="Times New Roman"/>
                <w:iCs/>
                <w:lang w:val="en-US"/>
              </w:rPr>
              <w:t xml:space="preserve">իրենց կարիքները </w:t>
            </w:r>
            <w:r w:rsidR="007D26D6" w:rsidRPr="002168EF">
              <w:rPr>
                <w:rFonts w:ascii="Times New Roman" w:eastAsia="Calibri" w:hAnsi="Times New Roman" w:cs="Times New Roman"/>
                <w:iCs/>
                <w:lang w:val="en-US"/>
              </w:rPr>
              <w:t>և ունեն սոցիալականացման շփման կարիք</w:t>
            </w:r>
          </w:p>
        </w:tc>
      </w:tr>
      <w:tr w:rsidR="007E216E" w:rsidRPr="002168EF" w:rsidTr="000630B8">
        <w:trPr>
          <w:cnfStyle w:val="000000100000"/>
          <w:trHeight w:val="388"/>
        </w:trPr>
        <w:tc>
          <w:tcPr>
            <w:cnfStyle w:val="001000000000"/>
            <w:tcW w:w="3357" w:type="dxa"/>
          </w:tcPr>
          <w:p w:rsidR="007E216E" w:rsidRPr="002168EF" w:rsidRDefault="007E216E" w:rsidP="000946B9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21" w:type="dxa"/>
          </w:tcPr>
          <w:p w:rsidR="007E216E" w:rsidRPr="002168EF" w:rsidRDefault="007E216E" w:rsidP="000946B9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21" w:type="dxa"/>
          </w:tcPr>
          <w:p w:rsidR="007E216E" w:rsidRPr="002168EF" w:rsidRDefault="007E216E" w:rsidP="000946B9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41" w:type="dxa"/>
          </w:tcPr>
          <w:p w:rsidR="007E216E" w:rsidRPr="002168EF" w:rsidRDefault="007E216E" w:rsidP="000946B9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Պահանջվող ներդրում (հազ. դրամ)</w:t>
            </w:r>
          </w:p>
        </w:tc>
        <w:tc>
          <w:tcPr>
            <w:tcW w:w="1121" w:type="dxa"/>
          </w:tcPr>
          <w:p w:rsidR="007E216E" w:rsidRPr="002168EF" w:rsidRDefault="007E216E" w:rsidP="000946B9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686" w:type="dxa"/>
          </w:tcPr>
          <w:p w:rsidR="007E216E" w:rsidRPr="002168EF" w:rsidRDefault="007E216E" w:rsidP="000946B9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7E216E" w:rsidRPr="002168EF" w:rsidTr="000630B8">
        <w:trPr>
          <w:trHeight w:val="624"/>
        </w:trPr>
        <w:tc>
          <w:tcPr>
            <w:cnfStyle w:val="001000000000"/>
            <w:tcW w:w="3357" w:type="dxa"/>
          </w:tcPr>
          <w:p w:rsidR="007E216E" w:rsidRPr="002168EF" w:rsidRDefault="007E216E" w:rsidP="000946B9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168E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Աջակցություն սոցիալական ոլորտին</w:t>
            </w:r>
            <w:r w:rsidR="002F1FE7" w:rsidRPr="002168EF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, նպաստել միայնակ տարեցների կենսակերպի որակի բարձր</w:t>
            </w:r>
            <w:r w:rsidR="00B74A17" w:rsidRPr="002168EF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ացմանը</w:t>
            </w:r>
          </w:p>
        </w:tc>
        <w:tc>
          <w:tcPr>
            <w:tcW w:w="1121" w:type="dxa"/>
          </w:tcPr>
          <w:p w:rsidR="007E216E" w:rsidRPr="002168EF" w:rsidRDefault="00BC760E" w:rsidP="000946B9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բ</w:t>
            </w:r>
            <w:r w:rsidR="007E216E" w:rsidRPr="0021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նակավայր</w:t>
            </w:r>
          </w:p>
        </w:tc>
        <w:tc>
          <w:tcPr>
            <w:tcW w:w="1121" w:type="dxa"/>
          </w:tcPr>
          <w:p w:rsidR="007E216E" w:rsidRPr="002168EF" w:rsidRDefault="009E4FB0" w:rsidP="000946B9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41" w:type="dxa"/>
          </w:tcPr>
          <w:p w:rsidR="007E216E" w:rsidRPr="002168EF" w:rsidRDefault="007E216E" w:rsidP="000946B9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9 790</w:t>
            </w:r>
          </w:p>
        </w:tc>
        <w:tc>
          <w:tcPr>
            <w:tcW w:w="1121" w:type="dxa"/>
          </w:tcPr>
          <w:p w:rsidR="007E216E" w:rsidRPr="002168EF" w:rsidRDefault="007E216E" w:rsidP="000946B9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45</w:t>
            </w:r>
          </w:p>
        </w:tc>
        <w:tc>
          <w:tcPr>
            <w:tcW w:w="1686" w:type="dxa"/>
          </w:tcPr>
          <w:p w:rsidR="007E216E" w:rsidRPr="002168EF" w:rsidRDefault="007E216E" w:rsidP="000946B9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տարի</w:t>
            </w:r>
          </w:p>
        </w:tc>
      </w:tr>
      <w:tr w:rsidR="007E216E" w:rsidRPr="002168EF" w:rsidTr="000630B8">
        <w:trPr>
          <w:cnfStyle w:val="000000100000"/>
          <w:trHeight w:val="388"/>
        </w:trPr>
        <w:tc>
          <w:tcPr>
            <w:cnfStyle w:val="001000000000"/>
            <w:tcW w:w="3357" w:type="dxa"/>
            <w:shd w:val="clear" w:color="auto" w:fill="FFFFFF" w:themeFill="background1"/>
          </w:tcPr>
          <w:p w:rsidR="007E216E" w:rsidRPr="002168EF" w:rsidRDefault="007E216E" w:rsidP="000946B9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591" w:type="dxa"/>
            <w:gridSpan w:val="5"/>
            <w:shd w:val="clear" w:color="auto" w:fill="FFFFFF" w:themeFill="background1"/>
          </w:tcPr>
          <w:p w:rsidR="007E216E" w:rsidRPr="002168EF" w:rsidRDefault="009276DF" w:rsidP="009276DF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1.</w:t>
            </w:r>
            <w:r w:rsidR="007E216E"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>Շահառուների քարտեզագրում  և կարիքների գնահատում</w:t>
            </w:r>
          </w:p>
          <w:p w:rsidR="007D26D6" w:rsidRPr="002168EF" w:rsidRDefault="009276DF" w:rsidP="009276DF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spacing w:val="-8"/>
                <w:szCs w:val="24"/>
                <w:lang w:val="en-US"/>
              </w:rPr>
              <w:t>2.</w:t>
            </w:r>
            <w:r w:rsidR="007D26D6" w:rsidRPr="002168EF">
              <w:rPr>
                <w:rFonts w:ascii="Times New Roman" w:eastAsia="Calibri" w:hAnsi="Times New Roman" w:cs="Times New Roman"/>
                <w:i/>
                <w:iCs/>
                <w:spacing w:val="-8"/>
                <w:szCs w:val="24"/>
                <w:lang w:val="en-US"/>
              </w:rPr>
              <w:t>Միջոցառումների ժամանակացույցի կազմում</w:t>
            </w:r>
          </w:p>
          <w:p w:rsidR="007E216E" w:rsidRPr="002168EF" w:rsidRDefault="009276DF" w:rsidP="009276DF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3.</w:t>
            </w:r>
            <w:r w:rsidR="007E216E"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>ֆինանսական միջոցներով ապահովվում</w:t>
            </w:r>
            <w:r w:rsidR="007E216E"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(Իջևանի համայքապետարան, Ընտանիք և համայնք ՀԿ)</w:t>
            </w:r>
          </w:p>
          <w:p w:rsidR="007E216E" w:rsidRPr="002168EF" w:rsidRDefault="009276DF" w:rsidP="009276DF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spacing w:val="-8"/>
                <w:sz w:val="24"/>
                <w:szCs w:val="24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spacing w:val="-8"/>
                <w:szCs w:val="24"/>
                <w:lang w:val="en-US"/>
              </w:rPr>
              <w:t>4.</w:t>
            </w:r>
            <w:r w:rsidR="007E216E" w:rsidRPr="002168EF">
              <w:rPr>
                <w:rFonts w:ascii="Times New Roman" w:eastAsia="Calibri" w:hAnsi="Times New Roman" w:cs="Times New Roman"/>
                <w:i/>
                <w:iCs/>
                <w:spacing w:val="-8"/>
                <w:szCs w:val="24"/>
              </w:rPr>
              <w:t>Շահառուներին համապատասխան աջակցություն</w:t>
            </w:r>
          </w:p>
        </w:tc>
      </w:tr>
      <w:tr w:rsidR="007E216E" w:rsidRPr="002168EF" w:rsidTr="000630B8">
        <w:trPr>
          <w:trHeight w:val="949"/>
        </w:trPr>
        <w:tc>
          <w:tcPr>
            <w:cnfStyle w:val="001000000000"/>
            <w:tcW w:w="3357" w:type="dxa"/>
          </w:tcPr>
          <w:p w:rsidR="007E216E" w:rsidRPr="002168EF" w:rsidRDefault="007E216E" w:rsidP="000946B9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Ակընկալվող արդյունքներ</w:t>
            </w:r>
          </w:p>
        </w:tc>
        <w:tc>
          <w:tcPr>
            <w:tcW w:w="6591" w:type="dxa"/>
            <w:gridSpan w:val="5"/>
          </w:tcPr>
          <w:p w:rsidR="002F1FE7" w:rsidRPr="002168EF" w:rsidRDefault="002F1FE7" w:rsidP="007026EB">
            <w:pPr>
              <w:pStyle w:val="ListParagraph"/>
              <w:numPr>
                <w:ilvl w:val="0"/>
                <w:numId w:val="49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Տարեցները ստանում ե</w:t>
            </w:r>
            <w:r w:rsidR="00DB1832"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ն</w:t>
            </w:r>
            <w:r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մշտական խնամք</w:t>
            </w:r>
          </w:p>
          <w:p w:rsidR="007E216E" w:rsidRPr="002168EF" w:rsidRDefault="007E216E" w:rsidP="007026EB">
            <w:pPr>
              <w:pStyle w:val="ListParagraph"/>
              <w:numPr>
                <w:ilvl w:val="0"/>
                <w:numId w:val="49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Շահառուներն օգտվում են սոցիալական աջակցությունից</w:t>
            </w:r>
          </w:p>
          <w:p w:rsidR="007E216E" w:rsidRPr="002168EF" w:rsidRDefault="007E216E" w:rsidP="007026EB">
            <w:pPr>
              <w:pStyle w:val="ListParagraph"/>
              <w:numPr>
                <w:ilvl w:val="0"/>
                <w:numId w:val="49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 xml:space="preserve">Համայնքում սոցիալական </w:t>
            </w:r>
            <w:r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խ</w:t>
            </w: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նդիրներ ունեցողները բավարարված են աջակցությունից</w:t>
            </w:r>
          </w:p>
        </w:tc>
      </w:tr>
    </w:tbl>
    <w:p w:rsidR="00B75485" w:rsidRPr="002168EF" w:rsidRDefault="00B75485" w:rsidP="00180150">
      <w:pPr>
        <w:rPr>
          <w:rFonts w:ascii="Times New Roman" w:hAnsi="Times New Roman" w:cs="Times New Roman"/>
          <w:lang w:val="en-US"/>
        </w:rPr>
      </w:pPr>
    </w:p>
    <w:p w:rsidR="007E216E" w:rsidRDefault="008F674B" w:rsidP="007E216E">
      <w:pPr>
        <w:spacing w:after="0" w:line="20" w:lineRule="atLeast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32"/>
          <w:lang w:val="en-US"/>
        </w:rPr>
      </w:pPr>
      <w:r w:rsidRPr="002168EF">
        <w:rPr>
          <w:rFonts w:ascii="Times New Roman" w:hAnsi="Times New Roman" w:cs="Times New Roman"/>
          <w:b/>
          <w:i/>
          <w:color w:val="000000" w:themeColor="text1"/>
          <w:sz w:val="28"/>
          <w:szCs w:val="32"/>
          <w:lang w:val="en-US"/>
        </w:rPr>
        <w:t>Կարմիր խաչ ՀԿ</w:t>
      </w:r>
      <w:r w:rsidR="00CC391B">
        <w:rPr>
          <w:rFonts w:ascii="Times New Roman" w:hAnsi="Times New Roman" w:cs="Times New Roman"/>
          <w:b/>
          <w:i/>
          <w:color w:val="000000" w:themeColor="text1"/>
          <w:sz w:val="28"/>
          <w:szCs w:val="32"/>
          <w:lang w:val="en-US"/>
        </w:rPr>
        <w:t>-ի ծրագիր</w:t>
      </w:r>
      <w:r w:rsidRPr="002168EF">
        <w:rPr>
          <w:rFonts w:ascii="Times New Roman" w:hAnsi="Times New Roman" w:cs="Times New Roman"/>
          <w:b/>
          <w:i/>
          <w:color w:val="000000" w:themeColor="text1"/>
          <w:sz w:val="28"/>
          <w:szCs w:val="32"/>
          <w:lang w:val="en-US"/>
        </w:rPr>
        <w:t xml:space="preserve"> </w:t>
      </w:r>
    </w:p>
    <w:p w:rsidR="00E67D32" w:rsidRPr="002168EF" w:rsidRDefault="00E67D32" w:rsidP="007E216E">
      <w:pPr>
        <w:spacing w:after="0" w:line="20" w:lineRule="atLeast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en-US"/>
        </w:rPr>
      </w:pP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7E216E" w:rsidRPr="002168EF" w:rsidTr="000946B9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7E216E" w:rsidRPr="002168EF" w:rsidRDefault="007E216E" w:rsidP="00E67D3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2168EF">
              <w:rPr>
                <w:rFonts w:ascii="Times New Roman" w:eastAsia="Calibri" w:hAnsi="Times New Roman" w:cs="Times New Roman"/>
                <w:iCs/>
                <w:lang w:val="en-US"/>
              </w:rPr>
              <w:t>Սոցիալական աջակցություն</w:t>
            </w:r>
            <w:r w:rsidR="00755D09" w:rsidRPr="002168EF">
              <w:rPr>
                <w:rFonts w:ascii="Times New Roman" w:eastAsia="Calibri" w:hAnsi="Times New Roman" w:cs="Times New Roman"/>
                <w:iCs/>
                <w:lang w:val="en-US"/>
              </w:rPr>
              <w:t>՝</w:t>
            </w:r>
            <w:r w:rsidRPr="002168EF">
              <w:rPr>
                <w:rFonts w:ascii="Times New Roman" w:eastAsia="Calibri" w:hAnsi="Times New Roman" w:cs="Times New Roman"/>
                <w:iCs/>
                <w:lang w:val="en-US"/>
              </w:rPr>
              <w:t xml:space="preserve"> սոցիալապես անապահով</w:t>
            </w:r>
            <w:r w:rsidR="00E67D32">
              <w:rPr>
                <w:rFonts w:ascii="Times New Roman" w:eastAsia="Calibri" w:hAnsi="Times New Roman" w:cs="Times New Roman"/>
                <w:iCs/>
                <w:lang w:val="en-US"/>
              </w:rPr>
              <w:t>,</w:t>
            </w:r>
            <w:r w:rsidRPr="002168EF">
              <w:rPr>
                <w:rFonts w:ascii="Times New Roman" w:eastAsia="Calibri" w:hAnsi="Times New Roman" w:cs="Times New Roman"/>
                <w:iCs/>
                <w:lang w:val="en-US"/>
              </w:rPr>
              <w:t xml:space="preserve">  տեղահանված ընտանիքների</w:t>
            </w:r>
            <w:r w:rsidR="00E67D32">
              <w:rPr>
                <w:rFonts w:ascii="Times New Roman" w:eastAsia="Calibri" w:hAnsi="Times New Roman" w:cs="Times New Roman"/>
                <w:iCs/>
                <w:lang w:val="en-US"/>
              </w:rPr>
              <w:t>,</w:t>
            </w:r>
            <w:r w:rsidR="00FB49DB" w:rsidRPr="002168EF">
              <w:rPr>
                <w:rFonts w:ascii="Times New Roman" w:eastAsia="Calibri" w:hAnsi="Times New Roman" w:cs="Times New Roman"/>
                <w:iCs/>
                <w:lang w:val="en-US"/>
              </w:rPr>
              <w:t xml:space="preserve"> </w:t>
            </w:r>
            <w:r w:rsidR="00E67D32">
              <w:rPr>
                <w:rFonts w:ascii="Times New Roman" w:eastAsia="Calibri" w:hAnsi="Times New Roman" w:cs="Times New Roman"/>
                <w:iCs/>
                <w:lang w:val="en-US"/>
              </w:rPr>
              <w:t xml:space="preserve"> հաշմանդամություն ունեցող և ԿԴԻՀ ընտանիքների համար</w:t>
            </w:r>
          </w:p>
        </w:tc>
      </w:tr>
      <w:tr w:rsidR="007E216E" w:rsidRPr="002168EF" w:rsidTr="000946B9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7E216E" w:rsidRPr="002168EF" w:rsidRDefault="007E216E" w:rsidP="000946B9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7E216E" w:rsidRPr="002168EF" w:rsidRDefault="007E216E" w:rsidP="000946B9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7E216E" w:rsidRPr="002168EF" w:rsidRDefault="007E216E" w:rsidP="000946B9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7E216E" w:rsidRPr="002168EF" w:rsidRDefault="007E216E" w:rsidP="000946B9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Պահանջվող ներդրում (հազ. դրամ)</w:t>
            </w:r>
          </w:p>
        </w:tc>
        <w:tc>
          <w:tcPr>
            <w:tcW w:w="1134" w:type="dxa"/>
          </w:tcPr>
          <w:p w:rsidR="007E216E" w:rsidRPr="002168EF" w:rsidRDefault="007E216E" w:rsidP="000946B9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7E216E" w:rsidRPr="002168EF" w:rsidRDefault="007E216E" w:rsidP="000946B9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7E216E" w:rsidRPr="002168EF" w:rsidTr="000946B9">
        <w:trPr>
          <w:trHeight w:val="858"/>
        </w:trPr>
        <w:tc>
          <w:tcPr>
            <w:cnfStyle w:val="001000000000"/>
            <w:tcW w:w="3397" w:type="dxa"/>
          </w:tcPr>
          <w:p w:rsidR="007E216E" w:rsidRPr="002168EF" w:rsidRDefault="007E216E" w:rsidP="000946B9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Աջակցություն սոցիալական ոլորտին</w:t>
            </w:r>
          </w:p>
        </w:tc>
        <w:tc>
          <w:tcPr>
            <w:tcW w:w="1134" w:type="dxa"/>
          </w:tcPr>
          <w:p w:rsidR="007E216E" w:rsidRPr="002168EF" w:rsidRDefault="00BC760E" w:rsidP="000946B9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բ</w:t>
            </w:r>
            <w:r w:rsidR="007E216E" w:rsidRPr="0021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նակավայր</w:t>
            </w:r>
          </w:p>
        </w:tc>
        <w:tc>
          <w:tcPr>
            <w:tcW w:w="1134" w:type="dxa"/>
          </w:tcPr>
          <w:p w:rsidR="007E216E" w:rsidRPr="002168EF" w:rsidRDefault="007E216E" w:rsidP="000946B9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7E216E" w:rsidRPr="002168EF" w:rsidRDefault="00E67D32" w:rsidP="000946B9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9</w:t>
            </w:r>
            <w:r w:rsidR="007E216E" w:rsidRPr="0021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000</w:t>
            </w:r>
          </w:p>
        </w:tc>
        <w:tc>
          <w:tcPr>
            <w:tcW w:w="1134" w:type="dxa"/>
          </w:tcPr>
          <w:p w:rsidR="007E216E" w:rsidRPr="002168EF" w:rsidRDefault="007E216E" w:rsidP="007E216E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E67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300</w:t>
            </w:r>
          </w:p>
        </w:tc>
        <w:tc>
          <w:tcPr>
            <w:tcW w:w="1706" w:type="dxa"/>
          </w:tcPr>
          <w:p w:rsidR="007E216E" w:rsidRPr="002168EF" w:rsidRDefault="007E216E" w:rsidP="000946B9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տարի</w:t>
            </w:r>
          </w:p>
        </w:tc>
      </w:tr>
      <w:tr w:rsidR="007E216E" w:rsidRPr="002168EF" w:rsidTr="007E216E">
        <w:trPr>
          <w:cnfStyle w:val="000000100000"/>
          <w:trHeight w:val="951"/>
        </w:trPr>
        <w:tc>
          <w:tcPr>
            <w:cnfStyle w:val="001000000000"/>
            <w:tcW w:w="3397" w:type="dxa"/>
            <w:shd w:val="clear" w:color="auto" w:fill="FFFFFF" w:themeFill="background1"/>
          </w:tcPr>
          <w:p w:rsidR="007E216E" w:rsidRPr="002168EF" w:rsidRDefault="007E216E" w:rsidP="000946B9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FFFFFF" w:themeFill="background1"/>
          </w:tcPr>
          <w:p w:rsidR="007E216E" w:rsidRPr="002168EF" w:rsidRDefault="007E216E" w:rsidP="000946B9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>1</w:t>
            </w:r>
            <w:r w:rsidRPr="002168EF">
              <w:rPr>
                <w:rFonts w:ascii="Times New Roman" w:eastAsia="MS Mincho" w:hAnsi="MS Mincho" w:cs="Times New Roman"/>
                <w:i/>
                <w:iCs/>
                <w:lang w:val="hy-AM"/>
              </w:rPr>
              <w:t>․</w:t>
            </w:r>
            <w:r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>Շահառուների քարտեզագրում  և կարիքների գնահատում</w:t>
            </w:r>
          </w:p>
          <w:p w:rsidR="007E216E" w:rsidRPr="002168EF" w:rsidRDefault="00FB49DB" w:rsidP="000946B9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2</w:t>
            </w:r>
            <w:r w:rsidR="007E216E" w:rsidRPr="002168EF">
              <w:rPr>
                <w:rFonts w:ascii="Times New Roman" w:eastAsia="MS Mincho" w:hAnsi="MS Mincho" w:cs="Times New Roman"/>
                <w:i/>
                <w:iCs/>
                <w:lang w:val="hy-AM"/>
              </w:rPr>
              <w:t>․</w:t>
            </w:r>
            <w:r w:rsidR="007E216E"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>ֆինանսական միջոցներով ապահովվում</w:t>
            </w:r>
            <w:r w:rsidR="007E216E"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 xml:space="preserve"> (Կարմիր Խաչ ՀԿ)</w:t>
            </w:r>
          </w:p>
          <w:p w:rsidR="007E216E" w:rsidRDefault="007E216E" w:rsidP="000946B9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spacing w:val="-8"/>
                <w:szCs w:val="24"/>
                <w:lang w:val="en-US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spacing w:val="-8"/>
                <w:sz w:val="24"/>
                <w:szCs w:val="24"/>
              </w:rPr>
              <w:t>3.</w:t>
            </w:r>
            <w:r w:rsidR="00FB49DB" w:rsidRPr="002168EF">
              <w:rPr>
                <w:rFonts w:ascii="Times New Roman" w:eastAsia="Calibri" w:hAnsi="Times New Roman" w:cs="Times New Roman"/>
                <w:i/>
                <w:iCs/>
                <w:spacing w:val="-8"/>
                <w:sz w:val="24"/>
                <w:szCs w:val="24"/>
                <w:lang w:val="en-US"/>
              </w:rPr>
              <w:t xml:space="preserve"> </w:t>
            </w:r>
            <w:r w:rsidRPr="002168EF">
              <w:rPr>
                <w:rFonts w:ascii="Times New Roman" w:eastAsia="Calibri" w:hAnsi="Times New Roman" w:cs="Times New Roman"/>
                <w:i/>
                <w:iCs/>
                <w:spacing w:val="-8"/>
                <w:szCs w:val="24"/>
              </w:rPr>
              <w:t>Շահառուներին</w:t>
            </w:r>
            <w:r w:rsidR="009415DF" w:rsidRPr="002168EF">
              <w:rPr>
                <w:rFonts w:ascii="Times New Roman" w:eastAsia="Calibri" w:hAnsi="Times New Roman" w:cs="Times New Roman"/>
                <w:i/>
                <w:iCs/>
                <w:spacing w:val="-8"/>
                <w:szCs w:val="24"/>
                <w:lang w:val="en-US"/>
              </w:rPr>
              <w:t xml:space="preserve"> </w:t>
            </w:r>
            <w:r w:rsidRPr="002168EF">
              <w:rPr>
                <w:rFonts w:ascii="Times New Roman" w:eastAsia="Calibri" w:hAnsi="Times New Roman" w:cs="Times New Roman"/>
                <w:i/>
                <w:iCs/>
                <w:spacing w:val="-8"/>
                <w:szCs w:val="24"/>
              </w:rPr>
              <w:t xml:space="preserve"> համապատասխան </w:t>
            </w:r>
            <w:r w:rsidR="005D708C" w:rsidRPr="002168EF">
              <w:rPr>
                <w:rFonts w:ascii="Times New Roman" w:eastAsia="Calibri" w:hAnsi="Times New Roman" w:cs="Times New Roman"/>
                <w:i/>
                <w:iCs/>
                <w:spacing w:val="-8"/>
                <w:szCs w:val="24"/>
                <w:lang w:val="en-US"/>
              </w:rPr>
              <w:t xml:space="preserve"> </w:t>
            </w:r>
            <w:r w:rsidRPr="002168EF">
              <w:rPr>
                <w:rFonts w:ascii="Times New Roman" w:eastAsia="Calibri" w:hAnsi="Times New Roman" w:cs="Times New Roman"/>
                <w:i/>
                <w:iCs/>
                <w:spacing w:val="-8"/>
                <w:szCs w:val="24"/>
              </w:rPr>
              <w:t>աջակցություն</w:t>
            </w:r>
          </w:p>
          <w:p w:rsidR="00CC391B" w:rsidRDefault="00CC391B" w:rsidP="00CC391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spacing w:val="-8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pacing w:val="-8"/>
                <w:szCs w:val="24"/>
                <w:lang w:val="en-US"/>
              </w:rPr>
              <w:t>4.՛՛ Բակային ճամբարներ ԿԴԻՀ  ընտանիքների և դպրոցական երեխաների համար՛՛ ծրագրի իրականացում</w:t>
            </w:r>
          </w:p>
          <w:p w:rsidR="00CC391B" w:rsidRDefault="00CC391B" w:rsidP="00CC391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spacing w:val="-8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pacing w:val="-8"/>
                <w:szCs w:val="24"/>
                <w:lang w:val="en-US"/>
              </w:rPr>
              <w:t>5. ՛՛Միայնակ ծերերի աջակցման ծրագիր՛՛ իրականացում</w:t>
            </w:r>
          </w:p>
          <w:p w:rsidR="00CC391B" w:rsidRPr="00CC391B" w:rsidRDefault="00CC391B" w:rsidP="00CC391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spacing w:val="-8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pacing w:val="-8"/>
                <w:szCs w:val="24"/>
                <w:lang w:val="en-US"/>
              </w:rPr>
              <w:t>6.՛՛Համայնքի աջակցման ծրագրի իրականացում՛՛</w:t>
            </w:r>
          </w:p>
        </w:tc>
      </w:tr>
      <w:tr w:rsidR="007E216E" w:rsidRPr="002168EF" w:rsidTr="00FB49DB">
        <w:trPr>
          <w:trHeight w:val="1405"/>
        </w:trPr>
        <w:tc>
          <w:tcPr>
            <w:cnfStyle w:val="001000000000"/>
            <w:tcW w:w="3397" w:type="dxa"/>
          </w:tcPr>
          <w:p w:rsidR="007E216E" w:rsidRPr="002168EF" w:rsidRDefault="007E216E" w:rsidP="000946B9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7E216E" w:rsidRPr="002168EF" w:rsidRDefault="007E216E" w:rsidP="007026EB">
            <w:pPr>
              <w:pStyle w:val="ListParagraph"/>
              <w:numPr>
                <w:ilvl w:val="0"/>
                <w:numId w:val="51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Շահառուներն օգտվում են սոցիալական աջակցությունից</w:t>
            </w:r>
          </w:p>
          <w:p w:rsidR="007E216E" w:rsidRPr="002168EF" w:rsidRDefault="007E216E" w:rsidP="007026EB">
            <w:pPr>
              <w:pStyle w:val="ListParagraph"/>
              <w:numPr>
                <w:ilvl w:val="0"/>
                <w:numId w:val="51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 xml:space="preserve">Համայնքում սոցիալական </w:t>
            </w:r>
            <w:r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խ</w:t>
            </w: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նդիրներ ունեցողները բավարարված են աջակցությունից</w:t>
            </w:r>
          </w:p>
          <w:p w:rsidR="00FB49DB" w:rsidRPr="002168EF" w:rsidRDefault="00FB49DB" w:rsidP="007026EB">
            <w:pPr>
              <w:pStyle w:val="ListParagraph"/>
              <w:numPr>
                <w:ilvl w:val="0"/>
                <w:numId w:val="51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Երեխաները ձեռք բերեցին նոր ընկերներ և գիտելիքներ</w:t>
            </w:r>
          </w:p>
          <w:p w:rsidR="00B74A17" w:rsidRPr="00E67D32" w:rsidRDefault="00B74A17" w:rsidP="007026EB">
            <w:pPr>
              <w:pStyle w:val="ListParagraph"/>
              <w:numPr>
                <w:ilvl w:val="0"/>
                <w:numId w:val="51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Երեխաների առօրյան դառնում է հագեցած</w:t>
            </w:r>
          </w:p>
          <w:p w:rsidR="00E67D32" w:rsidRPr="002168EF" w:rsidRDefault="00E67D32" w:rsidP="007026EB">
            <w:pPr>
              <w:pStyle w:val="ListParagraph"/>
              <w:numPr>
                <w:ilvl w:val="0"/>
                <w:numId w:val="51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216E" w:rsidRPr="002168EF" w:rsidRDefault="007E216E" w:rsidP="00E05078">
      <w:pPr>
        <w:spacing w:after="0" w:line="20" w:lineRule="atLeast"/>
        <w:rPr>
          <w:rFonts w:ascii="Times New Roman" w:hAnsi="Times New Roman" w:cs="Times New Roman"/>
          <w:b/>
          <w:i/>
          <w:color w:val="000000" w:themeColor="text1"/>
          <w:sz w:val="28"/>
          <w:szCs w:val="32"/>
          <w:lang w:val="en-US"/>
        </w:rPr>
      </w:pPr>
    </w:p>
    <w:p w:rsidR="00832728" w:rsidRPr="002168EF" w:rsidRDefault="00832728" w:rsidP="007E216E">
      <w:pPr>
        <w:spacing w:after="0" w:line="20" w:lineRule="atLeast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32"/>
          <w:lang w:val="en-US"/>
        </w:rPr>
      </w:pPr>
    </w:p>
    <w:p w:rsidR="007E216E" w:rsidRPr="002168EF" w:rsidRDefault="0018740D" w:rsidP="007E216E">
      <w:pPr>
        <w:spacing w:after="0" w:line="20" w:lineRule="atLeast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32"/>
          <w:lang w:val="en-US"/>
        </w:rPr>
      </w:pPr>
      <w:r w:rsidRPr="002168EF">
        <w:rPr>
          <w:rFonts w:ascii="Times New Roman" w:hAnsi="Times New Roman" w:cs="Times New Roman"/>
          <w:b/>
          <w:i/>
          <w:color w:val="000000" w:themeColor="text1"/>
          <w:sz w:val="28"/>
          <w:szCs w:val="32"/>
          <w:lang w:val="en-US"/>
        </w:rPr>
        <w:t>Հույսի Կամուրջ ՀԿ ՛</w:t>
      </w:r>
      <w:r w:rsidR="007E216E" w:rsidRPr="002168EF">
        <w:rPr>
          <w:rFonts w:ascii="Times New Roman" w:hAnsi="Times New Roman" w:cs="Times New Roman"/>
          <w:b/>
          <w:i/>
          <w:color w:val="000000" w:themeColor="text1"/>
          <w:sz w:val="28"/>
          <w:szCs w:val="32"/>
          <w:lang w:val="en-US"/>
        </w:rPr>
        <w:t xml:space="preserve">՛Ներառական համայնք՛՛ </w:t>
      </w:r>
    </w:p>
    <w:p w:rsidR="007E216E" w:rsidRPr="002168EF" w:rsidRDefault="007E216E" w:rsidP="007E216E">
      <w:pPr>
        <w:spacing w:after="0" w:line="20" w:lineRule="atLeast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</w:pP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7E216E" w:rsidRPr="002168EF" w:rsidTr="000946B9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7E216E" w:rsidRPr="002168EF" w:rsidRDefault="007E216E" w:rsidP="007E216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2168EF">
              <w:rPr>
                <w:rFonts w:ascii="Times New Roman" w:eastAsia="Calibri" w:hAnsi="Times New Roman" w:cs="Times New Roman"/>
                <w:iCs/>
                <w:lang w:val="en-US"/>
              </w:rPr>
              <w:t>Վերականգնողական ծրագիր</w:t>
            </w:r>
            <w:r w:rsidR="006B5FC9" w:rsidRPr="002168EF">
              <w:rPr>
                <w:rFonts w:ascii="Times New Roman" w:eastAsia="Calibri" w:hAnsi="Times New Roman" w:cs="Times New Roman"/>
                <w:iCs/>
                <w:lang w:val="en-US"/>
              </w:rPr>
              <w:t>՝</w:t>
            </w:r>
            <w:r w:rsidRPr="002168EF">
              <w:rPr>
                <w:rFonts w:ascii="Times New Roman" w:eastAsia="Calibri" w:hAnsi="Times New Roman" w:cs="Times New Roman"/>
                <w:iCs/>
                <w:lang w:val="en-US"/>
              </w:rPr>
              <w:t xml:space="preserve">  հաշմանդանությու</w:t>
            </w:r>
            <w:r w:rsidR="007215F9" w:rsidRPr="002168EF">
              <w:rPr>
                <w:rFonts w:ascii="Times New Roman" w:eastAsia="Calibri" w:hAnsi="Times New Roman" w:cs="Times New Roman"/>
                <w:iCs/>
                <w:lang w:val="en-US"/>
              </w:rPr>
              <w:t>ն</w:t>
            </w:r>
            <w:r w:rsidRPr="002168EF">
              <w:rPr>
                <w:rFonts w:ascii="Times New Roman" w:eastAsia="Calibri" w:hAnsi="Times New Roman" w:cs="Times New Roman"/>
                <w:iCs/>
                <w:lang w:val="en-US"/>
              </w:rPr>
              <w:t xml:space="preserve"> ունեցող և ԿԴԻՀ  ընտանիքների երեխաների համար</w:t>
            </w:r>
            <w:r w:rsidR="00997ECD">
              <w:rPr>
                <w:rFonts w:ascii="Times New Roman" w:eastAsia="Calibri" w:hAnsi="Times New Roman" w:cs="Times New Roman"/>
                <w:iCs/>
                <w:lang w:val="en-US"/>
              </w:rPr>
              <w:t xml:space="preserve">: </w:t>
            </w:r>
            <w:r w:rsidR="00997ECD" w:rsidRPr="002168EF">
              <w:rPr>
                <w:rFonts w:ascii="Times New Roman" w:eastAsia="Calibri" w:hAnsi="Times New Roman" w:cs="Times New Roman"/>
                <w:iCs/>
                <w:lang w:val="en-US"/>
              </w:rPr>
              <w:t xml:space="preserve"> Ֆիզիոթերապիա, արտթերապիա և էրգոթերապիա շահառուների համար</w:t>
            </w:r>
            <w:r w:rsidR="00997ECD">
              <w:rPr>
                <w:rFonts w:ascii="Times New Roman" w:eastAsia="Calibri" w:hAnsi="Times New Roman" w:cs="Times New Roman"/>
                <w:iCs/>
                <w:lang w:val="en-US"/>
              </w:rPr>
              <w:t>:</w:t>
            </w:r>
          </w:p>
        </w:tc>
      </w:tr>
      <w:tr w:rsidR="007E216E" w:rsidRPr="002168EF" w:rsidTr="000946B9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7E216E" w:rsidRPr="002168EF" w:rsidRDefault="007E216E" w:rsidP="000946B9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7E216E" w:rsidRPr="002168EF" w:rsidRDefault="007E216E" w:rsidP="000946B9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7E216E" w:rsidRPr="002168EF" w:rsidRDefault="007E216E" w:rsidP="000946B9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7E216E" w:rsidRPr="002168EF" w:rsidRDefault="007E216E" w:rsidP="000946B9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Պահանջվող ներդրում (հազ. դրամ)</w:t>
            </w:r>
          </w:p>
        </w:tc>
        <w:tc>
          <w:tcPr>
            <w:tcW w:w="1134" w:type="dxa"/>
          </w:tcPr>
          <w:p w:rsidR="007E216E" w:rsidRPr="002168EF" w:rsidRDefault="007E216E" w:rsidP="000946B9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7E216E" w:rsidRPr="002168EF" w:rsidRDefault="007E216E" w:rsidP="000946B9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7E216E" w:rsidRPr="002168EF" w:rsidTr="000946B9">
        <w:trPr>
          <w:trHeight w:val="858"/>
        </w:trPr>
        <w:tc>
          <w:tcPr>
            <w:cnfStyle w:val="001000000000"/>
            <w:tcW w:w="3397" w:type="dxa"/>
          </w:tcPr>
          <w:p w:rsidR="007E216E" w:rsidRPr="002168EF" w:rsidRDefault="007E216E" w:rsidP="000946B9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168E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Աջակցություն սոցիալական ոլորտին</w:t>
            </w:r>
          </w:p>
        </w:tc>
        <w:tc>
          <w:tcPr>
            <w:tcW w:w="1134" w:type="dxa"/>
          </w:tcPr>
          <w:p w:rsidR="007E216E" w:rsidRPr="002168EF" w:rsidRDefault="00BC760E" w:rsidP="000946B9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բ</w:t>
            </w:r>
            <w:r w:rsidR="007E216E" w:rsidRPr="0021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նակավայր</w:t>
            </w:r>
          </w:p>
        </w:tc>
        <w:tc>
          <w:tcPr>
            <w:tcW w:w="1134" w:type="dxa"/>
          </w:tcPr>
          <w:p w:rsidR="007E216E" w:rsidRPr="002168EF" w:rsidRDefault="007E216E" w:rsidP="000946B9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7E216E" w:rsidRPr="002168EF" w:rsidRDefault="00997ECD" w:rsidP="000946B9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191 00</w:t>
            </w:r>
          </w:p>
        </w:tc>
        <w:tc>
          <w:tcPr>
            <w:tcW w:w="1134" w:type="dxa"/>
          </w:tcPr>
          <w:p w:rsidR="007E216E" w:rsidRPr="002168EF" w:rsidRDefault="00997ECD" w:rsidP="000946B9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450</w:t>
            </w:r>
          </w:p>
        </w:tc>
        <w:tc>
          <w:tcPr>
            <w:tcW w:w="1706" w:type="dxa"/>
          </w:tcPr>
          <w:p w:rsidR="007E216E" w:rsidRPr="002168EF" w:rsidRDefault="007E216E" w:rsidP="000946B9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տարի</w:t>
            </w:r>
          </w:p>
        </w:tc>
      </w:tr>
      <w:tr w:rsidR="007E216E" w:rsidRPr="002168EF" w:rsidTr="000946B9">
        <w:trPr>
          <w:cnfStyle w:val="000000100000"/>
          <w:trHeight w:val="951"/>
        </w:trPr>
        <w:tc>
          <w:tcPr>
            <w:cnfStyle w:val="001000000000"/>
            <w:tcW w:w="3397" w:type="dxa"/>
            <w:shd w:val="clear" w:color="auto" w:fill="FFFFFF" w:themeFill="background1"/>
          </w:tcPr>
          <w:p w:rsidR="007E216E" w:rsidRPr="002168EF" w:rsidRDefault="007E216E" w:rsidP="000946B9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FFFFFF" w:themeFill="background1"/>
          </w:tcPr>
          <w:p w:rsidR="007E216E" w:rsidRPr="002168EF" w:rsidRDefault="007E216E" w:rsidP="000946B9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>1</w:t>
            </w:r>
            <w:r w:rsidRPr="002168EF">
              <w:rPr>
                <w:rFonts w:ascii="Times New Roman" w:eastAsia="MS Mincho" w:hAnsi="MS Mincho" w:cs="Times New Roman"/>
                <w:i/>
                <w:iCs/>
                <w:lang w:val="hy-AM"/>
              </w:rPr>
              <w:t>․</w:t>
            </w:r>
            <w:r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>Շահառուների քարտեզագրում  և կարիքների գնահատում</w:t>
            </w:r>
          </w:p>
          <w:p w:rsidR="007E216E" w:rsidRPr="002168EF" w:rsidRDefault="007E216E" w:rsidP="000946B9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>2</w:t>
            </w:r>
            <w:r w:rsidRPr="002168EF">
              <w:rPr>
                <w:rFonts w:ascii="Times New Roman" w:eastAsia="MS Mincho" w:hAnsi="MS Mincho" w:cs="Times New Roman"/>
                <w:i/>
                <w:iCs/>
                <w:lang w:val="hy-AM"/>
              </w:rPr>
              <w:t>․</w:t>
            </w:r>
            <w:r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>ֆինանսական միջոցներով ապահովվում</w:t>
            </w:r>
            <w:r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 xml:space="preserve"> ( Հույսի կամուրջ ՀԿ)</w:t>
            </w:r>
          </w:p>
          <w:p w:rsidR="007E216E" w:rsidRDefault="007E216E" w:rsidP="000946B9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spacing w:val="-8"/>
                <w:lang w:val="en-US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spacing w:val="-8"/>
              </w:rPr>
              <w:t>3.Շահառուներին համապատասխան աջակցություն</w:t>
            </w:r>
          </w:p>
          <w:p w:rsidR="00E05078" w:rsidRDefault="00E05078" w:rsidP="000946B9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hAnsi="Times New Roman" w:cs="Times New Roman"/>
                <w:i/>
                <w:color w:val="000000" w:themeColor="text1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Cs w:val="32"/>
                <w:lang w:val="en-US"/>
              </w:rPr>
              <w:t>4.</w:t>
            </w:r>
            <w:r w:rsidRPr="00E05078">
              <w:rPr>
                <w:rFonts w:ascii="Times New Roman" w:hAnsi="Times New Roman" w:cs="Times New Roman"/>
                <w:i/>
                <w:color w:val="000000" w:themeColor="text1"/>
                <w:szCs w:val="32"/>
                <w:lang w:val="en-US"/>
              </w:rPr>
              <w:t>՛՛Ներառական համայնք՛՛</w:t>
            </w:r>
            <w:r>
              <w:rPr>
                <w:rFonts w:ascii="Times New Roman" w:hAnsi="Times New Roman" w:cs="Times New Roman"/>
                <w:i/>
                <w:color w:val="000000" w:themeColor="text1"/>
                <w:szCs w:val="32"/>
                <w:lang w:val="en-US"/>
              </w:rPr>
              <w:t xml:space="preserve"> ծրագրի իրականացում</w:t>
            </w:r>
          </w:p>
          <w:p w:rsidR="00E05078" w:rsidRPr="00E05078" w:rsidRDefault="00E05078" w:rsidP="00E05078">
            <w:pPr>
              <w:spacing w:line="20" w:lineRule="atLeast"/>
              <w:cnfStyle w:val="000000100000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Cs w:val="32"/>
                <w:lang w:val="en-US"/>
              </w:rPr>
              <w:t>5.</w:t>
            </w:r>
            <w:r w:rsidRPr="00E05078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՛՛Կրթության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 </w:t>
            </w:r>
            <w:r w:rsidRPr="00E05078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կազմակերպման մանկավարժահոգեբանական աջակցության ծրագրերի տրամադրում՛՛</w:t>
            </w:r>
            <w:r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 xml:space="preserve"> միջոցառման իրականացում</w:t>
            </w:r>
          </w:p>
          <w:p w:rsidR="00E05078" w:rsidRPr="00E05078" w:rsidRDefault="00E05078" w:rsidP="00E05078">
            <w:pPr>
              <w:spacing w:line="20" w:lineRule="atLeast"/>
              <w:cnfStyle w:val="000000100000"/>
              <w:rPr>
                <w:rFonts w:ascii="Times New Roman" w:eastAsia="Calibri" w:hAnsi="Times New Roman" w:cs="Times New Roman"/>
                <w:i/>
                <w:iCs/>
                <w:spacing w:val="-8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pacing w:val="-8"/>
                <w:lang w:val="en-US"/>
              </w:rPr>
              <w:t>6.՛՛Սպորտը հանուն հավասար հնարավորությունների՛՛ ծրագրի իրականացում</w:t>
            </w:r>
          </w:p>
        </w:tc>
      </w:tr>
      <w:tr w:rsidR="007E216E" w:rsidRPr="002168EF" w:rsidTr="000946B9">
        <w:trPr>
          <w:trHeight w:val="534"/>
        </w:trPr>
        <w:tc>
          <w:tcPr>
            <w:cnfStyle w:val="001000000000"/>
            <w:tcW w:w="3397" w:type="dxa"/>
          </w:tcPr>
          <w:p w:rsidR="007E216E" w:rsidRPr="002168EF" w:rsidRDefault="007E216E" w:rsidP="000946B9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7E216E" w:rsidRPr="002168EF" w:rsidRDefault="007E216E" w:rsidP="007026EB">
            <w:pPr>
              <w:pStyle w:val="ListParagraph"/>
              <w:numPr>
                <w:ilvl w:val="0"/>
                <w:numId w:val="52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Շահառուներն օգտվում են սոցիալական աջակցությունից</w:t>
            </w:r>
          </w:p>
          <w:p w:rsidR="007E216E" w:rsidRPr="002168EF" w:rsidRDefault="007E216E" w:rsidP="007026EB">
            <w:pPr>
              <w:pStyle w:val="ListParagraph"/>
              <w:numPr>
                <w:ilvl w:val="0"/>
                <w:numId w:val="52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 xml:space="preserve">Համայնքում սոցիալական </w:t>
            </w:r>
            <w:r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խ</w:t>
            </w: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նդիրներ ունեցողները բավարարված են աջակցությունից</w:t>
            </w:r>
          </w:p>
          <w:p w:rsidR="00DE5691" w:rsidRPr="002168EF" w:rsidRDefault="00DE5691" w:rsidP="007026EB">
            <w:pPr>
              <w:pStyle w:val="ListParagraph"/>
              <w:numPr>
                <w:ilvl w:val="0"/>
                <w:numId w:val="52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 xml:space="preserve">Հաշմանդամություն ունեցող անձանց հասարակական կյանքին ինտեգրվելուն միտված </w:t>
            </w:r>
            <w:r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աջակցման ծրագրերի իրականացում</w:t>
            </w:r>
          </w:p>
        </w:tc>
      </w:tr>
    </w:tbl>
    <w:p w:rsidR="007E216E" w:rsidRPr="002168EF" w:rsidRDefault="007E216E" w:rsidP="00180150">
      <w:pPr>
        <w:rPr>
          <w:rFonts w:ascii="Times New Roman" w:hAnsi="Times New Roman" w:cs="Times New Roman"/>
          <w:lang w:val="en-US"/>
        </w:rPr>
      </w:pPr>
    </w:p>
    <w:p w:rsidR="007E216E" w:rsidRPr="002168EF" w:rsidRDefault="007E216E" w:rsidP="007E216E">
      <w:pPr>
        <w:spacing w:after="0" w:line="20" w:lineRule="atLeast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32"/>
          <w:lang w:val="en-US"/>
        </w:rPr>
      </w:pPr>
      <w:r w:rsidRPr="002168EF">
        <w:rPr>
          <w:rFonts w:ascii="Times New Roman" w:hAnsi="Times New Roman" w:cs="Times New Roman"/>
          <w:b/>
          <w:i/>
          <w:color w:val="000000" w:themeColor="text1"/>
          <w:sz w:val="28"/>
          <w:szCs w:val="32"/>
          <w:lang w:val="en-US"/>
        </w:rPr>
        <w:t xml:space="preserve">ՍՕՍ մանկական գյուղեր ԲՀ </w:t>
      </w:r>
      <w:r w:rsidR="000630B8" w:rsidRPr="002168EF">
        <w:rPr>
          <w:rFonts w:ascii="Times New Roman" w:hAnsi="Times New Roman" w:cs="Times New Roman"/>
          <w:b/>
          <w:i/>
          <w:color w:val="000000" w:themeColor="text1"/>
          <w:sz w:val="28"/>
          <w:szCs w:val="32"/>
          <w:lang w:val="en-US"/>
        </w:rPr>
        <w:t>՛՛</w:t>
      </w:r>
      <w:r w:rsidRPr="002168EF">
        <w:rPr>
          <w:rFonts w:ascii="Times New Roman" w:hAnsi="Times New Roman" w:cs="Times New Roman"/>
          <w:b/>
          <w:i/>
          <w:color w:val="000000" w:themeColor="text1"/>
          <w:sz w:val="28"/>
          <w:szCs w:val="32"/>
          <w:lang w:val="en-US"/>
        </w:rPr>
        <w:t>Ընտանիքների ամրապնդման ծրագիր</w:t>
      </w:r>
      <w:r w:rsidR="000630B8" w:rsidRPr="002168EF">
        <w:rPr>
          <w:rFonts w:ascii="Times New Roman" w:hAnsi="Times New Roman" w:cs="Times New Roman"/>
          <w:b/>
          <w:i/>
          <w:color w:val="000000" w:themeColor="text1"/>
          <w:sz w:val="28"/>
          <w:szCs w:val="32"/>
          <w:lang w:val="en-US"/>
        </w:rPr>
        <w:t>՛՛</w:t>
      </w:r>
    </w:p>
    <w:p w:rsidR="007E216E" w:rsidRPr="002168EF" w:rsidRDefault="007E216E" w:rsidP="007E216E">
      <w:pPr>
        <w:spacing w:after="0" w:line="20" w:lineRule="atLeast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</w:pP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7E216E" w:rsidRPr="002168EF" w:rsidTr="000946B9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7E216E" w:rsidRPr="00997ECD" w:rsidRDefault="007E216E" w:rsidP="007E216E">
            <w:pPr>
              <w:jc w:val="both"/>
              <w:rPr>
                <w:rFonts w:ascii="Times New Roman" w:eastAsia="Calibri" w:hAnsi="Times New Roman" w:cs="Times New Roman"/>
                <w:iCs/>
                <w:lang w:val="en-US"/>
              </w:rPr>
            </w:pPr>
            <w:r w:rsidRPr="00997ECD">
              <w:rPr>
                <w:rFonts w:ascii="Times New Roman" w:eastAsia="Calibri" w:hAnsi="Times New Roman" w:cs="Times New Roman"/>
                <w:iCs/>
                <w:lang w:val="en-US"/>
              </w:rPr>
              <w:t xml:space="preserve">ԿԴԻՀ  ընտանիքների համար </w:t>
            </w:r>
            <w:r w:rsidRPr="00997ECD">
              <w:rPr>
                <w:rFonts w:ascii="Times New Roman" w:hAnsi="Times New Roman" w:cs="Times New Roman"/>
              </w:rPr>
              <w:t xml:space="preserve"> </w:t>
            </w:r>
            <w:r w:rsidRPr="00997ECD">
              <w:rPr>
                <w:rFonts w:ascii="Times New Roman" w:eastAsia="Calibri" w:hAnsi="Times New Roman" w:cs="Times New Roman"/>
                <w:iCs/>
                <w:lang w:val="en-US"/>
              </w:rPr>
              <w:t>սոցիալ-հոգեբանական, բժշկական, կրթական, ֆինանսական, առողջապահական աջակցություն</w:t>
            </w:r>
            <w:r w:rsidR="00832728" w:rsidRPr="00997ECD">
              <w:rPr>
                <w:rFonts w:ascii="Times New Roman" w:eastAsia="Calibri" w:hAnsi="Times New Roman" w:cs="Times New Roman"/>
                <w:iCs/>
                <w:lang w:val="en-US"/>
              </w:rPr>
              <w:t xml:space="preserve">, </w:t>
            </w:r>
            <w:r w:rsidRPr="00997ECD">
              <w:rPr>
                <w:rFonts w:ascii="Times New Roman" w:eastAsia="Calibri" w:hAnsi="Times New Roman" w:cs="Times New Roman"/>
                <w:iCs/>
                <w:lang w:val="en-US"/>
              </w:rPr>
              <w:t xml:space="preserve">կենցաղավարման հմտությունների դասընթացներ, հագուստի, </w:t>
            </w:r>
            <w:r w:rsidR="00FF3D1C" w:rsidRPr="00997ECD">
              <w:rPr>
                <w:rFonts w:ascii="Times New Roman" w:eastAsia="Calibri" w:hAnsi="Times New Roman" w:cs="Times New Roman"/>
                <w:iCs/>
                <w:lang w:val="en-US"/>
              </w:rPr>
              <w:t>սն</w:t>
            </w:r>
            <w:r w:rsidRPr="00997ECD">
              <w:rPr>
                <w:rFonts w:ascii="Times New Roman" w:eastAsia="Calibri" w:hAnsi="Times New Roman" w:cs="Times New Roman"/>
                <w:iCs/>
                <w:lang w:val="en-US"/>
              </w:rPr>
              <w:t>նդի, տնտեսական պարագաների, կահույքի, տեխնիկայի տրամադրում</w:t>
            </w:r>
            <w:r w:rsidR="00997ECD" w:rsidRPr="00997ECD">
              <w:rPr>
                <w:rFonts w:ascii="Times New Roman" w:eastAsia="Calibri" w:hAnsi="Times New Roman" w:cs="Times New Roman"/>
                <w:iCs/>
                <w:lang w:val="en-US"/>
              </w:rPr>
              <w:t>:</w:t>
            </w:r>
          </w:p>
          <w:p w:rsidR="00997ECD" w:rsidRPr="002168EF" w:rsidRDefault="00997ECD" w:rsidP="007E216E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997ECD">
              <w:rPr>
                <w:rFonts w:ascii="Times New Roman" w:eastAsia="Calibri" w:hAnsi="Times New Roman" w:cs="Times New Roman"/>
                <w:iCs/>
                <w:lang w:val="en-US"/>
              </w:rPr>
              <w:t>ԱԾԽՄ երեխաների համար  կարճաժամկետ  խնամք և  շրջօրյա  խնամք, ընտանիքի մոդելով խնամք</w:t>
            </w:r>
            <w:r>
              <w:rPr>
                <w:rFonts w:ascii="Times New Roman" w:eastAsia="Calibri" w:hAnsi="Times New Roman" w:cs="Times New Roman"/>
                <w:iCs/>
                <w:lang w:val="en-US"/>
              </w:rPr>
              <w:t xml:space="preserve">: ԱԾԽՄ երեխաների համար կարճաժամկետ և </w:t>
            </w:r>
            <w:r w:rsidRPr="002168EF">
              <w:rPr>
                <w:rFonts w:ascii="Times New Roman" w:eastAsia="Calibri" w:hAnsi="Times New Roman" w:cs="Times New Roman"/>
                <w:iCs/>
                <w:lang w:val="en-US"/>
              </w:rPr>
              <w:t xml:space="preserve"> շրջօրյա  խնամք, ընտանիքի մոդելով խնամք</w:t>
            </w:r>
          </w:p>
        </w:tc>
      </w:tr>
      <w:tr w:rsidR="007E216E" w:rsidRPr="002168EF" w:rsidTr="000946B9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7E216E" w:rsidRPr="002168EF" w:rsidRDefault="007E216E" w:rsidP="000946B9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7E216E" w:rsidRPr="002168EF" w:rsidRDefault="007E216E" w:rsidP="000946B9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7E216E" w:rsidRPr="002168EF" w:rsidRDefault="007E216E" w:rsidP="000946B9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7E216E" w:rsidRPr="002168EF" w:rsidRDefault="007E216E" w:rsidP="000946B9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Պահանջվող ներդրում (հազ. դրամ)</w:t>
            </w:r>
          </w:p>
        </w:tc>
        <w:tc>
          <w:tcPr>
            <w:tcW w:w="1134" w:type="dxa"/>
          </w:tcPr>
          <w:p w:rsidR="007E216E" w:rsidRPr="002168EF" w:rsidRDefault="007E216E" w:rsidP="000946B9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7E216E" w:rsidRPr="002168EF" w:rsidRDefault="007E216E" w:rsidP="000946B9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7E216E" w:rsidRPr="002168EF" w:rsidTr="000946B9">
        <w:trPr>
          <w:trHeight w:val="858"/>
        </w:trPr>
        <w:tc>
          <w:tcPr>
            <w:cnfStyle w:val="001000000000"/>
            <w:tcW w:w="3397" w:type="dxa"/>
          </w:tcPr>
          <w:p w:rsidR="007E216E" w:rsidRPr="002168EF" w:rsidRDefault="004E4C09" w:rsidP="000946B9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168EF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 xml:space="preserve"> </w:t>
            </w:r>
            <w:r w:rsidRPr="002168E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Աջակցություն սոցիալական ոլորտին</w:t>
            </w:r>
          </w:p>
        </w:tc>
        <w:tc>
          <w:tcPr>
            <w:tcW w:w="1134" w:type="dxa"/>
          </w:tcPr>
          <w:p w:rsidR="007E216E" w:rsidRPr="002168EF" w:rsidRDefault="00BC760E" w:rsidP="000946B9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բ</w:t>
            </w:r>
            <w:r w:rsidR="004E4C09" w:rsidRPr="0021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նակավայր</w:t>
            </w:r>
          </w:p>
        </w:tc>
        <w:tc>
          <w:tcPr>
            <w:tcW w:w="1134" w:type="dxa"/>
          </w:tcPr>
          <w:p w:rsidR="007E216E" w:rsidRPr="002168EF" w:rsidRDefault="007E216E" w:rsidP="000946B9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7E216E" w:rsidRPr="002168EF" w:rsidRDefault="00997ECD" w:rsidP="000946B9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38 000</w:t>
            </w:r>
          </w:p>
        </w:tc>
        <w:tc>
          <w:tcPr>
            <w:tcW w:w="1134" w:type="dxa"/>
          </w:tcPr>
          <w:p w:rsidR="007E216E" w:rsidRPr="002168EF" w:rsidRDefault="00997ECD" w:rsidP="004E4C09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210</w:t>
            </w:r>
          </w:p>
        </w:tc>
        <w:tc>
          <w:tcPr>
            <w:tcW w:w="1706" w:type="dxa"/>
          </w:tcPr>
          <w:p w:rsidR="007E216E" w:rsidRPr="002168EF" w:rsidRDefault="007E216E" w:rsidP="000946B9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E4C09" w:rsidRPr="0021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21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տարի</w:t>
            </w:r>
          </w:p>
        </w:tc>
      </w:tr>
      <w:tr w:rsidR="007E216E" w:rsidRPr="002168EF" w:rsidTr="000946B9">
        <w:trPr>
          <w:cnfStyle w:val="000000100000"/>
          <w:trHeight w:val="951"/>
        </w:trPr>
        <w:tc>
          <w:tcPr>
            <w:cnfStyle w:val="001000000000"/>
            <w:tcW w:w="3397" w:type="dxa"/>
            <w:shd w:val="clear" w:color="auto" w:fill="FFFFFF" w:themeFill="background1"/>
          </w:tcPr>
          <w:p w:rsidR="007E216E" w:rsidRPr="002168EF" w:rsidRDefault="004E4C09" w:rsidP="000946B9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FFFFFF" w:themeFill="background1"/>
          </w:tcPr>
          <w:p w:rsidR="004E4C09" w:rsidRPr="002168EF" w:rsidRDefault="004E4C09" w:rsidP="004E4C09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>1</w:t>
            </w:r>
            <w:r w:rsidRPr="002168EF">
              <w:rPr>
                <w:rFonts w:ascii="Times New Roman" w:eastAsia="MS Mincho" w:hAnsi="MS Mincho" w:cs="Times New Roman"/>
                <w:i/>
                <w:iCs/>
                <w:lang w:val="hy-AM"/>
              </w:rPr>
              <w:t>․</w:t>
            </w:r>
            <w:r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>Շահառուների քարտեզագրում  և կարիքների գնահատում</w:t>
            </w:r>
          </w:p>
          <w:p w:rsidR="004E4C09" w:rsidRPr="002168EF" w:rsidRDefault="004E4C09" w:rsidP="004E4C09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>2</w:t>
            </w:r>
            <w:r w:rsidRPr="002168EF">
              <w:rPr>
                <w:rFonts w:ascii="Times New Roman" w:eastAsia="MS Mincho" w:hAnsi="MS Mincho" w:cs="Times New Roman"/>
                <w:i/>
                <w:iCs/>
                <w:lang w:val="hy-AM"/>
              </w:rPr>
              <w:t>․</w:t>
            </w:r>
            <w:r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>ֆինանսական միջոցներով ապահովվում</w:t>
            </w:r>
            <w:r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 xml:space="preserve"> (</w:t>
            </w:r>
            <w:r w:rsidRPr="002168EF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 xml:space="preserve"> </w:t>
            </w:r>
            <w:r w:rsidRPr="002168EF"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  <w:t>ՍՕՍ մանկական գյուղեր ԲՀ</w:t>
            </w:r>
            <w:r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)</w:t>
            </w:r>
          </w:p>
          <w:p w:rsidR="007E216E" w:rsidRDefault="004E4C09" w:rsidP="004E4C09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spacing w:val="-8"/>
                <w:lang w:val="en-US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spacing w:val="-8"/>
              </w:rPr>
              <w:lastRenderedPageBreak/>
              <w:t>3.Շահառուներին համապատասխան աջակցություն</w:t>
            </w:r>
          </w:p>
          <w:p w:rsidR="00997ECD" w:rsidRDefault="00997ECD" w:rsidP="004E4C09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spacing w:val="-8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pacing w:val="-8"/>
                <w:lang w:val="en-US"/>
              </w:rPr>
              <w:t>4. ՛՛Ընտանիքների ամրապնդման ծրագիր՛՛ իրականացում</w:t>
            </w:r>
          </w:p>
          <w:p w:rsidR="00997ECD" w:rsidRPr="00997ECD" w:rsidRDefault="00997ECD" w:rsidP="004E4C09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spacing w:val="-8"/>
                <w:lang w:val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pacing w:val="-8"/>
                <w:lang w:val="en-US"/>
              </w:rPr>
              <w:t>5.՛՛Այլընտրանքային խնամքի ծրագիր՛՛ իրականացում</w:t>
            </w:r>
          </w:p>
        </w:tc>
      </w:tr>
      <w:tr w:rsidR="007E216E" w:rsidRPr="002168EF" w:rsidTr="000946B9">
        <w:trPr>
          <w:trHeight w:val="534"/>
        </w:trPr>
        <w:tc>
          <w:tcPr>
            <w:cnfStyle w:val="001000000000"/>
            <w:tcW w:w="3397" w:type="dxa"/>
          </w:tcPr>
          <w:p w:rsidR="007E216E" w:rsidRPr="002168EF" w:rsidRDefault="007E216E" w:rsidP="000946B9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7E216E" w:rsidRPr="002168EF" w:rsidRDefault="007E216E" w:rsidP="007026EB">
            <w:pPr>
              <w:pStyle w:val="ListParagraph"/>
              <w:numPr>
                <w:ilvl w:val="0"/>
                <w:numId w:val="53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Շահառուներն օգտվում են սոցիալական աջակցությունից</w:t>
            </w:r>
          </w:p>
          <w:p w:rsidR="007E216E" w:rsidRPr="002168EF" w:rsidRDefault="007E216E" w:rsidP="007026EB">
            <w:pPr>
              <w:pStyle w:val="ListParagraph"/>
              <w:numPr>
                <w:ilvl w:val="0"/>
                <w:numId w:val="53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 xml:space="preserve">Համայնքում սոցիալական </w:t>
            </w:r>
            <w:r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խ</w:t>
            </w: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նդիրներ ունեցողները բավարարված են աջակցությունից</w:t>
            </w:r>
          </w:p>
        </w:tc>
      </w:tr>
    </w:tbl>
    <w:p w:rsidR="009677C9" w:rsidRDefault="009677C9" w:rsidP="00180150">
      <w:pPr>
        <w:rPr>
          <w:rFonts w:ascii="Times New Roman" w:hAnsi="Times New Roman" w:cs="Times New Roman"/>
          <w:lang w:val="en-US"/>
        </w:rPr>
      </w:pPr>
    </w:p>
    <w:p w:rsidR="009677C9" w:rsidRPr="002168EF" w:rsidRDefault="009677C9" w:rsidP="00180150">
      <w:pPr>
        <w:rPr>
          <w:rFonts w:ascii="Times New Roman" w:hAnsi="Times New Roman" w:cs="Times New Roman"/>
          <w:lang w:val="en-US"/>
        </w:rPr>
      </w:pPr>
    </w:p>
    <w:p w:rsidR="00180150" w:rsidRPr="002168EF" w:rsidRDefault="00180150" w:rsidP="007026EB">
      <w:pPr>
        <w:pStyle w:val="ListParagraph"/>
        <w:numPr>
          <w:ilvl w:val="1"/>
          <w:numId w:val="33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168EF">
        <w:rPr>
          <w:rFonts w:ascii="Times New Roman" w:hAnsi="Times New Roman" w:cs="Times New Roman"/>
          <w:b/>
          <w:sz w:val="32"/>
          <w:szCs w:val="28"/>
          <w:lang w:val="en-US"/>
        </w:rPr>
        <w:t>ԶԲՈՍԱՇՐՋՈՒԹՅՈՒՆ</w:t>
      </w:r>
    </w:p>
    <w:p w:rsidR="00B55DD3" w:rsidRPr="002168EF" w:rsidRDefault="00B55DD3" w:rsidP="00B55DD3">
      <w:pPr>
        <w:pStyle w:val="ListParagraph"/>
        <w:ind w:left="735"/>
        <w:rPr>
          <w:rFonts w:ascii="Times New Roman" w:hAnsi="Times New Roman" w:cs="Times New Roman"/>
          <w:b/>
          <w:sz w:val="24"/>
          <w:szCs w:val="28"/>
          <w:lang w:val="en-US"/>
        </w:rPr>
      </w:pPr>
    </w:p>
    <w:tbl>
      <w:tblPr>
        <w:tblStyle w:val="TableGrid"/>
        <w:tblW w:w="9842" w:type="dxa"/>
        <w:tblLook w:val="04A0"/>
      </w:tblPr>
      <w:tblGrid>
        <w:gridCol w:w="9842"/>
      </w:tblGrid>
      <w:tr w:rsidR="00B55DD3" w:rsidRPr="002168EF" w:rsidTr="00225FBD">
        <w:trPr>
          <w:trHeight w:val="376"/>
        </w:trPr>
        <w:tc>
          <w:tcPr>
            <w:tcW w:w="9842" w:type="dxa"/>
            <w:shd w:val="clear" w:color="auto" w:fill="E5B8B7" w:themeFill="accent2" w:themeFillTint="66"/>
          </w:tcPr>
          <w:p w:rsidR="00B55DD3" w:rsidRPr="002168EF" w:rsidRDefault="00B55DD3" w:rsidP="00B55DD3">
            <w:pPr>
              <w:jc w:val="center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  <w:sz w:val="24"/>
              </w:rPr>
              <w:t>Զբոսաշրջային ռեսուրսներ</w:t>
            </w:r>
          </w:p>
        </w:tc>
      </w:tr>
      <w:tr w:rsidR="00456432" w:rsidRPr="002168EF" w:rsidTr="00225FBD">
        <w:trPr>
          <w:trHeight w:val="376"/>
        </w:trPr>
        <w:tc>
          <w:tcPr>
            <w:tcW w:w="9842" w:type="dxa"/>
            <w:shd w:val="clear" w:color="auto" w:fill="FFFFFF" w:themeFill="background1"/>
          </w:tcPr>
          <w:p w:rsidR="00456432" w:rsidRPr="002168EF" w:rsidRDefault="00456432" w:rsidP="007026EB">
            <w:pPr>
              <w:pStyle w:val="ListParagraph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</w:rPr>
              <w:t xml:space="preserve">Տավուշի մարզի վարչաքաղաքական եւ </w:t>
            </w:r>
            <w:r w:rsidR="00512DB1" w:rsidRPr="002168EF">
              <w:rPr>
                <w:rFonts w:ascii="Times New Roman" w:hAnsi="Times New Roman" w:cs="Times New Roman"/>
              </w:rPr>
              <w:t>հոգև</w:t>
            </w:r>
            <w:r w:rsidRPr="002168EF">
              <w:rPr>
                <w:rFonts w:ascii="Times New Roman" w:hAnsi="Times New Roman" w:cs="Times New Roman"/>
              </w:rPr>
              <w:t xml:space="preserve">որ մշակութային կենտրոն </w:t>
            </w:r>
          </w:p>
        </w:tc>
      </w:tr>
      <w:tr w:rsidR="005F4CD9" w:rsidRPr="002168EF" w:rsidTr="00225FBD">
        <w:trPr>
          <w:trHeight w:val="806"/>
        </w:trPr>
        <w:tc>
          <w:tcPr>
            <w:tcW w:w="9842" w:type="dxa"/>
            <w:shd w:val="clear" w:color="auto" w:fill="FFFFFF" w:themeFill="background1"/>
          </w:tcPr>
          <w:p w:rsidR="005F4CD9" w:rsidRPr="002168EF" w:rsidRDefault="005F4CD9" w:rsidP="007026EB">
            <w:pPr>
              <w:pStyle w:val="ListParagraph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</w:rPr>
              <w:t>Ագրոտուրիզմի, մշակութային</w:t>
            </w:r>
            <w:r w:rsidR="00334A63" w:rsidRPr="002168EF">
              <w:rPr>
                <w:rFonts w:ascii="Times New Roman" w:hAnsi="Times New Roman" w:cs="Times New Roman"/>
              </w:rPr>
              <w:t xml:space="preserve"> տուրիզմի</w:t>
            </w:r>
            <w:r w:rsidRPr="002168EF">
              <w:rPr>
                <w:rFonts w:ascii="Times New Roman" w:hAnsi="Times New Roman" w:cs="Times New Roman"/>
              </w:rPr>
              <w:t>, գաստրոտուրիզմի, էքստրեմալ տուրիզմի, էկոտուրիզմի եւ ուխտագնացային տուրիզմի զարգացման մեծ նախադրյալների առկայություն համայնքում</w:t>
            </w:r>
          </w:p>
        </w:tc>
      </w:tr>
      <w:tr w:rsidR="005F4CD9" w:rsidRPr="002168EF" w:rsidTr="00225FBD">
        <w:trPr>
          <w:trHeight w:val="935"/>
        </w:trPr>
        <w:tc>
          <w:tcPr>
            <w:tcW w:w="9842" w:type="dxa"/>
            <w:shd w:val="clear" w:color="auto" w:fill="FFFFFF" w:themeFill="background1"/>
          </w:tcPr>
          <w:p w:rsidR="005F4CD9" w:rsidRPr="002168EF" w:rsidRDefault="00982466" w:rsidP="007026EB">
            <w:pPr>
              <w:pStyle w:val="ListParagraph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</w:rPr>
              <w:t>Պատմամշակույթային հուշարձանեեր, եկեղեցիներ, վանքեր, բերդեր, թանգարաններ, (</w:t>
            </w:r>
            <w:r w:rsidR="00C24B2D" w:rsidRPr="002168EF">
              <w:rPr>
                <w:rFonts w:ascii="Times New Roman" w:hAnsi="Times New Roman" w:cs="Times New Roman"/>
              </w:rPr>
              <w:t>Մակարավանքը, Ենոքավանը, Լաստիվերը, Կիրանցի վանքը,  համարվում են համայնքի այցեքարտը</w:t>
            </w:r>
            <w:r w:rsidRPr="002168EF">
              <w:rPr>
                <w:rFonts w:ascii="Times New Roman" w:hAnsi="Times New Roman" w:cs="Times New Roman"/>
              </w:rPr>
              <w:t>)</w:t>
            </w:r>
          </w:p>
        </w:tc>
      </w:tr>
      <w:tr w:rsidR="00B55DD3" w:rsidRPr="002168EF" w:rsidTr="00225FBD">
        <w:trPr>
          <w:trHeight w:val="376"/>
        </w:trPr>
        <w:tc>
          <w:tcPr>
            <w:tcW w:w="9842" w:type="dxa"/>
            <w:shd w:val="clear" w:color="auto" w:fill="FFFFFF" w:themeFill="background1"/>
          </w:tcPr>
          <w:p w:rsidR="00B55DD3" w:rsidRPr="002168EF" w:rsidRDefault="00B55DD3" w:rsidP="007026EB">
            <w:pPr>
              <w:pStyle w:val="ListParagraph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</w:rPr>
              <w:t>Գեղատեսիլ բնություն, բարենպաստ կլիմա,  քարանձավներ, գետեր, ջրվեժներ</w:t>
            </w:r>
            <w:r w:rsidR="00083AA4" w:rsidRPr="002168EF">
              <w:rPr>
                <w:rFonts w:ascii="Times New Roman" w:hAnsi="Times New Roman" w:cs="Times New Roman"/>
              </w:rPr>
              <w:t>, ջրամբար, լճեր</w:t>
            </w:r>
          </w:p>
        </w:tc>
      </w:tr>
      <w:tr w:rsidR="008D6202" w:rsidRPr="002168EF" w:rsidTr="00225FBD">
        <w:trPr>
          <w:trHeight w:val="376"/>
        </w:trPr>
        <w:tc>
          <w:tcPr>
            <w:tcW w:w="9842" w:type="dxa"/>
            <w:shd w:val="clear" w:color="auto" w:fill="FFFFFF" w:themeFill="background1"/>
          </w:tcPr>
          <w:p w:rsidR="008D6202" w:rsidRPr="002168EF" w:rsidRDefault="001F35F7" w:rsidP="007026EB">
            <w:pPr>
              <w:pStyle w:val="ListParagraph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</w:rPr>
              <w:t>Իջևանի ավանդական ուտեստնե</w:t>
            </w:r>
            <w:r w:rsidR="00334A63" w:rsidRPr="002168EF">
              <w:rPr>
                <w:rFonts w:ascii="Times New Roman" w:hAnsi="Times New Roman" w:cs="Times New Roman"/>
              </w:rPr>
              <w:t>ր</w:t>
            </w:r>
            <w:r w:rsidR="00083AA4" w:rsidRPr="002168EF">
              <w:rPr>
                <w:rFonts w:ascii="Times New Roman" w:hAnsi="Times New Roman" w:cs="Times New Roman"/>
              </w:rPr>
              <w:t xml:space="preserve">, </w:t>
            </w:r>
            <w:r w:rsidR="00334A63" w:rsidRPr="002168EF">
              <w:rPr>
                <w:rFonts w:ascii="Times New Roman" w:hAnsi="Times New Roman" w:cs="Times New Roman"/>
              </w:rPr>
              <w:t>ավանդույթներ</w:t>
            </w:r>
            <w:r w:rsidR="00083AA4" w:rsidRPr="002168EF">
              <w:rPr>
                <w:rFonts w:ascii="Times New Roman" w:hAnsi="Times New Roman" w:cs="Times New Roman"/>
              </w:rPr>
              <w:t xml:space="preserve">,  </w:t>
            </w:r>
            <w:r w:rsidR="00334A63" w:rsidRPr="002168EF">
              <w:rPr>
                <w:rFonts w:ascii="Times New Roman" w:hAnsi="Times New Roman" w:cs="Times New Roman"/>
              </w:rPr>
              <w:t>ծեսեր</w:t>
            </w:r>
            <w:r w:rsidR="00083AA4" w:rsidRPr="002168EF">
              <w:rPr>
                <w:rFonts w:ascii="Times New Roman" w:hAnsi="Times New Roman" w:cs="Times New Roman"/>
              </w:rPr>
              <w:t xml:space="preserve"> և լեգենդներ</w:t>
            </w:r>
          </w:p>
        </w:tc>
      </w:tr>
      <w:tr w:rsidR="00083AA4" w:rsidRPr="002168EF" w:rsidTr="00225FBD">
        <w:trPr>
          <w:trHeight w:val="376"/>
        </w:trPr>
        <w:tc>
          <w:tcPr>
            <w:tcW w:w="9842" w:type="dxa"/>
            <w:shd w:val="clear" w:color="auto" w:fill="FFFFFF" w:themeFill="background1"/>
          </w:tcPr>
          <w:p w:rsidR="00083AA4" w:rsidRPr="002168EF" w:rsidRDefault="00D817F1" w:rsidP="007026EB">
            <w:pPr>
              <w:pStyle w:val="ListParagraph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</w:rPr>
              <w:t>Ավանդական արհեստներրի վ</w:t>
            </w:r>
            <w:r w:rsidR="00083AA4" w:rsidRPr="002168EF">
              <w:rPr>
                <w:rFonts w:ascii="Times New Roman" w:hAnsi="Times New Roman" w:cs="Times New Roman"/>
              </w:rPr>
              <w:t>արպետաց դասեր</w:t>
            </w:r>
          </w:p>
        </w:tc>
      </w:tr>
      <w:tr w:rsidR="00D817F1" w:rsidRPr="002168EF" w:rsidTr="00225FBD">
        <w:trPr>
          <w:trHeight w:val="376"/>
        </w:trPr>
        <w:tc>
          <w:tcPr>
            <w:tcW w:w="9842" w:type="dxa"/>
            <w:shd w:val="clear" w:color="auto" w:fill="FFFFFF" w:themeFill="background1"/>
          </w:tcPr>
          <w:p w:rsidR="00D817F1" w:rsidRPr="002168EF" w:rsidRDefault="00D817F1" w:rsidP="007026EB">
            <w:pPr>
              <w:pStyle w:val="ListParagraph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  <w:shd w:val="clear" w:color="auto" w:fill="FFFFFF"/>
              </w:rPr>
              <w:t>«ՀայԲույս» </w:t>
            </w:r>
            <w:r w:rsidRPr="002168EF"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shd w:val="clear" w:color="auto" w:fill="FFFFFF"/>
              </w:rPr>
              <w:t>փառատոնը և</w:t>
            </w:r>
            <w:r w:rsidRPr="002168EF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2168EF">
              <w:rPr>
                <w:rStyle w:val="eltd-current"/>
                <w:rFonts w:ascii="Times New Roman" w:hAnsi="Times New Roman" w:cs="Times New Roman"/>
                <w:bdr w:val="none" w:sz="0" w:space="0" w:color="auto" w:frame="1"/>
              </w:rPr>
              <w:t xml:space="preserve">Yell Extreme Festival  </w:t>
            </w:r>
          </w:p>
        </w:tc>
      </w:tr>
      <w:tr w:rsidR="00B55DD3" w:rsidRPr="002168EF" w:rsidTr="00225FBD">
        <w:trPr>
          <w:trHeight w:val="352"/>
        </w:trPr>
        <w:tc>
          <w:tcPr>
            <w:tcW w:w="9842" w:type="dxa"/>
            <w:shd w:val="clear" w:color="auto" w:fill="FFFFFF" w:themeFill="background1"/>
          </w:tcPr>
          <w:p w:rsidR="00B55DD3" w:rsidRPr="002168EF" w:rsidRDefault="008D6202" w:rsidP="007026EB">
            <w:pPr>
              <w:pStyle w:val="ListParagraph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</w:rPr>
              <w:t xml:space="preserve">ՙՙՏավուշի տուրիզմի զարգացման գործակալություն՛՛ ՀԿ-ն </w:t>
            </w:r>
          </w:p>
        </w:tc>
      </w:tr>
      <w:tr w:rsidR="005F4CD9" w:rsidRPr="002168EF" w:rsidTr="00225FBD">
        <w:trPr>
          <w:trHeight w:val="376"/>
        </w:trPr>
        <w:tc>
          <w:tcPr>
            <w:tcW w:w="9842" w:type="dxa"/>
            <w:shd w:val="clear" w:color="auto" w:fill="FFFFFF" w:themeFill="background1"/>
          </w:tcPr>
          <w:p w:rsidR="005F4CD9" w:rsidRPr="002168EF" w:rsidRDefault="005F4CD9" w:rsidP="007026EB">
            <w:pPr>
              <w:pStyle w:val="ListParagraph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</w:rPr>
              <w:t xml:space="preserve">Համայնքում գործող թվով 95 </w:t>
            </w:r>
            <w:r w:rsidR="00334A63" w:rsidRPr="002168EF">
              <w:rPr>
                <w:rFonts w:ascii="Times New Roman" w:hAnsi="Times New Roman" w:cs="Times New Roman"/>
              </w:rPr>
              <w:t>հյուրանոցներ</w:t>
            </w:r>
            <w:r w:rsidRPr="002168EF">
              <w:rPr>
                <w:rFonts w:ascii="Times New Roman" w:hAnsi="Times New Roman" w:cs="Times New Roman"/>
              </w:rPr>
              <w:t xml:space="preserve"> և ռեստորաններ:</w:t>
            </w:r>
          </w:p>
        </w:tc>
      </w:tr>
      <w:tr w:rsidR="005F4CD9" w:rsidRPr="002168EF" w:rsidTr="00225FBD">
        <w:trPr>
          <w:trHeight w:val="360"/>
        </w:trPr>
        <w:tc>
          <w:tcPr>
            <w:tcW w:w="9842" w:type="dxa"/>
            <w:shd w:val="clear" w:color="auto" w:fill="FFFFFF" w:themeFill="background1"/>
          </w:tcPr>
          <w:p w:rsidR="005F4CD9" w:rsidRPr="002168EF" w:rsidRDefault="005F4CD9" w:rsidP="007026EB">
            <w:pPr>
              <w:pStyle w:val="ListParagraph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</w:rPr>
              <w:t>Իր բնական եւ մարդկային ռեսուրսներով, կարող է դառնալ ՀՀ տուրիզմի հրապուրիչ կենտրոններից մեկը։</w:t>
            </w:r>
          </w:p>
        </w:tc>
      </w:tr>
    </w:tbl>
    <w:p w:rsidR="00180150" w:rsidRPr="002168EF" w:rsidRDefault="00180150" w:rsidP="00180150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:rsidR="009677C9" w:rsidRDefault="009677C9" w:rsidP="00180150">
      <w:pPr>
        <w:jc w:val="both"/>
        <w:rPr>
          <w:rFonts w:ascii="Times New Roman" w:hAnsi="Times New Roman" w:cs="Times New Roman"/>
          <w:b/>
          <w:lang w:val="en-US"/>
        </w:rPr>
      </w:pPr>
    </w:p>
    <w:p w:rsidR="00180150" w:rsidRPr="002168EF" w:rsidRDefault="00180150" w:rsidP="00180150">
      <w:pPr>
        <w:jc w:val="both"/>
        <w:rPr>
          <w:rFonts w:ascii="Times New Roman" w:hAnsi="Times New Roman" w:cs="Times New Roman"/>
          <w:b/>
          <w:lang w:val="en-US"/>
        </w:rPr>
      </w:pPr>
      <w:r w:rsidRPr="002168EF">
        <w:rPr>
          <w:rFonts w:ascii="Times New Roman" w:hAnsi="Times New Roman" w:cs="Times New Roman"/>
          <w:b/>
          <w:lang w:val="en-US"/>
        </w:rPr>
        <w:t>Հիմնախնդիրներ</w:t>
      </w:r>
      <w:r w:rsidR="008D6202" w:rsidRPr="002168EF">
        <w:rPr>
          <w:rFonts w:ascii="Times New Roman" w:hAnsi="Times New Roman" w:cs="Times New Roman"/>
          <w:b/>
          <w:lang w:val="en-US"/>
        </w:rPr>
        <w:t xml:space="preserve"> </w:t>
      </w:r>
    </w:p>
    <w:p w:rsidR="00180150" w:rsidRPr="002168EF" w:rsidRDefault="00180150" w:rsidP="005F3BE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տեսարժան վայրերի սահմանափակ քանակ.</w:t>
      </w:r>
    </w:p>
    <w:p w:rsidR="00180150" w:rsidRPr="002168EF" w:rsidRDefault="00180150" w:rsidP="005F3BE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հյուրընկալության ոլորտի մասին հավաստի եւ ամբողջական տեղեկատվության պակաս.</w:t>
      </w:r>
    </w:p>
    <w:p w:rsidR="00180150" w:rsidRPr="002168EF" w:rsidRDefault="00180150" w:rsidP="005F3BE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կողմնորոշումը ամառային հանգստի վրա.</w:t>
      </w:r>
    </w:p>
    <w:p w:rsidR="00180150" w:rsidRPr="002168EF" w:rsidRDefault="00180150" w:rsidP="005F3BE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ժամանցի եւ զվարճությունների վայրերի բացակայություն.</w:t>
      </w:r>
    </w:p>
    <w:p w:rsidR="00180150" w:rsidRPr="002168EF" w:rsidRDefault="00180150" w:rsidP="005F3BE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զբոսաշրջային տարածքների սանիտարահիգենիկ վիճակ անտառահատումներ.</w:t>
      </w:r>
    </w:p>
    <w:p w:rsidR="00180150" w:rsidRPr="002168EF" w:rsidRDefault="00180150" w:rsidP="005F3BE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տեղեկատվական ցուցանակների բացակայություն.</w:t>
      </w:r>
    </w:p>
    <w:p w:rsidR="00180150" w:rsidRPr="002168EF" w:rsidRDefault="00180150" w:rsidP="005F3BE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մշակութային միջոցառումների կազմակերպման եւ տարածման մասին տեղեկատվության պակաս.</w:t>
      </w:r>
    </w:p>
    <w:p w:rsidR="00180150" w:rsidRPr="002168EF" w:rsidRDefault="00180150" w:rsidP="005F3BE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Հայաստանի սահմաններից դուրս պատշաճ ներկայացման պակաս.</w:t>
      </w:r>
    </w:p>
    <w:p w:rsidR="002537EF" w:rsidRPr="002168EF" w:rsidRDefault="00180150" w:rsidP="005F3BE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բարձրակարգ հյուրանոցների բացակայություն</w:t>
      </w:r>
      <w:r w:rsidR="002537EF" w:rsidRPr="002168EF">
        <w:rPr>
          <w:rFonts w:ascii="Times New Roman" w:hAnsi="Times New Roman" w:cs="Times New Roman"/>
          <w:lang w:val="en-US"/>
        </w:rPr>
        <w:t xml:space="preserve"> </w:t>
      </w:r>
      <w:r w:rsidRPr="002168EF">
        <w:rPr>
          <w:rFonts w:ascii="Times New Roman" w:hAnsi="Times New Roman" w:cs="Times New Roman"/>
          <w:lang w:val="en-US"/>
        </w:rPr>
        <w:t>ագրոտուրիղմի,գաստրոտուրիզմի և էկոտուրիզմի բացակայություն</w:t>
      </w:r>
    </w:p>
    <w:p w:rsidR="002537EF" w:rsidRPr="002168EF" w:rsidRDefault="00D56108" w:rsidP="005F3BE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հ</w:t>
      </w:r>
      <w:r w:rsidR="002537EF" w:rsidRPr="002168EF">
        <w:rPr>
          <w:rFonts w:ascii="Times New Roman" w:hAnsi="Times New Roman" w:cs="Times New Roman"/>
        </w:rPr>
        <w:t>ամայնք-բիզնես համագործակցության նոր հնարավորությունների ստեղծում</w:t>
      </w:r>
    </w:p>
    <w:p w:rsidR="002537EF" w:rsidRPr="002168EF" w:rsidRDefault="00D56108" w:rsidP="005F3BE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lastRenderedPageBreak/>
        <w:t>զ</w:t>
      </w:r>
      <w:r w:rsidR="002537EF" w:rsidRPr="002168EF">
        <w:rPr>
          <w:rFonts w:ascii="Times New Roman" w:hAnsi="Times New Roman" w:cs="Times New Roman"/>
        </w:rPr>
        <w:t xml:space="preserve">բոսաշրջային երթուղիների քարտեզագրում, ագրո, գաստրո, մշակութային, բնության, արկածային և այլ տեսակի զբոսաշրջության զարգացում։ </w:t>
      </w:r>
    </w:p>
    <w:p w:rsidR="005F4CD9" w:rsidRPr="002168EF" w:rsidRDefault="00D56108" w:rsidP="005F3BE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խ</w:t>
      </w:r>
      <w:r w:rsidR="005F4CD9" w:rsidRPr="002168EF">
        <w:rPr>
          <w:rFonts w:ascii="Times New Roman" w:hAnsi="Times New Roman" w:cs="Times New Roman"/>
          <w:lang w:val="en-US"/>
        </w:rPr>
        <w:t>իստ</w:t>
      </w:r>
      <w:r w:rsidR="00A534CD" w:rsidRPr="002168EF">
        <w:rPr>
          <w:rFonts w:ascii="Times New Roman" w:hAnsi="Times New Roman" w:cs="Times New Roman"/>
          <w:lang w:val="en-US"/>
        </w:rPr>
        <w:t xml:space="preserve"> </w:t>
      </w:r>
      <w:r w:rsidR="005F4CD9" w:rsidRPr="002168EF">
        <w:rPr>
          <w:rFonts w:ascii="Times New Roman" w:hAnsi="Times New Roman" w:cs="Times New Roman"/>
          <w:lang w:val="en-US"/>
        </w:rPr>
        <w:t>անհրաժեշտություն է ժամանակակից հանգստի ժամանցի գործարար համալիր ինֆրաստրուկտուրայի ստեղծումը որի մեջ կարեւոր է հյուրանոցների, տուրհանգրվանի, ժամանակակից առեւտրի տների, տուրիստական կենտրոնի առկայությունը, ինչպես նաեւ ներքաղաքային ճանապարհների եւ փողոցների բարեկարգումը, լուսավորության ցանցերի ավելացումը եւ վերանորոգումը։</w:t>
      </w:r>
    </w:p>
    <w:p w:rsidR="00B009F7" w:rsidRPr="002168EF" w:rsidRDefault="00B009F7" w:rsidP="00B009F7">
      <w:pPr>
        <w:pStyle w:val="Default"/>
        <w:rPr>
          <w:rFonts w:ascii="Times New Roman" w:hAnsi="Times New Roman" w:cs="Times New Roman"/>
          <w:color w:val="auto"/>
        </w:rPr>
      </w:pPr>
    </w:p>
    <w:p w:rsidR="00B009F7" w:rsidRPr="002168EF" w:rsidRDefault="00A534CD" w:rsidP="00B009F7">
      <w:pPr>
        <w:spacing w:after="0" w:line="20" w:lineRule="atLeast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</w:pPr>
      <w:r w:rsidRPr="002168E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                                     </w:t>
      </w:r>
      <w:r w:rsidR="00D6303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      </w:t>
      </w:r>
      <w:r w:rsidRPr="002168E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    </w:t>
      </w:r>
      <w:r w:rsidR="00B009F7" w:rsidRPr="002168E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>՛՛Աղստևի հովիտ՛՛ ծրագիր</w:t>
      </w: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en-US"/>
        </w:rPr>
      </w:pP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48"/>
        <w:gridCol w:w="1170"/>
        <w:gridCol w:w="1147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2168EF" w:rsidRDefault="00B009F7" w:rsidP="00B009F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168EF">
              <w:rPr>
                <w:rFonts w:ascii="Times New Roman" w:hAnsi="Times New Roman" w:cs="Times New Roman"/>
              </w:rPr>
              <w:t>«Աղստևի հովիտ» Տեղական Ակտիվ Խումբը ստեղծվել է Եվրոպական LEADER մոտեցման ներդրման հիման վրա։</w:t>
            </w:r>
            <w:r w:rsidR="000A3197" w:rsidRPr="002168E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168EF">
              <w:rPr>
                <w:rFonts w:ascii="Times New Roman" w:hAnsi="Times New Roman" w:cs="Times New Roman"/>
                <w:lang w:val="en-US"/>
              </w:rPr>
              <w:t>Ծրագիրը ներառում է դասընթացներ, դրամաշնորհներ և այլ միջոցառումներ</w:t>
            </w:r>
            <w:r w:rsidR="000A3197" w:rsidRPr="002168EF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:rsidR="00B009F7" w:rsidRPr="002168EF" w:rsidRDefault="00B009F7" w:rsidP="00B009F7">
            <w:pPr>
              <w:ind w:left="36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48" w:type="dxa"/>
          </w:tcPr>
          <w:p w:rsidR="00B009F7" w:rsidRPr="002168EF" w:rsidRDefault="00B009F7" w:rsidP="00B009F7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sz w:val="24"/>
                <w:szCs w:val="24"/>
              </w:rPr>
              <w:t>Ծրագրի նպատակը</w:t>
            </w:r>
          </w:p>
        </w:tc>
        <w:tc>
          <w:tcPr>
            <w:tcW w:w="117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47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Պահանջվող ներդրում (հազ.)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3004"/>
        </w:trPr>
        <w:tc>
          <w:tcPr>
            <w:cnfStyle w:val="001000000000"/>
            <w:tcW w:w="3348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168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Զբոսաշրջային ճանաչվածության և գրավչության խթանում</w:t>
            </w:r>
          </w:p>
          <w:p w:rsidR="00B009F7" w:rsidRPr="002168EF" w:rsidRDefault="00B009F7" w:rsidP="00B009F7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168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Բնակչության կենսամակարդակի բարելավ</w:t>
            </w:r>
            <w:r w:rsidR="00F914FF" w:rsidRPr="002168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վ</w:t>
            </w:r>
            <w:r w:rsidRPr="002168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ման  հնարավորությունների ընդլայնում</w:t>
            </w:r>
          </w:p>
          <w:p w:rsidR="00B009F7" w:rsidRPr="002168EF" w:rsidRDefault="00B009F7" w:rsidP="00B009F7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168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Նորարարական տեխնոլոգիաների կիրառում</w:t>
            </w:r>
          </w:p>
          <w:p w:rsidR="00B009F7" w:rsidRPr="002168EF" w:rsidRDefault="00B009F7" w:rsidP="00B009F7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168E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գյուղատնտեսական և ոչ գյուղատնտեսական արժեշղթաների  և ձեռնարկատիրության զարգացման մեջ</w:t>
            </w:r>
          </w:p>
        </w:tc>
        <w:tc>
          <w:tcPr>
            <w:tcW w:w="1170" w:type="dxa"/>
          </w:tcPr>
          <w:p w:rsidR="00B009F7" w:rsidRPr="002168EF" w:rsidRDefault="00BC760E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բ</w:t>
            </w:r>
            <w:r w:rsidR="00B009F7" w:rsidRPr="0021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նակավայր</w:t>
            </w:r>
          </w:p>
        </w:tc>
        <w:tc>
          <w:tcPr>
            <w:tcW w:w="1147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43 904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20000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48" w:type="dxa"/>
            <w:shd w:val="clear" w:color="auto" w:fill="FFFFFF" w:themeFill="background1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hAnsi="Times New Roman" w:cs="Times New Roman"/>
                <w:sz w:val="24"/>
                <w:szCs w:val="24"/>
              </w:rPr>
              <w:t>(գործողություններ)</w:t>
            </w:r>
          </w:p>
        </w:tc>
        <w:tc>
          <w:tcPr>
            <w:tcW w:w="6717" w:type="dxa"/>
            <w:gridSpan w:val="5"/>
            <w:shd w:val="clear" w:color="auto" w:fill="FFFFFF" w:themeFill="background1"/>
          </w:tcPr>
          <w:p w:rsidR="00B009F7" w:rsidRPr="002168EF" w:rsidRDefault="00B009F7" w:rsidP="00B009F7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>1</w:t>
            </w:r>
            <w:r w:rsidRPr="002168EF">
              <w:rPr>
                <w:rFonts w:ascii="Times New Roman" w:eastAsia="MS Mincho" w:hAnsi="MS Mincho" w:cs="Times New Roman"/>
                <w:i/>
                <w:iCs/>
                <w:lang w:val="hy-AM"/>
              </w:rPr>
              <w:t>․</w:t>
            </w:r>
            <w:r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 xml:space="preserve"> Բացահայտել դասընթացների կարիք ունեցող բնակչության և տնտեսվարողների շրջանակը</w:t>
            </w:r>
          </w:p>
          <w:p w:rsidR="00B009F7" w:rsidRPr="002168EF" w:rsidRDefault="00B009F7" w:rsidP="00B009F7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>2</w:t>
            </w:r>
            <w:r w:rsidRPr="002168EF">
              <w:rPr>
                <w:rFonts w:ascii="Times New Roman" w:eastAsia="MS Mincho" w:hAnsi="MS Mincho" w:cs="Times New Roman"/>
                <w:i/>
                <w:iCs/>
                <w:lang w:val="hy-AM"/>
              </w:rPr>
              <w:t>․</w:t>
            </w:r>
            <w:r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 xml:space="preserve">  ֆինանսական միջոցներով ապահովվում</w:t>
            </w:r>
            <w:r w:rsidR="003E1278">
              <w:rPr>
                <w:rFonts w:ascii="Times New Roman" w:eastAsia="Calibri" w:hAnsi="Times New Roman" w:cs="Times New Roman"/>
                <w:i/>
                <w:iCs/>
                <w:lang w:val="en-US"/>
              </w:rPr>
              <w:t xml:space="preserve"> </w:t>
            </w:r>
            <w:r w:rsidRPr="003E1278">
              <w:rPr>
                <w:rFonts w:ascii="Times New Roman" w:eastAsia="Calibri" w:hAnsi="Times New Roman" w:cs="Times New Roman"/>
                <w:b/>
                <w:i/>
                <w:iCs/>
                <w:lang w:val="en-US"/>
              </w:rPr>
              <w:t>(ՄԱԿ)</w:t>
            </w:r>
          </w:p>
          <w:p w:rsidR="00B009F7" w:rsidRPr="002168EF" w:rsidRDefault="00B009F7" w:rsidP="00B009F7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>3</w:t>
            </w:r>
            <w:r w:rsidRPr="002168EF">
              <w:rPr>
                <w:rFonts w:ascii="Times New Roman" w:eastAsia="MS Mincho" w:hAnsi="MS Mincho" w:cs="Times New Roman"/>
                <w:i/>
                <w:iCs/>
                <w:lang w:val="hy-AM"/>
              </w:rPr>
              <w:t>․</w:t>
            </w:r>
            <w:r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 xml:space="preserve"> Միջոցառումների ժամանակացույցի կազմում</w:t>
            </w:r>
          </w:p>
          <w:p w:rsidR="00B009F7" w:rsidRPr="002168EF" w:rsidRDefault="00B009F7" w:rsidP="00B009F7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>4</w:t>
            </w:r>
            <w:r w:rsidRPr="002168EF">
              <w:rPr>
                <w:rFonts w:ascii="Times New Roman" w:eastAsia="MS Mincho" w:hAnsi="MS Mincho" w:cs="Times New Roman"/>
                <w:i/>
                <w:iCs/>
                <w:lang w:val="hy-AM"/>
              </w:rPr>
              <w:t>․</w:t>
            </w:r>
            <w:r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 xml:space="preserve"> Միջոցառումների ի</w:t>
            </w:r>
            <w:r w:rsidRPr="002168EF">
              <w:rPr>
                <w:rFonts w:ascii="Times New Roman" w:eastAsia="Calibri" w:hAnsi="Times New Roman" w:cs="Times New Roman"/>
                <w:i/>
                <w:iCs/>
              </w:rPr>
              <w:t>րականացում</w:t>
            </w:r>
          </w:p>
        </w:tc>
      </w:tr>
      <w:tr w:rsidR="00B009F7" w:rsidRPr="002168EF" w:rsidTr="00B009F7">
        <w:trPr>
          <w:trHeight w:val="534"/>
        </w:trPr>
        <w:tc>
          <w:tcPr>
            <w:cnfStyle w:val="001000000000"/>
            <w:tcW w:w="3348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Ակընկալվող արդյունքներ</w:t>
            </w:r>
          </w:p>
        </w:tc>
        <w:tc>
          <w:tcPr>
            <w:tcW w:w="6717" w:type="dxa"/>
            <w:gridSpan w:val="5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32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Համայնքում մատուցվում է նոր որակի ծառայություններ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32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Զարգանում է տուրիզմը</w:t>
            </w:r>
            <w:r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6217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մշակույթը,</w:t>
            </w:r>
            <w:r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բարձրարժեք գյուղատնտեսության և սննդի վերամշակումը</w:t>
            </w: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32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Մասնակիցները ձեռք են բերել հաջողակ բիզնես սկսելու և վարելու հմտություններ ու գիտելիքներ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32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Դասընթացի մասնակիցները իրենց փորձը փոխանցում են ցանկացողներին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32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Համայնք</w:t>
            </w:r>
            <w:r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ում</w:t>
            </w: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 xml:space="preserve"> կատարվող ներդրումները հաջողված են 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32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 xml:space="preserve">Տնտեսվարումը դառնում է հեշտ և շահավետ </w:t>
            </w:r>
          </w:p>
        </w:tc>
      </w:tr>
    </w:tbl>
    <w:p w:rsidR="00B009F7" w:rsidRPr="002168EF" w:rsidRDefault="00B009F7" w:rsidP="002B3107">
      <w:pPr>
        <w:spacing w:after="0" w:line="20" w:lineRule="atLeast"/>
        <w:rPr>
          <w:rFonts w:ascii="Times New Roman" w:eastAsia="Calibri" w:hAnsi="Times New Roman" w:cs="Times New Roman"/>
          <w:b/>
          <w:i/>
          <w:iCs/>
          <w:sz w:val="32"/>
          <w:szCs w:val="32"/>
          <w:lang w:val="en-US"/>
        </w:rPr>
      </w:pP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lang w:val="en-US"/>
        </w:rPr>
      </w:pPr>
      <w:r w:rsidRPr="002168EF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Սրբավայրերի, հուշակոթողների և թանգարանների տարածքների պահպանում և բարեկարգում</w:t>
      </w: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</w:pP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2168EF" w:rsidRDefault="00B009F7" w:rsidP="00B00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szCs w:val="24"/>
              </w:rPr>
              <w:t>Ժամանակին պահպանում և բարեկարգում չկատարելու պատճառով՝ ճանապարհները և շրջակայքը դարձել են անբարեկարգ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Ծրագրի նպատակը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722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Times New Roman" w:hAnsi="Times New Roman" w:cs="Times New Roman"/>
                <w:i/>
                <w:iCs/>
                <w:sz w:val="20"/>
                <w:lang w:eastAsia="ru-RU"/>
              </w:rPr>
              <w:t>Ստեղծել պայմաններ տուրիզմի զարգացման համար</w:t>
            </w:r>
          </w:p>
        </w:tc>
        <w:tc>
          <w:tcPr>
            <w:tcW w:w="1134" w:type="dxa"/>
          </w:tcPr>
          <w:p w:rsidR="00B009F7" w:rsidRPr="002168EF" w:rsidRDefault="00BC760E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բ</w:t>
            </w:r>
            <w:r w:rsidR="00B009F7" w:rsidRPr="0021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նակավայր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7000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hy-AM"/>
              </w:rPr>
            </w:pPr>
            <w:r w:rsidRPr="0021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  <w:r w:rsidRPr="0021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hy-AM"/>
              </w:rPr>
              <w:t xml:space="preserve">00 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FFFFFF" w:themeFill="background1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FFFFFF" w:themeFill="background1"/>
          </w:tcPr>
          <w:p w:rsidR="00B009F7" w:rsidRPr="002168EF" w:rsidRDefault="00B009F7" w:rsidP="00B009F7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>1</w:t>
            </w:r>
            <w:r w:rsidRPr="002168EF">
              <w:rPr>
                <w:rFonts w:ascii="Times New Roman" w:eastAsia="MS Mincho" w:hAnsi="MS Mincho" w:cs="Times New Roman"/>
                <w:i/>
                <w:iCs/>
                <w:lang w:val="hy-AM"/>
              </w:rPr>
              <w:t>․</w:t>
            </w:r>
            <w:r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>Պահպանում և բա</w:t>
            </w:r>
            <w:r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ր</w:t>
            </w:r>
            <w:r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>եկարգում պահանջվող շինությունների գույքագրում</w:t>
            </w:r>
          </w:p>
          <w:p w:rsidR="00B009F7" w:rsidRPr="002168EF" w:rsidRDefault="00B009F7" w:rsidP="00B009F7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>2</w:t>
            </w:r>
            <w:r w:rsidRPr="002168EF">
              <w:rPr>
                <w:rFonts w:ascii="Times New Roman" w:eastAsia="MS Mincho" w:hAnsi="MS Mincho" w:cs="Times New Roman"/>
                <w:i/>
                <w:iCs/>
                <w:lang w:val="hy-AM"/>
              </w:rPr>
              <w:t>․</w:t>
            </w:r>
            <w:r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 xml:space="preserve"> ֆինանսական միջոցներով ապահովվում</w:t>
            </w:r>
          </w:p>
          <w:p w:rsidR="00B009F7" w:rsidRPr="002168EF" w:rsidRDefault="00B009F7" w:rsidP="00B009F7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spacing w:val="-8"/>
                <w:sz w:val="24"/>
                <w:szCs w:val="24"/>
                <w:lang w:val="hy-AM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>3.Գործողությունների իրականացում</w:t>
            </w:r>
          </w:p>
        </w:tc>
      </w:tr>
      <w:tr w:rsidR="00B009F7" w:rsidRPr="002168EF" w:rsidTr="00B009F7">
        <w:trPr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29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Բնակավայրերի բոլոր դիտարժան վայրերը և դրանց ճանապարհները բարեկարգ և խնամված են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29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Ընդգրկվել են տուրիստական ուղիներում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29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Տուրիզմը զարգանում է</w:t>
            </w:r>
          </w:p>
        </w:tc>
      </w:tr>
    </w:tbl>
    <w:p w:rsidR="00B009F7" w:rsidRPr="00A33B3E" w:rsidRDefault="00B009F7" w:rsidP="00B009F7">
      <w:pPr>
        <w:jc w:val="both"/>
        <w:rPr>
          <w:rFonts w:ascii="Times New Roman" w:hAnsi="Times New Roman" w:cs="Times New Roman"/>
          <w:szCs w:val="20"/>
          <w:lang w:val="en-US"/>
        </w:rPr>
      </w:pPr>
    </w:p>
    <w:p w:rsidR="009B626D" w:rsidRPr="003E0B2A" w:rsidRDefault="009B626D" w:rsidP="009B626D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val="en-US"/>
        </w:rPr>
      </w:pPr>
      <w:r w:rsidRPr="003E0B2A">
        <w:rPr>
          <w:rFonts w:ascii="Times New Roman" w:eastAsia="Arial Unicode MS" w:hAnsi="Times New Roman" w:cs="Times New Roman"/>
          <w:b/>
          <w:i/>
          <w:iCs/>
          <w:sz w:val="28"/>
          <w:szCs w:val="28"/>
          <w:lang w:val="hy-AM"/>
        </w:rPr>
        <w:t xml:space="preserve"> Իջևան համայնքի Իջևան քաղաքի ՛՛Մայր Հայաստան՛՛ պուրակ</w:t>
      </w:r>
      <w:r w:rsidR="003E1278" w:rsidRPr="003E0B2A">
        <w:rPr>
          <w:rFonts w:ascii="Times New Roman" w:eastAsia="Arial Unicode MS" w:hAnsi="Times New Roman" w:cs="Times New Roman"/>
          <w:b/>
          <w:i/>
          <w:iCs/>
          <w:sz w:val="28"/>
          <w:szCs w:val="28"/>
          <w:lang w:val="en-US"/>
        </w:rPr>
        <w:t>ի</w:t>
      </w:r>
      <w:r w:rsidRPr="003E0B2A">
        <w:rPr>
          <w:rFonts w:ascii="Times New Roman" w:eastAsia="Arial Unicode MS" w:hAnsi="Times New Roman" w:cs="Times New Roman"/>
          <w:b/>
          <w:i/>
          <w:iCs/>
          <w:sz w:val="28"/>
          <w:szCs w:val="28"/>
          <w:lang w:val="hy-AM"/>
        </w:rPr>
        <w:t xml:space="preserve"> </w:t>
      </w:r>
      <w:r w:rsidR="00736721" w:rsidRPr="003E0B2A">
        <w:rPr>
          <w:rFonts w:ascii="Times New Roman" w:eastAsia="Arial Unicode MS" w:hAnsi="Times New Roman" w:cs="Times New Roman"/>
          <w:b/>
          <w:i/>
          <w:iCs/>
          <w:sz w:val="28"/>
          <w:szCs w:val="28"/>
          <w:lang w:val="en-US"/>
        </w:rPr>
        <w:t>բարեկարգում</w:t>
      </w: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9B626D" w:rsidRPr="003E0B2A" w:rsidTr="00D6303C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9B626D" w:rsidRPr="003E0B2A" w:rsidRDefault="009B626D" w:rsidP="00516646">
            <w:pPr>
              <w:ind w:right="83"/>
              <w:jc w:val="both"/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</w:pPr>
            <w:r w:rsidRPr="003E0B2A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="00516646" w:rsidRPr="003E0B2A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 xml:space="preserve"> Հուշարձանը կառուցվել է 1971թ-ին: Այն տեղադրված է քաղաքի հյուսիսային մուտքի մոտ, Իջևան-Թբիլիսի մայրուղու հարևանությամբ՝ բարձրունքի վրա: Այս հոյակերտ կոթողը դեռևս խորհրդային տարներին համարվում էր Իջևան քաղաքի խորհրդանիշը:</w:t>
            </w:r>
          </w:p>
        </w:tc>
      </w:tr>
      <w:tr w:rsidR="009B626D" w:rsidRPr="003E0B2A" w:rsidTr="00D6303C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9B626D" w:rsidRPr="003E0B2A" w:rsidRDefault="009B626D" w:rsidP="00D6303C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3E0B2A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9B626D" w:rsidRPr="003E0B2A" w:rsidRDefault="009B626D" w:rsidP="00D6303C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E0B2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9B626D" w:rsidRPr="003E0B2A" w:rsidRDefault="009B626D" w:rsidP="00D6303C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E0B2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9B626D" w:rsidRPr="003E0B2A" w:rsidRDefault="009B626D" w:rsidP="00D6303C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E0B2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9B626D" w:rsidRPr="003E0B2A" w:rsidRDefault="009B626D" w:rsidP="00D6303C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E0B2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9B626D" w:rsidRPr="003E0B2A" w:rsidRDefault="009B626D" w:rsidP="00D6303C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3E0B2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9B626D" w:rsidRPr="003E0B2A" w:rsidTr="00D6303C">
        <w:trPr>
          <w:trHeight w:val="1447"/>
        </w:trPr>
        <w:tc>
          <w:tcPr>
            <w:cnfStyle w:val="001000000000"/>
            <w:tcW w:w="3397" w:type="dxa"/>
          </w:tcPr>
          <w:p w:rsidR="009B626D" w:rsidRPr="003E0B2A" w:rsidRDefault="009B626D" w:rsidP="00D6303C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3E0B2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  <w:t>Ստեղծել պայմաններ տուրիզմի զարգացման համար</w:t>
            </w:r>
          </w:p>
        </w:tc>
        <w:tc>
          <w:tcPr>
            <w:tcW w:w="1134" w:type="dxa"/>
          </w:tcPr>
          <w:p w:rsidR="009B626D" w:rsidRPr="003E0B2A" w:rsidRDefault="009B626D" w:rsidP="00D6303C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3E0B2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քմ</w:t>
            </w:r>
          </w:p>
        </w:tc>
        <w:tc>
          <w:tcPr>
            <w:tcW w:w="1134" w:type="dxa"/>
          </w:tcPr>
          <w:p w:rsidR="009B626D" w:rsidRPr="003E0B2A" w:rsidRDefault="00736721" w:rsidP="00D6303C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E0B2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3162</w:t>
            </w:r>
          </w:p>
        </w:tc>
        <w:tc>
          <w:tcPr>
            <w:tcW w:w="1560" w:type="dxa"/>
          </w:tcPr>
          <w:p w:rsidR="009B626D" w:rsidRPr="003E0B2A" w:rsidRDefault="00736721" w:rsidP="00D6303C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E0B2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48817</w:t>
            </w:r>
          </w:p>
        </w:tc>
        <w:tc>
          <w:tcPr>
            <w:tcW w:w="1134" w:type="dxa"/>
          </w:tcPr>
          <w:p w:rsidR="009B626D" w:rsidRPr="003E0B2A" w:rsidRDefault="00736721" w:rsidP="00D6303C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E0B2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5000</w:t>
            </w:r>
          </w:p>
        </w:tc>
        <w:tc>
          <w:tcPr>
            <w:tcW w:w="1706" w:type="dxa"/>
          </w:tcPr>
          <w:p w:rsidR="009B626D" w:rsidRPr="003E0B2A" w:rsidRDefault="00516646" w:rsidP="00D6303C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E0B2A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1 տարի</w:t>
            </w:r>
          </w:p>
        </w:tc>
      </w:tr>
      <w:tr w:rsidR="009B626D" w:rsidRPr="003E0B2A" w:rsidTr="00D6303C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FFFFFF" w:themeFill="background1"/>
          </w:tcPr>
          <w:p w:rsidR="009B626D" w:rsidRPr="003E0B2A" w:rsidRDefault="009B626D" w:rsidP="00D6303C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3E0B2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Միջոցառումներ</w:t>
            </w:r>
            <w:r w:rsidRPr="003E0B2A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FFFFFF" w:themeFill="background1"/>
          </w:tcPr>
          <w:p w:rsidR="009B626D" w:rsidRPr="003E0B2A" w:rsidRDefault="009B626D" w:rsidP="00D6303C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3E0B2A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1.</w:t>
            </w:r>
            <w:r w:rsidRPr="003E0B2A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մրցույթների հայտարարում</w:t>
            </w:r>
          </w:p>
          <w:p w:rsidR="009B626D" w:rsidRPr="003E0B2A" w:rsidRDefault="009B626D" w:rsidP="00D6303C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3E0B2A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2.</w:t>
            </w:r>
            <w:r w:rsidRPr="003E0B2A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իրականացում</w:t>
            </w:r>
          </w:p>
          <w:p w:rsidR="009B626D" w:rsidRPr="003E0B2A" w:rsidRDefault="009B626D" w:rsidP="00D6303C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3E0B2A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3.</w:t>
            </w:r>
            <w:r w:rsidRPr="003E0B2A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աշխատանքերի մրցույթների հայտարարում</w:t>
            </w:r>
          </w:p>
          <w:p w:rsidR="009B626D" w:rsidRPr="003E0B2A" w:rsidRDefault="009B626D" w:rsidP="00D6303C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3E0B2A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4</w:t>
            </w:r>
            <w:r w:rsidRPr="003E0B2A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3E0B2A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Արդյունքերի ամփոփում ,պայմանագրերի կնքում</w:t>
            </w:r>
          </w:p>
          <w:p w:rsidR="009B626D" w:rsidRPr="003E0B2A" w:rsidRDefault="009B626D" w:rsidP="00D6303C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</w:pPr>
            <w:r w:rsidRPr="003E0B2A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5</w:t>
            </w:r>
            <w:r w:rsidRPr="003E0B2A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3E0B2A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Ֆինանսական ներդրման համաֆինանսավորում</w:t>
            </w:r>
            <w:r w:rsidRPr="003E0B2A"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  <w:t>(Սուբվենցիոն ծրագիր)</w:t>
            </w:r>
          </w:p>
          <w:p w:rsidR="009B626D" w:rsidRPr="003E0B2A" w:rsidRDefault="009B626D" w:rsidP="00D6303C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3E0B2A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6.</w:t>
            </w:r>
            <w:r w:rsidRPr="003E0B2A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աշխատանքների իրականացում</w:t>
            </w:r>
          </w:p>
          <w:p w:rsidR="009B626D" w:rsidRPr="003E0B2A" w:rsidRDefault="009B626D" w:rsidP="00D6303C">
            <w:pPr>
              <w:shd w:val="clear" w:color="auto" w:fill="FFFFFF"/>
              <w:tabs>
                <w:tab w:val="left" w:pos="360"/>
              </w:tabs>
              <w:spacing w:line="264" w:lineRule="auto"/>
              <w:jc w:val="both"/>
              <w:cnfStyle w:val="000000100000"/>
              <w:rPr>
                <w:rFonts w:ascii="Times New Roman" w:eastAsia="Arial Unicode MS" w:hAnsi="Times New Roman" w:cs="Times New Roman"/>
                <w:i/>
                <w:iCs/>
                <w:spacing w:val="-8"/>
                <w:sz w:val="24"/>
                <w:szCs w:val="24"/>
                <w:lang w:val="hy-AM"/>
              </w:rPr>
            </w:pPr>
            <w:r w:rsidRPr="003E0B2A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7.</w:t>
            </w:r>
            <w:r w:rsidRPr="003E0B2A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Աշխատանքերի հանձնում-ընդունում և շահագործման հանձնում</w:t>
            </w:r>
          </w:p>
        </w:tc>
      </w:tr>
      <w:tr w:rsidR="009B626D" w:rsidRPr="002168EF" w:rsidTr="00D6303C">
        <w:trPr>
          <w:trHeight w:val="278"/>
        </w:trPr>
        <w:tc>
          <w:tcPr>
            <w:cnfStyle w:val="001000000000"/>
            <w:tcW w:w="3397" w:type="dxa"/>
          </w:tcPr>
          <w:p w:rsidR="009B626D" w:rsidRPr="003E0B2A" w:rsidRDefault="009B626D" w:rsidP="00D6303C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3E0B2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9B626D" w:rsidRPr="003E0B2A" w:rsidRDefault="009B626D" w:rsidP="002D2A77">
            <w:pPr>
              <w:pStyle w:val="ListParagraph"/>
              <w:numPr>
                <w:ilvl w:val="0"/>
                <w:numId w:val="12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3E0B2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Քաղաքը դառնում է գրավիչ ներդրումների համար</w:t>
            </w:r>
          </w:p>
          <w:p w:rsidR="009B626D" w:rsidRPr="003E0B2A" w:rsidRDefault="009B626D" w:rsidP="002D2A77">
            <w:pPr>
              <w:pStyle w:val="ListParagraph"/>
              <w:numPr>
                <w:ilvl w:val="0"/>
                <w:numId w:val="12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3E0B2A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Տուրիզմը զարգանում է</w:t>
            </w:r>
          </w:p>
        </w:tc>
      </w:tr>
    </w:tbl>
    <w:p w:rsidR="00600CAE" w:rsidRDefault="00600CAE" w:rsidP="00B009F7">
      <w:pPr>
        <w:jc w:val="both"/>
        <w:rPr>
          <w:rFonts w:ascii="Times New Roman" w:hAnsi="Times New Roman" w:cs="Times New Roman"/>
          <w:b/>
          <w:sz w:val="28"/>
          <w:lang w:val="en-US"/>
        </w:rPr>
      </w:pPr>
    </w:p>
    <w:p w:rsidR="00736721" w:rsidRPr="00736721" w:rsidRDefault="00736721" w:rsidP="00736721">
      <w:pPr>
        <w:jc w:val="center"/>
        <w:rPr>
          <w:rFonts w:ascii="Times New Roman" w:hAnsi="Times New Roman" w:cs="Times New Roman"/>
          <w:b/>
          <w:i/>
          <w:sz w:val="28"/>
          <w:lang w:val="en-US"/>
        </w:rPr>
      </w:pPr>
      <w:r w:rsidRPr="00736721">
        <w:rPr>
          <w:rFonts w:ascii="Times New Roman" w:hAnsi="Times New Roman" w:cs="Times New Roman"/>
          <w:b/>
          <w:i/>
          <w:sz w:val="28"/>
          <w:lang w:val="en-US"/>
        </w:rPr>
        <w:t>Իջևան համայնքի Սևքար բնակավայրի գյուղամիջյան պուրակի բարեկարգում</w:t>
      </w: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736721" w:rsidRPr="009B626D" w:rsidTr="00D42639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736721" w:rsidRPr="00D42639" w:rsidRDefault="00D42639" w:rsidP="00D42639">
            <w:pPr>
              <w:ind w:right="83"/>
              <w:jc w:val="both"/>
              <w:rPr>
                <w:rFonts w:ascii="Times New Roman" w:eastAsia="Arial Unicode MS" w:hAnsi="Times New Roman" w:cs="Times New Roman"/>
                <w:i/>
                <w:iCs/>
                <w:highlight w:val="yellow"/>
                <w:lang w:val="en-US"/>
              </w:rPr>
            </w:pPr>
            <w:r w:rsidRPr="002168EF">
              <w:rPr>
                <w:rFonts w:ascii="Times New Roman" w:hAnsi="Times New Roman" w:cs="Times New Roman"/>
                <w:szCs w:val="24"/>
              </w:rPr>
              <w:t>Ժամանակին պահպանում և բարեկարգում չկատարելու պատճառով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</w:p>
        </w:tc>
      </w:tr>
      <w:tr w:rsidR="00736721" w:rsidRPr="009B626D" w:rsidTr="00D42639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736721" w:rsidRPr="00DF732F" w:rsidRDefault="00736721" w:rsidP="00D42639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DF732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736721" w:rsidRPr="00DF732F" w:rsidRDefault="00736721" w:rsidP="00D42639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F732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736721" w:rsidRPr="00DF732F" w:rsidRDefault="00736721" w:rsidP="00D42639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F732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736721" w:rsidRPr="00DF732F" w:rsidRDefault="00736721" w:rsidP="00D42639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F732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Պահանջվող ներդրում </w:t>
            </w:r>
            <w:r w:rsidRPr="00DF732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lastRenderedPageBreak/>
              <w:t>(հազ.դրամ)</w:t>
            </w:r>
          </w:p>
        </w:tc>
        <w:tc>
          <w:tcPr>
            <w:tcW w:w="1134" w:type="dxa"/>
          </w:tcPr>
          <w:p w:rsidR="00736721" w:rsidRPr="00DF732F" w:rsidRDefault="00736721" w:rsidP="00D42639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F732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lastRenderedPageBreak/>
              <w:t xml:space="preserve">Շահառուների </w:t>
            </w:r>
            <w:r w:rsidRPr="00DF732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lastRenderedPageBreak/>
              <w:t>քանակ (մարդ)</w:t>
            </w:r>
          </w:p>
        </w:tc>
        <w:tc>
          <w:tcPr>
            <w:tcW w:w="1706" w:type="dxa"/>
          </w:tcPr>
          <w:p w:rsidR="00736721" w:rsidRPr="00DF732F" w:rsidRDefault="00736721" w:rsidP="00D42639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DF732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lastRenderedPageBreak/>
              <w:t>Ծրագրի տևողություն</w:t>
            </w:r>
          </w:p>
        </w:tc>
      </w:tr>
      <w:tr w:rsidR="00736721" w:rsidRPr="009B626D" w:rsidTr="00D42639">
        <w:trPr>
          <w:trHeight w:val="1447"/>
        </w:trPr>
        <w:tc>
          <w:tcPr>
            <w:cnfStyle w:val="001000000000"/>
            <w:tcW w:w="3397" w:type="dxa"/>
          </w:tcPr>
          <w:p w:rsidR="00736721" w:rsidRPr="00DF732F" w:rsidRDefault="00736721" w:rsidP="00D42639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DF732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  <w:lastRenderedPageBreak/>
              <w:t>Ստեղծել պայմաններ տուրիզմի զարգացման համար</w:t>
            </w:r>
          </w:p>
        </w:tc>
        <w:tc>
          <w:tcPr>
            <w:tcW w:w="1134" w:type="dxa"/>
          </w:tcPr>
          <w:p w:rsidR="00736721" w:rsidRPr="00DF732F" w:rsidRDefault="00736721" w:rsidP="00D42639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DF732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քմ</w:t>
            </w:r>
          </w:p>
        </w:tc>
        <w:tc>
          <w:tcPr>
            <w:tcW w:w="1134" w:type="dxa"/>
          </w:tcPr>
          <w:p w:rsidR="00736721" w:rsidRPr="00DF732F" w:rsidRDefault="00736721" w:rsidP="00D42639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732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2230</w:t>
            </w:r>
          </w:p>
        </w:tc>
        <w:tc>
          <w:tcPr>
            <w:tcW w:w="1560" w:type="dxa"/>
          </w:tcPr>
          <w:p w:rsidR="00736721" w:rsidRPr="00DF732F" w:rsidRDefault="00736721" w:rsidP="00D42639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732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53969</w:t>
            </w:r>
          </w:p>
        </w:tc>
        <w:tc>
          <w:tcPr>
            <w:tcW w:w="1134" w:type="dxa"/>
          </w:tcPr>
          <w:p w:rsidR="00736721" w:rsidRPr="00DF732F" w:rsidRDefault="00736721" w:rsidP="00D42639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732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500</w:t>
            </w:r>
          </w:p>
        </w:tc>
        <w:tc>
          <w:tcPr>
            <w:tcW w:w="1706" w:type="dxa"/>
          </w:tcPr>
          <w:p w:rsidR="00736721" w:rsidRPr="00DF732F" w:rsidRDefault="00A33B3E" w:rsidP="00D42639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DF732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1 տարի</w:t>
            </w:r>
          </w:p>
        </w:tc>
      </w:tr>
      <w:tr w:rsidR="00736721" w:rsidRPr="009B626D" w:rsidTr="00D42639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FFFFFF" w:themeFill="background1"/>
          </w:tcPr>
          <w:p w:rsidR="00736721" w:rsidRPr="00DF732F" w:rsidRDefault="00D42639" w:rsidP="00D42639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F732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6668" w:type="dxa"/>
            <w:gridSpan w:val="5"/>
            <w:shd w:val="clear" w:color="auto" w:fill="FFFFFF" w:themeFill="background1"/>
          </w:tcPr>
          <w:p w:rsidR="00736721" w:rsidRPr="00DF732F" w:rsidRDefault="00736721" w:rsidP="00D42639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DF732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1.</w:t>
            </w:r>
            <w:r w:rsidRPr="00DF732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մրցույթների հայտարարում</w:t>
            </w:r>
          </w:p>
          <w:p w:rsidR="00736721" w:rsidRPr="00DF732F" w:rsidRDefault="00736721" w:rsidP="00D42639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DF732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2.</w:t>
            </w:r>
            <w:r w:rsidRPr="00DF732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իրականացում</w:t>
            </w:r>
          </w:p>
          <w:p w:rsidR="00736721" w:rsidRPr="00DF732F" w:rsidRDefault="00736721" w:rsidP="00D42639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DF732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3.</w:t>
            </w:r>
            <w:r w:rsidRPr="00DF732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աշխատանքերի մրցույթների հայտարարում</w:t>
            </w:r>
          </w:p>
          <w:p w:rsidR="00736721" w:rsidRPr="00DF732F" w:rsidRDefault="00736721" w:rsidP="00D42639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DF732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4</w:t>
            </w:r>
            <w:r w:rsidRPr="00DF732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DF732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Արդյունքերի ամփոփում ,պայմանագրերի կնքում</w:t>
            </w:r>
          </w:p>
          <w:p w:rsidR="00736721" w:rsidRPr="00DF732F" w:rsidRDefault="00736721" w:rsidP="00D42639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</w:pPr>
            <w:r w:rsidRPr="00DF732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5</w:t>
            </w:r>
            <w:r w:rsidRPr="00DF732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DF732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Ֆինանսական ներդրման համաֆինանսավորում</w:t>
            </w:r>
            <w:r w:rsidRPr="00DF732F"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  <w:t>(Սուբվենցիոն ծրագիր)</w:t>
            </w:r>
          </w:p>
          <w:p w:rsidR="00736721" w:rsidRPr="00DF732F" w:rsidRDefault="00736721" w:rsidP="00D42639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DF732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6.</w:t>
            </w:r>
            <w:r w:rsidRPr="00DF732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աշխատանքների իրականացում</w:t>
            </w:r>
          </w:p>
          <w:p w:rsidR="00736721" w:rsidRPr="00DF732F" w:rsidRDefault="00736721" w:rsidP="00D42639">
            <w:pPr>
              <w:shd w:val="clear" w:color="auto" w:fill="FFFFFF"/>
              <w:tabs>
                <w:tab w:val="left" w:pos="360"/>
              </w:tabs>
              <w:spacing w:line="264" w:lineRule="auto"/>
              <w:jc w:val="both"/>
              <w:cnfStyle w:val="000000100000"/>
              <w:rPr>
                <w:rFonts w:ascii="Times New Roman" w:eastAsia="Arial Unicode MS" w:hAnsi="Times New Roman" w:cs="Times New Roman"/>
                <w:i/>
                <w:iCs/>
                <w:spacing w:val="-8"/>
                <w:sz w:val="24"/>
                <w:szCs w:val="24"/>
                <w:lang w:val="hy-AM"/>
              </w:rPr>
            </w:pPr>
            <w:r w:rsidRPr="00DF732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7.</w:t>
            </w:r>
            <w:r w:rsidRPr="00DF732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Աշխատանքերի հանձնում-ընդունում և շահագործման հանձնում</w:t>
            </w:r>
          </w:p>
        </w:tc>
      </w:tr>
      <w:tr w:rsidR="00736721" w:rsidRPr="002168EF" w:rsidTr="00D42639">
        <w:trPr>
          <w:trHeight w:val="278"/>
        </w:trPr>
        <w:tc>
          <w:tcPr>
            <w:cnfStyle w:val="001000000000"/>
            <w:tcW w:w="3397" w:type="dxa"/>
          </w:tcPr>
          <w:p w:rsidR="00736721" w:rsidRPr="00DF732F" w:rsidRDefault="00736721" w:rsidP="00D42639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DF732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736721" w:rsidRPr="00DF732F" w:rsidRDefault="00736721" w:rsidP="007026EB">
            <w:pPr>
              <w:pStyle w:val="ListParagraph"/>
              <w:numPr>
                <w:ilvl w:val="0"/>
                <w:numId w:val="87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DF732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Քաղաքը դառնում է գրավիչ ներդրումների համար</w:t>
            </w:r>
          </w:p>
          <w:p w:rsidR="00736721" w:rsidRPr="00DF732F" w:rsidRDefault="00736721" w:rsidP="007026EB">
            <w:pPr>
              <w:pStyle w:val="ListParagraph"/>
              <w:numPr>
                <w:ilvl w:val="0"/>
                <w:numId w:val="87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DF732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Տուրիզմը զարգանում է</w:t>
            </w:r>
          </w:p>
        </w:tc>
      </w:tr>
    </w:tbl>
    <w:p w:rsidR="00045CDB" w:rsidRDefault="00045CDB" w:rsidP="00B009F7">
      <w:pPr>
        <w:jc w:val="both"/>
        <w:rPr>
          <w:rFonts w:ascii="Times New Roman" w:hAnsi="Times New Roman" w:cs="Times New Roman"/>
          <w:b/>
          <w:sz w:val="32"/>
          <w:lang w:val="en-US"/>
        </w:rPr>
      </w:pPr>
    </w:p>
    <w:p w:rsidR="00B009F7" w:rsidRPr="00B30507" w:rsidRDefault="00B009F7" w:rsidP="00B009F7">
      <w:pPr>
        <w:jc w:val="both"/>
        <w:rPr>
          <w:rFonts w:ascii="Times New Roman" w:hAnsi="Times New Roman" w:cs="Times New Roman"/>
          <w:b/>
          <w:sz w:val="32"/>
          <w:lang w:val="en-US"/>
        </w:rPr>
      </w:pPr>
      <w:r w:rsidRPr="002168EF">
        <w:rPr>
          <w:rFonts w:ascii="Times New Roman" w:hAnsi="Times New Roman" w:cs="Times New Roman"/>
          <w:b/>
          <w:sz w:val="32"/>
          <w:lang w:val="en-US"/>
        </w:rPr>
        <w:t>5.3</w:t>
      </w:r>
      <w:r w:rsidRPr="002168EF">
        <w:rPr>
          <w:rFonts w:ascii="Times New Roman" w:hAnsi="Times New Roman" w:cs="Times New Roman"/>
          <w:b/>
          <w:sz w:val="32"/>
          <w:lang w:val="hy-AM"/>
        </w:rPr>
        <w:t xml:space="preserve"> </w:t>
      </w:r>
      <w:r w:rsidRPr="002168EF">
        <w:rPr>
          <w:rFonts w:ascii="Times New Roman" w:hAnsi="Times New Roman" w:cs="Times New Roman"/>
          <w:b/>
          <w:sz w:val="32"/>
          <w:lang w:val="en-US"/>
        </w:rPr>
        <w:t>ՁԵՌՆԱՐԿԱՏԻՐՈՒԹՅՈՒՆՆԵՐ ԵՎ ՏՆՏԵՍՈՒԹՅՈՒՆ</w:t>
      </w:r>
    </w:p>
    <w:tbl>
      <w:tblPr>
        <w:tblStyle w:val="TableGrid"/>
        <w:tblW w:w="9576" w:type="dxa"/>
        <w:tblLayout w:type="fixed"/>
        <w:tblLook w:val="04A0"/>
      </w:tblPr>
      <w:tblGrid>
        <w:gridCol w:w="9576"/>
      </w:tblGrid>
      <w:tr w:rsidR="00B009F7" w:rsidRPr="002168EF" w:rsidTr="00BD568B">
        <w:tc>
          <w:tcPr>
            <w:tcW w:w="9576" w:type="dxa"/>
            <w:shd w:val="clear" w:color="auto" w:fill="E5B8B7" w:themeFill="accent2" w:themeFillTint="66"/>
          </w:tcPr>
          <w:p w:rsidR="00B009F7" w:rsidRPr="002168EF" w:rsidRDefault="00B009F7" w:rsidP="00B009F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</w:rPr>
              <w:t>ՏՆՏԵՍԱԿԱՆ ՌԵՍՈՒՐՍՆԵՐ</w:t>
            </w:r>
          </w:p>
        </w:tc>
      </w:tr>
      <w:tr w:rsidR="00B009F7" w:rsidRPr="002168EF" w:rsidTr="00B009F7">
        <w:tc>
          <w:tcPr>
            <w:tcW w:w="9576" w:type="dxa"/>
          </w:tcPr>
          <w:p w:rsidR="00B009F7" w:rsidRPr="002168EF" w:rsidRDefault="00B009F7" w:rsidP="007026EB">
            <w:pPr>
              <w:pStyle w:val="Defaul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168EF">
              <w:rPr>
                <w:rFonts w:ascii="Times New Roman" w:hAnsi="Times New Roman" w:cs="Times New Roman"/>
                <w:sz w:val="22"/>
                <w:szCs w:val="22"/>
              </w:rPr>
              <w:t>Համայնքի միջով անցնող միջպետական ճանապարհ</w:t>
            </w:r>
          </w:p>
        </w:tc>
      </w:tr>
      <w:tr w:rsidR="00B009F7" w:rsidRPr="002168EF" w:rsidTr="00B009F7">
        <w:tc>
          <w:tcPr>
            <w:tcW w:w="9576" w:type="dxa"/>
          </w:tcPr>
          <w:p w:rsidR="00B009F7" w:rsidRPr="002168EF" w:rsidRDefault="00B009F7" w:rsidP="007026EB">
            <w:pPr>
              <w:pStyle w:val="Default"/>
              <w:numPr>
                <w:ilvl w:val="0"/>
                <w:numId w:val="34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168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Համայնքի արդյունաբերության առաջատար </w:t>
            </w:r>
            <w:r w:rsidR="00F914FF" w:rsidRPr="002168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ճյուղեր </w:t>
            </w:r>
            <w:r w:rsidRPr="002168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F914FF" w:rsidRPr="002168EF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Pr="002168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մշակող արդյունաբերությունն</w:t>
            </w:r>
            <w:r w:rsidR="00F914FF" w:rsidRPr="002168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 w:rsidR="00F41B9C" w:rsidRPr="002168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սննդարդյունաբերություն</w:t>
            </w:r>
            <w:r w:rsidRPr="002168E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քարամշակումն ու փայտամշակում</w:t>
            </w:r>
            <w:r w:rsidR="00F41B9C" w:rsidRPr="002168E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B009F7" w:rsidRPr="002168EF" w:rsidTr="00B009F7">
        <w:tc>
          <w:tcPr>
            <w:tcW w:w="9576" w:type="dxa"/>
          </w:tcPr>
          <w:p w:rsidR="00B009F7" w:rsidRPr="002168EF" w:rsidRDefault="00B009F7" w:rsidP="007026EB">
            <w:pPr>
              <w:pStyle w:val="Defaul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168EF">
              <w:rPr>
                <w:rFonts w:ascii="Times New Roman" w:hAnsi="Times New Roman" w:cs="Times New Roman"/>
                <w:sz w:val="22"/>
                <w:szCs w:val="22"/>
              </w:rPr>
              <w:t>Բիզնեսի տարբեր տեսակներ (</w:t>
            </w:r>
            <w:r w:rsidRPr="002168E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առևտուր</w:t>
            </w:r>
            <w:r w:rsidRPr="002168EF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r w:rsidRPr="002168E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գինու-կոնյակի արտադրություն,</w:t>
            </w:r>
            <w:r w:rsidRPr="002168EF">
              <w:rPr>
                <w:rFonts w:ascii="Times New Roman" w:hAnsi="Times New Roman" w:cs="Times New Roman"/>
                <w:sz w:val="22"/>
                <w:szCs w:val="22"/>
              </w:rPr>
              <w:t>բենտոնիտի գործարան, հացի փռեր, չորանոցներ, տեքստիլ արտադրամասեր, խմորեղենի արտադրամասեր,ծխախոտի արտադրամաս,</w:t>
            </w:r>
            <w:r w:rsidRPr="002168EF">
              <w:rPr>
                <w:rFonts w:ascii="Times New Roman" w:hAnsi="Times New Roman" w:cs="Times New Roman"/>
                <w:sz w:val="22"/>
                <w:szCs w:val="22"/>
                <w:lang w:val="hy-AM"/>
              </w:rPr>
              <w:t xml:space="preserve"> </w:t>
            </w:r>
            <w:r w:rsidRPr="002168EF">
              <w:rPr>
                <w:rFonts w:ascii="Times New Roman" w:hAnsi="Times New Roman" w:cs="Times New Roman"/>
                <w:sz w:val="22"/>
                <w:szCs w:val="22"/>
              </w:rPr>
              <w:t>զ</w:t>
            </w:r>
            <w:r w:rsidRPr="002168E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ովացուցիչ ըմպելիք և հանքային ջրեր արտադրող ձեռնարկություններ</w:t>
            </w:r>
            <w:r w:rsidRPr="002168EF">
              <w:rPr>
                <w:rFonts w:ascii="Times New Roman" w:hAnsi="Times New Roman" w:cs="Times New Roman"/>
                <w:sz w:val="22"/>
                <w:szCs w:val="22"/>
              </w:rPr>
              <w:t>, կահույք, բետոնյա իրեր և քարարտադրող ձեռնարկություններ, կարի արտադրամասեր</w:t>
            </w:r>
            <w:r w:rsidRPr="002168E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,</w:t>
            </w:r>
            <w:r w:rsidRPr="002168EF">
              <w:rPr>
                <w:rFonts w:ascii="Times New Roman" w:hAnsi="Times New Roman" w:cs="Times New Roman"/>
                <w:sz w:val="22"/>
                <w:szCs w:val="22"/>
              </w:rPr>
              <w:t xml:space="preserve"> գազալցակայաններ, ավտոլվացակայաններ, ավտոտեխզննման կայաններ, </w:t>
            </w:r>
            <w:r w:rsidRPr="002168E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մեքենաների,</w:t>
            </w:r>
            <w:r w:rsidRPr="002168EF">
              <w:rPr>
                <w:rFonts w:ascii="Times New Roman" w:hAnsi="Times New Roman" w:cs="Times New Roman"/>
                <w:sz w:val="22"/>
                <w:szCs w:val="22"/>
              </w:rPr>
              <w:t xml:space="preserve"> գյուղատնտեսական ծառայությունների և գյուղսարքավորումների վաճառքի կենտրոն, </w:t>
            </w:r>
            <w:r w:rsidRPr="002168EF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կենցաղային սարքավորումների նորոգում</w:t>
            </w:r>
            <w:r w:rsidRPr="002168EF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</w:tc>
      </w:tr>
      <w:tr w:rsidR="00B009F7" w:rsidRPr="002168EF" w:rsidTr="00B009F7">
        <w:tc>
          <w:tcPr>
            <w:tcW w:w="9576" w:type="dxa"/>
          </w:tcPr>
          <w:p w:rsidR="00B009F7" w:rsidRPr="002168EF" w:rsidRDefault="0052533B" w:rsidP="007026EB">
            <w:pPr>
              <w:pStyle w:val="Defaul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Գիլի հանք</w:t>
            </w:r>
          </w:p>
        </w:tc>
      </w:tr>
      <w:tr w:rsidR="00B009F7" w:rsidRPr="002168EF" w:rsidTr="00B009F7">
        <w:tc>
          <w:tcPr>
            <w:tcW w:w="9576" w:type="dxa"/>
          </w:tcPr>
          <w:p w:rsidR="00B009F7" w:rsidRPr="002168EF" w:rsidRDefault="00B009F7" w:rsidP="007026EB">
            <w:pPr>
              <w:pStyle w:val="Defaul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168EF">
              <w:rPr>
                <w:rFonts w:ascii="Times New Roman" w:hAnsi="Times New Roman" w:cs="Times New Roman"/>
                <w:sz w:val="22"/>
                <w:szCs w:val="22"/>
              </w:rPr>
              <w:t xml:space="preserve">Գործող բանկ (Արդշինբանկ, ACBA–կրեդիտ ագրիկոլ բանկ, ՎՏԲ բանկ, Կոնվերսբանկ, Արարատբանկ, ABB բանկ, AEB բանկ, Յունի բանկ  </w:t>
            </w:r>
          </w:p>
        </w:tc>
      </w:tr>
      <w:tr w:rsidR="00B009F7" w:rsidRPr="002168EF" w:rsidTr="00B009F7">
        <w:tc>
          <w:tcPr>
            <w:tcW w:w="9576" w:type="dxa"/>
          </w:tcPr>
          <w:p w:rsidR="00B009F7" w:rsidRPr="002168EF" w:rsidRDefault="00B009F7" w:rsidP="007026EB">
            <w:pPr>
              <w:pStyle w:val="Defaul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168EF">
              <w:rPr>
                <w:rFonts w:ascii="Times New Roman" w:hAnsi="Times New Roman" w:cs="Times New Roman"/>
                <w:sz w:val="22"/>
                <w:szCs w:val="22"/>
              </w:rPr>
              <w:t>ՀԷԿ-եր , ջերմատնային տնտեսություններ, գործող ալրաղացներ, գյուղատնտեսական ծառայությունների և գյուղսարքավորումների վաճառքի կենտրոն</w:t>
            </w:r>
          </w:p>
        </w:tc>
      </w:tr>
      <w:tr w:rsidR="00B009F7" w:rsidRPr="002168EF" w:rsidTr="00B009F7">
        <w:tc>
          <w:tcPr>
            <w:tcW w:w="9576" w:type="dxa"/>
          </w:tcPr>
          <w:p w:rsidR="00B009F7" w:rsidRPr="002168EF" w:rsidRDefault="00B009F7" w:rsidP="007026EB">
            <w:pPr>
              <w:pStyle w:val="Defaul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168EF">
              <w:rPr>
                <w:rFonts w:ascii="Times New Roman" w:hAnsi="Times New Roman" w:cs="Times New Roman"/>
                <w:sz w:val="22"/>
                <w:szCs w:val="22"/>
              </w:rPr>
              <w:t xml:space="preserve">Գազալցակայաններ, ավտոլվացակայաններ, ավտոտեխզննման կայաններ, </w:t>
            </w:r>
          </w:p>
        </w:tc>
      </w:tr>
      <w:tr w:rsidR="00B009F7" w:rsidRPr="002168EF" w:rsidTr="00B009F7">
        <w:tc>
          <w:tcPr>
            <w:tcW w:w="9576" w:type="dxa"/>
          </w:tcPr>
          <w:p w:rsidR="00B009F7" w:rsidRPr="002168EF" w:rsidRDefault="00B009F7" w:rsidP="007026EB">
            <w:pPr>
              <w:pStyle w:val="Defaul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168EF">
              <w:rPr>
                <w:rFonts w:ascii="Times New Roman" w:hAnsi="Times New Roman" w:cs="Times New Roman"/>
                <w:sz w:val="22"/>
                <w:szCs w:val="22"/>
              </w:rPr>
              <w:t>Հյուրանոցներ</w:t>
            </w:r>
            <w:r w:rsidRPr="002168EF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="00515D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2168EF">
              <w:rPr>
                <w:rFonts w:ascii="Times New Roman" w:hAnsi="Times New Roman" w:cs="Times New Roman"/>
                <w:sz w:val="22"/>
                <w:szCs w:val="22"/>
              </w:rPr>
              <w:t>հյուրատներ, ռեստորաններ և սրճարաններ</w:t>
            </w:r>
          </w:p>
        </w:tc>
      </w:tr>
      <w:tr w:rsidR="00B009F7" w:rsidRPr="002168EF" w:rsidTr="00B009F7">
        <w:tc>
          <w:tcPr>
            <w:tcW w:w="9576" w:type="dxa"/>
          </w:tcPr>
          <w:p w:rsidR="00B009F7" w:rsidRPr="002168EF" w:rsidRDefault="00B009F7" w:rsidP="007026EB">
            <w:pPr>
              <w:pStyle w:val="Default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2168EF">
              <w:rPr>
                <w:rFonts w:ascii="Times New Roman" w:hAnsi="Times New Roman" w:cs="Times New Roman"/>
                <w:sz w:val="22"/>
                <w:szCs w:val="22"/>
              </w:rPr>
              <w:t xml:space="preserve">Հիմնադրամներ(համայնքային, միջհամայնքային՝ «Ծաղկասար» և մարզային նշանակության (Հիմնատավուշ)  գյուղատնտեսական կոոպերատիվներ </w:t>
            </w:r>
          </w:p>
        </w:tc>
      </w:tr>
      <w:tr w:rsidR="00B009F7" w:rsidRPr="002168EF" w:rsidTr="00B009F7">
        <w:tc>
          <w:tcPr>
            <w:tcW w:w="9576" w:type="dxa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</w:rPr>
              <w:t xml:space="preserve">Համայնքում արտադրվող արդյունաբերական արտադրանքից արտաքին շուկա </w:t>
            </w:r>
            <w:r w:rsidR="00F41B9C" w:rsidRPr="002168EF">
              <w:rPr>
                <w:rFonts w:ascii="Times New Roman" w:hAnsi="Times New Roman" w:cs="Times New Roman"/>
              </w:rPr>
              <w:t>արտահանվող արտադրատեսակներ (գինի</w:t>
            </w:r>
            <w:r w:rsidRPr="002168EF">
              <w:rPr>
                <w:rFonts w:ascii="Times New Roman" w:hAnsi="Times New Roman" w:cs="Times New Roman"/>
              </w:rPr>
              <w:t>,</w:t>
            </w:r>
            <w:r w:rsidR="00515D62">
              <w:rPr>
                <w:rFonts w:ascii="Times New Roman" w:hAnsi="Times New Roman" w:cs="Times New Roman"/>
              </w:rPr>
              <w:t xml:space="preserve"> միրգ,</w:t>
            </w:r>
            <w:r w:rsidRPr="002168EF">
              <w:rPr>
                <w:rFonts w:ascii="Times New Roman" w:hAnsi="Times New Roman" w:cs="Times New Roman"/>
              </w:rPr>
              <w:t xml:space="preserve"> հագուստ, ծաղիկ, </w:t>
            </w:r>
            <w:r w:rsidR="00F41B9C" w:rsidRPr="002168EF">
              <w:rPr>
                <w:rFonts w:ascii="Times New Roman" w:hAnsi="Times New Roman" w:cs="Times New Roman"/>
              </w:rPr>
              <w:t>քար</w:t>
            </w:r>
            <w:r w:rsidRPr="002168EF">
              <w:rPr>
                <w:rFonts w:ascii="Times New Roman" w:hAnsi="Times New Roman" w:cs="Times New Roman"/>
              </w:rPr>
              <w:t xml:space="preserve"> եւ </w:t>
            </w:r>
            <w:r w:rsidR="00F41B9C" w:rsidRPr="002168EF">
              <w:rPr>
                <w:rFonts w:ascii="Times New Roman" w:hAnsi="Times New Roman" w:cs="Times New Roman"/>
              </w:rPr>
              <w:t>փայտ</w:t>
            </w:r>
            <w:r w:rsidRPr="002168EF">
              <w:rPr>
                <w:rFonts w:ascii="Times New Roman" w:hAnsi="Times New Roman" w:cs="Times New Roman"/>
              </w:rPr>
              <w:t xml:space="preserve"> </w:t>
            </w:r>
            <w:r w:rsidR="00F41B9C" w:rsidRPr="002168EF">
              <w:rPr>
                <w:rFonts w:ascii="Times New Roman" w:hAnsi="Times New Roman" w:cs="Times New Roman"/>
              </w:rPr>
              <w:t>)</w:t>
            </w:r>
          </w:p>
        </w:tc>
      </w:tr>
      <w:tr w:rsidR="00B009F7" w:rsidRPr="002168EF" w:rsidTr="00B009F7">
        <w:tc>
          <w:tcPr>
            <w:tcW w:w="9576" w:type="dxa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</w:rPr>
              <w:t>Համայնքի բնակչությունն ըստ զբաղվածության բաժանվում է մի քանի խմբի` մանր եւ միջին առեւտրով զբաղվողներ, պետական եւ տեղական ինքնակառավարման կառուցվածքներում աշխատողներ, գործազուրկներ, սեզոնային շինարարություններում աշխատողներ եւ սպասարկման ոլորտում աշխատողներ:</w:t>
            </w:r>
          </w:p>
        </w:tc>
      </w:tr>
    </w:tbl>
    <w:p w:rsidR="00B009F7" w:rsidRPr="002168EF" w:rsidRDefault="00B009F7" w:rsidP="00B009F7">
      <w:pPr>
        <w:jc w:val="both"/>
        <w:rPr>
          <w:rFonts w:ascii="Times New Roman" w:hAnsi="Times New Roman" w:cs="Times New Roman"/>
          <w:lang w:val="en-US"/>
        </w:rPr>
      </w:pPr>
    </w:p>
    <w:p w:rsidR="00B009F7" w:rsidRPr="002168EF" w:rsidRDefault="00B009F7" w:rsidP="00B009F7">
      <w:pPr>
        <w:jc w:val="both"/>
        <w:rPr>
          <w:rFonts w:ascii="Times New Roman" w:hAnsi="Times New Roman" w:cs="Times New Roman"/>
          <w:b/>
          <w:lang w:val="en-US"/>
        </w:rPr>
      </w:pPr>
      <w:r w:rsidRPr="002168EF">
        <w:rPr>
          <w:rFonts w:ascii="Times New Roman" w:hAnsi="Times New Roman" w:cs="Times New Roman"/>
          <w:b/>
          <w:lang w:val="en-US"/>
        </w:rPr>
        <w:t>Հիմնախնդիրներ ՝</w:t>
      </w:r>
    </w:p>
    <w:p w:rsidR="00B009F7" w:rsidRPr="002168EF" w:rsidRDefault="00B009F7" w:rsidP="00B009F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օտարերկրյա ներդրողների համար ցածր գրավչություն.</w:t>
      </w:r>
    </w:p>
    <w:p w:rsidR="00B009F7" w:rsidRPr="002168EF" w:rsidRDefault="00B009F7" w:rsidP="00B009F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lastRenderedPageBreak/>
        <w:t>նպաստավոր եւ խրախուսող օրենսդրական դաշտի կատարելագործման կարիք.</w:t>
      </w:r>
    </w:p>
    <w:p w:rsidR="00B009F7" w:rsidRPr="002168EF" w:rsidRDefault="00B009F7" w:rsidP="00B009F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թողարկվող արտադրանքի ընդհանուր ծավալում արտահանվող արտադրանքի փոքր ծավալ:</w:t>
      </w:r>
    </w:p>
    <w:p w:rsidR="00B009F7" w:rsidRPr="002168EF" w:rsidRDefault="00B009F7" w:rsidP="00B009F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քույր քաղաքների հետ փոխադարձ փորձի փոխանակման եւ համատեղ բիզնես ծրագրերի իրագործմանն աջակցության ցուցաբերում.</w:t>
      </w:r>
    </w:p>
    <w:p w:rsidR="00B009F7" w:rsidRPr="002168EF" w:rsidRDefault="00B009F7" w:rsidP="00B009F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համայնքային տնտեսության բոլոր ոլորտներում ինովացիոն նախաձեռնությունների խրախուսում եւ աջակցություն.</w:t>
      </w:r>
    </w:p>
    <w:p w:rsidR="00B009F7" w:rsidRPr="002168EF" w:rsidRDefault="00B009F7" w:rsidP="00B009F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արտոնյալ պայմաններով տարածքների հատկացում:</w:t>
      </w: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en-US"/>
        </w:rPr>
      </w:pPr>
    </w:p>
    <w:p w:rsidR="00D75CC4" w:rsidRPr="002168EF" w:rsidRDefault="00B009F7" w:rsidP="00B009F7">
      <w:pPr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2168EF">
        <w:rPr>
          <w:rFonts w:ascii="Times New Roman" w:hAnsi="Times New Roman" w:cs="Times New Roman"/>
          <w:b/>
          <w:sz w:val="32"/>
          <w:szCs w:val="32"/>
          <w:lang w:val="en-US"/>
        </w:rPr>
        <w:t>5.4</w:t>
      </w:r>
      <w:r w:rsidRPr="002168EF">
        <w:rPr>
          <w:rFonts w:ascii="Times New Roman" w:hAnsi="Times New Roman" w:cs="Times New Roman"/>
          <w:b/>
          <w:sz w:val="32"/>
          <w:szCs w:val="32"/>
          <w:lang w:val="hy-AM"/>
        </w:rPr>
        <w:t xml:space="preserve"> </w:t>
      </w:r>
      <w:r w:rsidRPr="002168EF">
        <w:rPr>
          <w:rFonts w:ascii="Times New Roman" w:hAnsi="Times New Roman" w:cs="Times New Roman"/>
          <w:b/>
          <w:sz w:val="32"/>
          <w:szCs w:val="32"/>
          <w:lang w:val="en-US"/>
        </w:rPr>
        <w:t>ԲՆԱԿՏՆՏԵՍՈՒԹՅՈՒՆ</w:t>
      </w:r>
      <w:r w:rsidRPr="002168EF">
        <w:rPr>
          <w:rFonts w:ascii="Times New Roman" w:hAnsi="Times New Roman" w:cs="Times New Roman"/>
          <w:b/>
          <w:sz w:val="32"/>
          <w:lang w:val="en-US"/>
        </w:rPr>
        <w:t xml:space="preserve"> ԵՎ ՀԱՄԱՏԻՐՈՒԹՅՈՒՆ</w:t>
      </w:r>
    </w:p>
    <w:tbl>
      <w:tblPr>
        <w:tblStyle w:val="TableGrid"/>
        <w:tblW w:w="9905" w:type="dxa"/>
        <w:tblLook w:val="04A0"/>
      </w:tblPr>
      <w:tblGrid>
        <w:gridCol w:w="9905"/>
      </w:tblGrid>
      <w:tr w:rsidR="00D75CC4" w:rsidRPr="002168EF" w:rsidTr="00D75CC4">
        <w:trPr>
          <w:trHeight w:val="353"/>
        </w:trPr>
        <w:tc>
          <w:tcPr>
            <w:tcW w:w="9905" w:type="dxa"/>
            <w:shd w:val="clear" w:color="auto" w:fill="E5B8B7" w:themeFill="accent2" w:themeFillTint="66"/>
          </w:tcPr>
          <w:p w:rsidR="00D75CC4" w:rsidRPr="002168EF" w:rsidRDefault="00D75CC4" w:rsidP="00D75CC4">
            <w:pPr>
              <w:jc w:val="center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  <w:sz w:val="24"/>
              </w:rPr>
              <w:t>Բնակտնտեսության և համատիրության ռեսուրսներ</w:t>
            </w:r>
          </w:p>
        </w:tc>
      </w:tr>
      <w:tr w:rsidR="00D75CC4" w:rsidRPr="002168EF" w:rsidTr="00D75CC4">
        <w:trPr>
          <w:trHeight w:val="307"/>
        </w:trPr>
        <w:tc>
          <w:tcPr>
            <w:tcW w:w="9905" w:type="dxa"/>
          </w:tcPr>
          <w:p w:rsidR="00D75CC4" w:rsidRPr="002168EF" w:rsidRDefault="00D75CC4" w:rsidP="007026EB">
            <w:pPr>
              <w:pStyle w:val="ListParagraph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</w:rPr>
              <w:t>Բազմաբնակարան շենքեր՝ 104 (բնակարաններ` 3158)</w:t>
            </w:r>
          </w:p>
        </w:tc>
      </w:tr>
      <w:tr w:rsidR="00D75CC4" w:rsidRPr="002168EF" w:rsidTr="00D75CC4">
        <w:trPr>
          <w:trHeight w:val="330"/>
        </w:trPr>
        <w:tc>
          <w:tcPr>
            <w:tcW w:w="9905" w:type="dxa"/>
          </w:tcPr>
          <w:p w:rsidR="00D75CC4" w:rsidRPr="002168EF" w:rsidRDefault="00D75CC4" w:rsidP="007026EB">
            <w:pPr>
              <w:pStyle w:val="ListParagraph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  <w:lang w:val="hy-AM"/>
              </w:rPr>
              <w:t>Բ</w:t>
            </w:r>
            <w:r w:rsidRPr="002168EF">
              <w:rPr>
                <w:rFonts w:ascii="Times New Roman" w:hAnsi="Times New Roman" w:cs="Times New Roman"/>
              </w:rPr>
              <w:t xml:space="preserve">նակֆոնդի ընդհանուր և բնակելի մակերեսները` </w:t>
            </w:r>
            <w:r w:rsidRPr="002168EF">
              <w:rPr>
                <w:rFonts w:ascii="Times New Roman" w:hAnsi="Times New Roman" w:cs="Times New Roman"/>
                <w:lang w:val="hy-AM"/>
              </w:rPr>
              <w:t>230270</w:t>
            </w:r>
          </w:p>
        </w:tc>
      </w:tr>
      <w:tr w:rsidR="00D75CC4" w:rsidRPr="002168EF" w:rsidTr="00D75CC4">
        <w:trPr>
          <w:trHeight w:val="307"/>
        </w:trPr>
        <w:tc>
          <w:tcPr>
            <w:tcW w:w="9905" w:type="dxa"/>
          </w:tcPr>
          <w:p w:rsidR="00D75CC4" w:rsidRPr="002168EF" w:rsidRDefault="00D75CC4" w:rsidP="007026EB">
            <w:pPr>
              <w:pStyle w:val="ListParagraph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  <w:lang w:val="hy-AM"/>
              </w:rPr>
              <w:t>Հ</w:t>
            </w:r>
            <w:r w:rsidRPr="002168EF">
              <w:rPr>
                <w:rFonts w:ascii="Times New Roman" w:hAnsi="Times New Roman" w:cs="Times New Roman"/>
              </w:rPr>
              <w:t>ամայնքային սեփականություն`</w:t>
            </w:r>
            <w:r w:rsidR="00213517" w:rsidRPr="002168EF">
              <w:rPr>
                <w:rFonts w:ascii="Times New Roman" w:hAnsi="Times New Roman" w:cs="Times New Roman"/>
              </w:rPr>
              <w:t xml:space="preserve"> </w:t>
            </w:r>
            <w:r w:rsidRPr="002168EF">
              <w:rPr>
                <w:rFonts w:ascii="Times New Roman" w:hAnsi="Times New Roman" w:cs="Times New Roman"/>
              </w:rPr>
              <w:t>1</w:t>
            </w:r>
          </w:p>
        </w:tc>
      </w:tr>
      <w:tr w:rsidR="00D75CC4" w:rsidRPr="002168EF" w:rsidTr="00D75CC4">
        <w:trPr>
          <w:trHeight w:val="330"/>
        </w:trPr>
        <w:tc>
          <w:tcPr>
            <w:tcW w:w="9905" w:type="dxa"/>
          </w:tcPr>
          <w:p w:rsidR="00D75CC4" w:rsidRPr="002168EF" w:rsidRDefault="00D75CC4" w:rsidP="007026EB">
            <w:pPr>
              <w:pStyle w:val="ListParagraph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  <w:lang w:val="hy-AM"/>
              </w:rPr>
              <w:t>Մ</w:t>
            </w:r>
            <w:r w:rsidRPr="002168EF">
              <w:rPr>
                <w:rFonts w:ascii="Times New Roman" w:hAnsi="Times New Roman" w:cs="Times New Roman"/>
              </w:rPr>
              <w:t xml:space="preserve">ասնավոր (սեփականաշնորհված)` </w:t>
            </w:r>
            <w:r w:rsidRPr="002168EF">
              <w:rPr>
                <w:rFonts w:ascii="Times New Roman" w:hAnsi="Times New Roman" w:cs="Times New Roman"/>
                <w:lang w:val="hy-AM"/>
              </w:rPr>
              <w:t>230270</w:t>
            </w:r>
          </w:p>
        </w:tc>
      </w:tr>
      <w:tr w:rsidR="00D75CC4" w:rsidRPr="002168EF" w:rsidTr="00D75CC4">
        <w:trPr>
          <w:trHeight w:val="307"/>
        </w:trPr>
        <w:tc>
          <w:tcPr>
            <w:tcW w:w="9905" w:type="dxa"/>
          </w:tcPr>
          <w:p w:rsidR="00D75CC4" w:rsidRPr="002168EF" w:rsidRDefault="00D75CC4" w:rsidP="007026EB">
            <w:pPr>
              <w:pStyle w:val="ListParagraph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  <w:lang w:val="hy-AM"/>
              </w:rPr>
              <w:t>Բ</w:t>
            </w:r>
            <w:r w:rsidRPr="002168EF">
              <w:rPr>
                <w:rFonts w:ascii="Times New Roman" w:hAnsi="Times New Roman" w:cs="Times New Roman"/>
              </w:rPr>
              <w:t>ազմաբնակարան վթարային բնակելի շենքեր և բնակարաններ` 1</w:t>
            </w:r>
          </w:p>
        </w:tc>
      </w:tr>
      <w:tr w:rsidR="00D75CC4" w:rsidRPr="002168EF" w:rsidTr="00D75CC4">
        <w:trPr>
          <w:trHeight w:val="330"/>
        </w:trPr>
        <w:tc>
          <w:tcPr>
            <w:tcW w:w="9905" w:type="dxa"/>
          </w:tcPr>
          <w:p w:rsidR="00D75CC4" w:rsidRPr="002168EF" w:rsidRDefault="00D75CC4" w:rsidP="007026EB">
            <w:pPr>
              <w:pStyle w:val="ListParagraph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  <w:lang w:val="hy-AM"/>
              </w:rPr>
              <w:t>Հ</w:t>
            </w:r>
            <w:r w:rsidRPr="002168EF">
              <w:rPr>
                <w:rFonts w:ascii="Times New Roman" w:hAnsi="Times New Roman" w:cs="Times New Roman"/>
              </w:rPr>
              <w:t>ամայնքում առկա ժամանակավոր կացարաններ</w:t>
            </w:r>
            <w:r w:rsidR="00213517" w:rsidRPr="002168EF">
              <w:rPr>
                <w:rFonts w:ascii="Times New Roman" w:hAnsi="Times New Roman" w:cs="Times New Roman"/>
              </w:rPr>
              <w:t xml:space="preserve">` </w:t>
            </w:r>
            <w:r w:rsidRPr="002168EF">
              <w:rPr>
                <w:rFonts w:ascii="Times New Roman" w:hAnsi="Times New Roman" w:cs="Times New Roman"/>
              </w:rPr>
              <w:t>50</w:t>
            </w:r>
          </w:p>
        </w:tc>
      </w:tr>
    </w:tbl>
    <w:p w:rsidR="00BA24B1" w:rsidRPr="002168EF" w:rsidRDefault="00BA24B1" w:rsidP="00B009F7">
      <w:pPr>
        <w:jc w:val="both"/>
        <w:rPr>
          <w:rFonts w:ascii="Times New Roman" w:hAnsi="Times New Roman" w:cs="Times New Roman"/>
          <w:lang w:val="en-US"/>
        </w:rPr>
      </w:pPr>
    </w:p>
    <w:p w:rsidR="00B009F7" w:rsidRPr="002168EF" w:rsidRDefault="00B009F7" w:rsidP="00B009F7">
      <w:pPr>
        <w:jc w:val="both"/>
        <w:rPr>
          <w:rFonts w:ascii="Times New Roman" w:hAnsi="Times New Roman" w:cs="Times New Roman"/>
          <w:b/>
          <w:lang w:val="en-US"/>
        </w:rPr>
      </w:pPr>
      <w:r w:rsidRPr="002168EF">
        <w:rPr>
          <w:rFonts w:ascii="Times New Roman" w:hAnsi="Times New Roman" w:cs="Times New Roman"/>
          <w:b/>
          <w:lang w:val="en-US"/>
        </w:rPr>
        <w:t>Հիմնախնդիրներ՝</w:t>
      </w:r>
    </w:p>
    <w:p w:rsidR="00B009F7" w:rsidRPr="002168EF" w:rsidRDefault="00B009F7" w:rsidP="00B009F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բազմաբնակարան շենքերի տանիքների անմխիթար վիճակ.</w:t>
      </w:r>
    </w:p>
    <w:p w:rsidR="00B009F7" w:rsidRPr="002168EF" w:rsidRDefault="00B009F7" w:rsidP="00B009F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վերանորոգման կարիք ունեցող շենքերի առկայություն.</w:t>
      </w:r>
    </w:p>
    <w:p w:rsidR="00B009F7" w:rsidRPr="002168EF" w:rsidRDefault="00B009F7" w:rsidP="00B009F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բակային տարածքների անբարեկարգ վիճակ.</w:t>
      </w:r>
    </w:p>
    <w:p w:rsidR="00B009F7" w:rsidRPr="002168EF" w:rsidRDefault="00B009F7" w:rsidP="00B009F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խաղահրապարակների անհրաժեշտություն.</w:t>
      </w:r>
    </w:p>
    <w:p w:rsidR="00B009F7" w:rsidRPr="002168EF" w:rsidRDefault="00B009F7" w:rsidP="00B009F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համատիրությունների արդյունավետ կառավարման եւ ֆինանսական պլանավորման ոչ բավարար մակարդակ.</w:t>
      </w:r>
    </w:p>
    <w:p w:rsidR="00B009F7" w:rsidRPr="002168EF" w:rsidRDefault="00770D4F" w:rsidP="00B009F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հ</w:t>
      </w:r>
      <w:r w:rsidR="00B009F7" w:rsidRPr="002168EF">
        <w:rPr>
          <w:rFonts w:ascii="Times New Roman" w:hAnsi="Times New Roman" w:cs="Times New Roman"/>
          <w:lang w:val="en-US"/>
        </w:rPr>
        <w:t>ամատիրությունների</w:t>
      </w:r>
      <w:r w:rsidRPr="002168EF">
        <w:rPr>
          <w:rFonts w:ascii="Times New Roman" w:hAnsi="Times New Roman" w:cs="Times New Roman"/>
          <w:lang w:val="en-US"/>
        </w:rPr>
        <w:t xml:space="preserve"> </w:t>
      </w:r>
      <w:r w:rsidR="00B009F7" w:rsidRPr="002168EF">
        <w:rPr>
          <w:rFonts w:ascii="Times New Roman" w:hAnsi="Times New Roman" w:cs="Times New Roman"/>
          <w:lang w:val="en-US"/>
        </w:rPr>
        <w:t>ռեսուրսների սահմանափակություն.</w:t>
      </w:r>
    </w:p>
    <w:p w:rsidR="00B009F7" w:rsidRPr="002168EF" w:rsidRDefault="00B009F7" w:rsidP="00B009F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քաղաքացիների մոտ համատիրությունների գործունեության վստահության պակաս.</w:t>
      </w:r>
    </w:p>
    <w:p w:rsidR="00B009F7" w:rsidRPr="002168EF" w:rsidRDefault="00B009F7" w:rsidP="00B009F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համատիրությունների գործունունեության կարգավորման եւ կառավարման փորձի փոխանակման կարիք</w:t>
      </w:r>
      <w:r w:rsidR="00770D4F" w:rsidRPr="002168EF">
        <w:rPr>
          <w:rFonts w:ascii="Times New Roman" w:hAnsi="Times New Roman" w:cs="Times New Roman"/>
          <w:lang w:val="en-US"/>
        </w:rPr>
        <w:t>.</w:t>
      </w:r>
    </w:p>
    <w:p w:rsidR="00B009F7" w:rsidRPr="002168EF" w:rsidRDefault="00B009F7" w:rsidP="00B009F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ապաստարանների վերանորոգման եւ վերազինման անհրաժեշտություն</w:t>
      </w:r>
      <w:r w:rsidR="00770D4F" w:rsidRPr="002168EF">
        <w:rPr>
          <w:rFonts w:ascii="Times New Roman" w:hAnsi="Times New Roman" w:cs="Times New Roman"/>
          <w:lang w:val="en-US"/>
        </w:rPr>
        <w:t>.</w:t>
      </w:r>
    </w:p>
    <w:p w:rsidR="00B009F7" w:rsidRPr="002168EF" w:rsidRDefault="00B009F7" w:rsidP="00B009F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խմելու ջրագծերի համակարգերի կառուցուման եւ վերանորոգման անհրաժեշտություն</w:t>
      </w:r>
      <w:r w:rsidR="00770D4F" w:rsidRPr="002168EF">
        <w:rPr>
          <w:rFonts w:ascii="Times New Roman" w:hAnsi="Times New Roman" w:cs="Times New Roman"/>
          <w:lang w:val="en-US"/>
        </w:rPr>
        <w:t>.</w:t>
      </w:r>
    </w:p>
    <w:p w:rsidR="00600CAE" w:rsidRPr="00CE1FAC" w:rsidRDefault="00B009F7" w:rsidP="00CE1FA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ոռոգման ջրագծերի համակարգերի կառուցուման եւ վերանորոգման անհրաժեշտություն</w:t>
      </w:r>
      <w:r w:rsidR="00770D4F" w:rsidRPr="002168EF">
        <w:rPr>
          <w:rFonts w:ascii="Times New Roman" w:hAnsi="Times New Roman" w:cs="Times New Roman"/>
          <w:lang w:val="en-US"/>
        </w:rPr>
        <w:t>:</w:t>
      </w:r>
    </w:p>
    <w:p w:rsidR="000B2C21" w:rsidRDefault="000B2C21" w:rsidP="00B009F7">
      <w:pPr>
        <w:jc w:val="both"/>
        <w:rPr>
          <w:rFonts w:ascii="Times New Roman" w:hAnsi="Times New Roman" w:cs="Times New Roman"/>
          <w:b/>
          <w:sz w:val="32"/>
          <w:lang w:val="en-US"/>
        </w:rPr>
      </w:pPr>
    </w:p>
    <w:p w:rsidR="000B2C21" w:rsidRDefault="000B2C21" w:rsidP="00B009F7">
      <w:pPr>
        <w:jc w:val="both"/>
        <w:rPr>
          <w:rFonts w:ascii="Times New Roman" w:hAnsi="Times New Roman" w:cs="Times New Roman"/>
          <w:b/>
          <w:sz w:val="32"/>
          <w:lang w:val="en-US"/>
        </w:rPr>
      </w:pPr>
    </w:p>
    <w:p w:rsidR="000B2C21" w:rsidRDefault="000B2C21" w:rsidP="00B009F7">
      <w:pPr>
        <w:jc w:val="both"/>
        <w:rPr>
          <w:rFonts w:ascii="Times New Roman" w:hAnsi="Times New Roman" w:cs="Times New Roman"/>
          <w:b/>
          <w:sz w:val="32"/>
          <w:lang w:val="en-US"/>
        </w:rPr>
      </w:pPr>
    </w:p>
    <w:p w:rsidR="000B2C21" w:rsidRDefault="000B2C21" w:rsidP="00B009F7">
      <w:pPr>
        <w:jc w:val="both"/>
        <w:rPr>
          <w:rFonts w:ascii="Times New Roman" w:hAnsi="Times New Roman" w:cs="Times New Roman"/>
          <w:b/>
          <w:sz w:val="32"/>
          <w:lang w:val="en-US"/>
        </w:rPr>
      </w:pPr>
    </w:p>
    <w:p w:rsidR="000B2C21" w:rsidRDefault="000B2C21" w:rsidP="00B009F7">
      <w:pPr>
        <w:jc w:val="both"/>
        <w:rPr>
          <w:rFonts w:ascii="Times New Roman" w:hAnsi="Times New Roman" w:cs="Times New Roman"/>
          <w:b/>
          <w:sz w:val="32"/>
          <w:lang w:val="en-US"/>
        </w:rPr>
      </w:pPr>
    </w:p>
    <w:p w:rsidR="00B009F7" w:rsidRPr="002168EF" w:rsidRDefault="00B009F7" w:rsidP="00B009F7">
      <w:pPr>
        <w:jc w:val="both"/>
        <w:rPr>
          <w:rFonts w:ascii="Times New Roman" w:hAnsi="Times New Roman" w:cs="Times New Roman"/>
          <w:b/>
          <w:sz w:val="32"/>
          <w:lang w:val="en-US"/>
        </w:rPr>
      </w:pPr>
      <w:r w:rsidRPr="002168EF">
        <w:rPr>
          <w:rFonts w:ascii="Times New Roman" w:hAnsi="Times New Roman" w:cs="Times New Roman"/>
          <w:b/>
          <w:sz w:val="32"/>
          <w:lang w:val="en-US"/>
        </w:rPr>
        <w:lastRenderedPageBreak/>
        <w:t>5.5 ԳՅՈՒՂԱՏՆՏԵՍՈՒԹՅՈՒՆ</w:t>
      </w:r>
    </w:p>
    <w:tbl>
      <w:tblPr>
        <w:tblStyle w:val="TableGrid"/>
        <w:tblW w:w="0" w:type="auto"/>
        <w:tblLook w:val="04A0"/>
      </w:tblPr>
      <w:tblGrid>
        <w:gridCol w:w="9571"/>
      </w:tblGrid>
      <w:tr w:rsidR="00B009F7" w:rsidRPr="002168EF" w:rsidTr="00770D4F">
        <w:trPr>
          <w:trHeight w:val="321"/>
        </w:trPr>
        <w:tc>
          <w:tcPr>
            <w:tcW w:w="9571" w:type="dxa"/>
            <w:shd w:val="clear" w:color="auto" w:fill="E5B8B7" w:themeFill="accent2" w:themeFillTint="66"/>
          </w:tcPr>
          <w:p w:rsidR="00B009F7" w:rsidRPr="002168EF" w:rsidRDefault="00B009F7" w:rsidP="00B009F7">
            <w:pPr>
              <w:jc w:val="center"/>
              <w:rPr>
                <w:rFonts w:ascii="Times New Roman" w:hAnsi="Times New Roman" w:cs="Times New Roman"/>
                <w:lang w:val="hy-AM"/>
              </w:rPr>
            </w:pPr>
            <w:r w:rsidRPr="002168EF">
              <w:rPr>
                <w:rFonts w:ascii="Times New Roman" w:hAnsi="Times New Roman" w:cs="Times New Roman"/>
                <w:sz w:val="24"/>
              </w:rPr>
              <w:t>ԳՅՈՒՂԱՏՆՏԵՍԱԿԱՆ ՌԵՍՈՒՐՍՆԵՐ</w:t>
            </w:r>
          </w:p>
        </w:tc>
      </w:tr>
      <w:tr w:rsidR="00B009F7" w:rsidRPr="002168EF" w:rsidTr="00B009F7">
        <w:tc>
          <w:tcPr>
            <w:tcW w:w="9571" w:type="dxa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</w:rPr>
              <w:t>Համայնքը հանրապետության վառ արտահայտված գյուղատնտեսական շրջաններից է</w:t>
            </w:r>
          </w:p>
        </w:tc>
      </w:tr>
      <w:tr w:rsidR="00B009F7" w:rsidRPr="002168EF" w:rsidTr="00B009F7">
        <w:tc>
          <w:tcPr>
            <w:tcW w:w="9571" w:type="dxa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lang w:val="hy-AM"/>
              </w:rPr>
            </w:pPr>
            <w:r w:rsidRPr="002168EF">
              <w:rPr>
                <w:rFonts w:ascii="Times New Roman" w:hAnsi="Times New Roman" w:cs="Times New Roman"/>
              </w:rPr>
              <w:t>Գյուղատնտեսական</w:t>
            </w:r>
            <w:r w:rsidRPr="002168EF">
              <w:rPr>
                <w:rFonts w:ascii="Times New Roman" w:hAnsi="Times New Roman" w:cs="Times New Roman"/>
                <w:lang w:val="hy-AM"/>
              </w:rPr>
              <w:t xml:space="preserve"> նշանակության</w:t>
            </w:r>
            <w:r w:rsidRPr="002168EF">
              <w:rPr>
                <w:rFonts w:ascii="Times New Roman" w:hAnsi="Times New Roman" w:cs="Times New Roman"/>
              </w:rPr>
              <w:t xml:space="preserve"> հողեր (վարելահողեր</w:t>
            </w:r>
            <w:r w:rsidRPr="002168EF">
              <w:rPr>
                <w:rFonts w:ascii="Times New Roman" w:hAnsi="Times New Roman" w:cs="Times New Roman"/>
                <w:lang w:val="hy-AM"/>
              </w:rPr>
              <w:t>՝</w:t>
            </w:r>
            <w:r w:rsidRPr="002168EF">
              <w:rPr>
                <w:rFonts w:ascii="Times New Roman" w:hAnsi="Times New Roman" w:cs="Times New Roman"/>
              </w:rPr>
              <w:t>6594.45 հա</w:t>
            </w:r>
            <w:r w:rsidRPr="002168EF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2168EF">
              <w:rPr>
                <w:rFonts w:ascii="Times New Roman" w:hAnsi="Times New Roman" w:cs="Times New Roman"/>
              </w:rPr>
              <w:t>,արոտավայրեր</w:t>
            </w:r>
            <w:r w:rsidRPr="002168EF">
              <w:rPr>
                <w:rFonts w:ascii="Times New Roman" w:hAnsi="Times New Roman" w:cs="Times New Roman"/>
                <w:lang w:val="hy-AM"/>
              </w:rPr>
              <w:t>՝</w:t>
            </w:r>
            <w:r w:rsidRPr="002168EF">
              <w:rPr>
                <w:rFonts w:ascii="Times New Roman" w:hAnsi="Times New Roman" w:cs="Times New Roman"/>
              </w:rPr>
              <w:t>12793.43</w:t>
            </w:r>
            <w:r w:rsidRPr="002168EF">
              <w:rPr>
                <w:rFonts w:ascii="Times New Roman" w:hAnsi="Times New Roman" w:cs="Times New Roman"/>
                <w:lang w:val="hy-AM"/>
              </w:rPr>
              <w:t xml:space="preserve"> </w:t>
            </w:r>
            <w:r w:rsidRPr="002168EF">
              <w:rPr>
                <w:rFonts w:ascii="Times New Roman" w:hAnsi="Times New Roman" w:cs="Times New Roman"/>
              </w:rPr>
              <w:t>հա, խոտհարքներ</w:t>
            </w:r>
            <w:r w:rsidRPr="002168EF">
              <w:rPr>
                <w:rFonts w:ascii="Times New Roman" w:hAnsi="Times New Roman" w:cs="Times New Roman"/>
                <w:lang w:val="hy-AM"/>
              </w:rPr>
              <w:t xml:space="preserve">՝ </w:t>
            </w:r>
            <w:r w:rsidRPr="002168EF">
              <w:rPr>
                <w:rFonts w:ascii="Times New Roman" w:hAnsi="Times New Roman" w:cs="Times New Roman"/>
              </w:rPr>
              <w:t>4202.25 հա, բազմամյա տնկարկներ</w:t>
            </w:r>
            <w:r w:rsidRPr="002168EF">
              <w:rPr>
                <w:rFonts w:ascii="Times New Roman" w:hAnsi="Times New Roman" w:cs="Times New Roman"/>
                <w:lang w:val="hy-AM"/>
              </w:rPr>
              <w:t xml:space="preserve">՝ </w:t>
            </w:r>
            <w:r w:rsidRPr="002168EF">
              <w:rPr>
                <w:rFonts w:ascii="Times New Roman" w:hAnsi="Times New Roman" w:cs="Times New Roman"/>
              </w:rPr>
              <w:t xml:space="preserve">281,21 հա, </w:t>
            </w:r>
            <w:r w:rsidRPr="002168EF">
              <w:rPr>
                <w:rFonts w:ascii="Times New Roman" w:hAnsi="Times New Roman" w:cs="Times New Roman"/>
                <w:lang w:val="hy-AM"/>
              </w:rPr>
              <w:t xml:space="preserve"> և </w:t>
            </w:r>
            <w:r w:rsidRPr="002168EF">
              <w:rPr>
                <w:rFonts w:ascii="Times New Roman" w:hAnsi="Times New Roman" w:cs="Times New Roman"/>
              </w:rPr>
              <w:t>այլ հողատեսքեր)</w:t>
            </w:r>
          </w:p>
        </w:tc>
      </w:tr>
      <w:tr w:rsidR="00B009F7" w:rsidRPr="002168EF" w:rsidTr="00B009F7">
        <w:tc>
          <w:tcPr>
            <w:tcW w:w="9571" w:type="dxa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</w:rPr>
              <w:t>Համայնքի բնակչության 25-30 % զբաղվում է գյուղատնտեսությամբ</w:t>
            </w:r>
          </w:p>
        </w:tc>
      </w:tr>
      <w:tr w:rsidR="00B009F7" w:rsidRPr="002168EF" w:rsidTr="00B009F7">
        <w:tc>
          <w:tcPr>
            <w:tcW w:w="9571" w:type="dxa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lang w:val="hy-AM"/>
              </w:rPr>
            </w:pPr>
            <w:r w:rsidRPr="002168EF">
              <w:rPr>
                <w:rFonts w:ascii="Times New Roman" w:hAnsi="Times New Roman" w:cs="Times New Roman"/>
              </w:rPr>
              <w:t>Զարգացած բուսաբուծություն (առաջատար ճյուղերն են հացահատիկային մշակաբույսերի մշակությունը, խաղողագործությունն ու պտղաբուծությունը) և անասնապահություն (առաջատար ճյուղեր են համարվում խոշոր եղջերավոր անասնաբուծությունն ու խոզաբուծությունը)</w:t>
            </w:r>
          </w:p>
        </w:tc>
      </w:tr>
      <w:tr w:rsidR="00B009F7" w:rsidRPr="002168EF" w:rsidTr="00B009F7">
        <w:tc>
          <w:tcPr>
            <w:tcW w:w="9571" w:type="dxa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lang w:val="hy-AM"/>
              </w:rPr>
            </w:pPr>
            <w:r w:rsidRPr="002168EF">
              <w:rPr>
                <w:rFonts w:ascii="Times New Roman" w:hAnsi="Times New Roman" w:cs="Times New Roman"/>
              </w:rPr>
              <w:t>Փակ գրունտի պայմաններում բանջարային մշակաբույսերի և պտղի աճեցման փորձառություն</w:t>
            </w:r>
          </w:p>
        </w:tc>
      </w:tr>
      <w:tr w:rsidR="00B009F7" w:rsidRPr="002168EF" w:rsidTr="00B009F7">
        <w:tc>
          <w:tcPr>
            <w:tcW w:w="9571" w:type="dxa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lang w:val="hy-AM"/>
              </w:rPr>
            </w:pPr>
            <w:r w:rsidRPr="002168EF">
              <w:rPr>
                <w:rFonts w:ascii="Times New Roman" w:hAnsi="Times New Roman" w:cs="Times New Roman"/>
              </w:rPr>
              <w:t>Անասնապահության համար հեռագնա արոտներում խմելու ջրի առկայություն</w:t>
            </w:r>
          </w:p>
        </w:tc>
      </w:tr>
      <w:tr w:rsidR="00B009F7" w:rsidRPr="002168EF" w:rsidTr="00B009F7">
        <w:tc>
          <w:tcPr>
            <w:tcW w:w="9571" w:type="dxa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lang w:val="hy-AM"/>
              </w:rPr>
            </w:pPr>
            <w:r w:rsidRPr="002168EF">
              <w:rPr>
                <w:rFonts w:ascii="Times New Roman" w:hAnsi="Times New Roman" w:cs="Times New Roman"/>
              </w:rPr>
              <w:t>Խելացի անասնաշենքերի առկայություն</w:t>
            </w:r>
          </w:p>
        </w:tc>
      </w:tr>
      <w:tr w:rsidR="00B009F7" w:rsidRPr="002168EF" w:rsidTr="00B009F7">
        <w:tc>
          <w:tcPr>
            <w:tcW w:w="9571" w:type="dxa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lang w:val="hy-AM"/>
              </w:rPr>
            </w:pPr>
            <w:r w:rsidRPr="002168EF">
              <w:rPr>
                <w:rFonts w:ascii="Times New Roman" w:hAnsi="Times New Roman" w:cs="Times New Roman"/>
              </w:rPr>
              <w:t xml:space="preserve">Գյուղատնտեսական գործունեությամբ զբաղվող համայնքային հիմնադրամների առկայություն՝ 15 </w:t>
            </w:r>
          </w:p>
        </w:tc>
      </w:tr>
      <w:tr w:rsidR="00B009F7" w:rsidRPr="002168EF" w:rsidTr="00B009F7">
        <w:tc>
          <w:tcPr>
            <w:tcW w:w="9571" w:type="dxa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lang w:val="hy-AM"/>
              </w:rPr>
            </w:pPr>
            <w:r w:rsidRPr="002168EF">
              <w:rPr>
                <w:rFonts w:ascii="Times New Roman" w:hAnsi="Times New Roman" w:cs="Times New Roman"/>
              </w:rPr>
              <w:t xml:space="preserve">Բնակլիմայական տարբեր գոտիներ (մեղվաբուծության զարգացման համար), </w:t>
            </w:r>
          </w:p>
        </w:tc>
      </w:tr>
      <w:tr w:rsidR="00B009F7" w:rsidRPr="002168EF" w:rsidTr="00B009F7">
        <w:tc>
          <w:tcPr>
            <w:tcW w:w="9571" w:type="dxa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lang w:val="hy-AM"/>
              </w:rPr>
            </w:pPr>
            <w:r w:rsidRPr="002168EF">
              <w:rPr>
                <w:rFonts w:ascii="Times New Roman" w:hAnsi="Times New Roman" w:cs="Times New Roman"/>
              </w:rPr>
              <w:t xml:space="preserve">Վայրի հավաքի հնարավորություններ </w:t>
            </w:r>
          </w:p>
        </w:tc>
      </w:tr>
      <w:tr w:rsidR="00B009F7" w:rsidRPr="002168EF" w:rsidTr="00B009F7">
        <w:tc>
          <w:tcPr>
            <w:tcW w:w="9571" w:type="dxa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lang w:val="hy-AM"/>
              </w:rPr>
            </w:pPr>
            <w:r w:rsidRPr="002168EF">
              <w:rPr>
                <w:rFonts w:ascii="Times New Roman" w:hAnsi="Times New Roman" w:cs="Times New Roman"/>
              </w:rPr>
              <w:t xml:space="preserve">Պոտենցիալ շուկայի առկայություն </w:t>
            </w:r>
          </w:p>
        </w:tc>
      </w:tr>
      <w:tr w:rsidR="00B009F7" w:rsidRPr="002168EF" w:rsidTr="00B009F7">
        <w:tc>
          <w:tcPr>
            <w:tcW w:w="9571" w:type="dxa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lang w:val="hy-AM"/>
              </w:rPr>
            </w:pPr>
            <w:r w:rsidRPr="002168EF">
              <w:rPr>
                <w:rFonts w:ascii="Times New Roman" w:hAnsi="Times New Roman" w:cs="Times New Roman"/>
              </w:rPr>
              <w:t>Խոզերի վայրի պահվածք</w:t>
            </w:r>
          </w:p>
        </w:tc>
      </w:tr>
    </w:tbl>
    <w:p w:rsidR="00B009F7" w:rsidRPr="002168EF" w:rsidRDefault="00B009F7" w:rsidP="00B009F7">
      <w:pPr>
        <w:jc w:val="both"/>
        <w:rPr>
          <w:rFonts w:ascii="Times New Roman" w:hAnsi="Times New Roman" w:cs="Times New Roman"/>
          <w:lang w:val="hy-AM"/>
        </w:rPr>
      </w:pPr>
    </w:p>
    <w:p w:rsidR="00B009F7" w:rsidRPr="002168EF" w:rsidRDefault="00B009F7" w:rsidP="00B009F7">
      <w:pPr>
        <w:jc w:val="both"/>
        <w:rPr>
          <w:rFonts w:ascii="Times New Roman" w:hAnsi="Times New Roman" w:cs="Times New Roman"/>
          <w:b/>
          <w:lang w:val="en-US"/>
        </w:rPr>
      </w:pPr>
      <w:r w:rsidRPr="002168EF">
        <w:rPr>
          <w:rFonts w:ascii="Times New Roman" w:hAnsi="Times New Roman" w:cs="Times New Roman"/>
          <w:b/>
          <w:lang w:val="en-US"/>
        </w:rPr>
        <w:t>Հիմնախնդիրներ՝</w:t>
      </w:r>
    </w:p>
    <w:p w:rsidR="00B009F7" w:rsidRPr="002168EF" w:rsidRDefault="00B009F7" w:rsidP="007026EB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գյուղացիական տնտեսությունների անբավարար վիճակ.</w:t>
      </w:r>
    </w:p>
    <w:p w:rsidR="00B009F7" w:rsidRPr="002168EF" w:rsidRDefault="00B009F7" w:rsidP="007026EB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գյուղտեխնիկայի անհրաժեշտություն.</w:t>
      </w:r>
    </w:p>
    <w:p w:rsidR="00B009F7" w:rsidRPr="002168EF" w:rsidRDefault="00B009F7" w:rsidP="007026EB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ցածր բերքատվություն՝ տարիներ շարունակ հողը չպարարտացնելու պատճառով.</w:t>
      </w:r>
    </w:p>
    <w:p w:rsidR="00B009F7" w:rsidRPr="002168EF" w:rsidRDefault="00B009F7" w:rsidP="007026EB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հանդամիջյան ճանապարհների ոչ բարվոք վիճակ.</w:t>
      </w:r>
    </w:p>
    <w:p w:rsidR="00B009F7" w:rsidRPr="002168EF" w:rsidRDefault="00B009F7" w:rsidP="007026EB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տոհմային անասնապահության փոքր քանակություն.</w:t>
      </w:r>
    </w:p>
    <w:p w:rsidR="00B009F7" w:rsidRPr="002168EF" w:rsidRDefault="00B009F7" w:rsidP="007026EB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գյուղմթերքի իրացման խնդիր</w:t>
      </w:r>
      <w:r w:rsidR="00770D4F" w:rsidRPr="002168EF">
        <w:rPr>
          <w:rFonts w:ascii="Times New Roman" w:hAnsi="Times New Roman" w:cs="Times New Roman"/>
          <w:lang w:val="en-US"/>
        </w:rPr>
        <w:t>.</w:t>
      </w:r>
    </w:p>
    <w:p w:rsidR="00B009F7" w:rsidRPr="002168EF" w:rsidRDefault="00B009F7" w:rsidP="007026EB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խելացի  գյուղատնտեսությունով զբաղվողների սակավություն</w:t>
      </w:r>
      <w:r w:rsidR="00770D4F" w:rsidRPr="002168EF">
        <w:rPr>
          <w:rFonts w:ascii="Times New Roman" w:hAnsi="Times New Roman" w:cs="Times New Roman"/>
          <w:lang w:val="en-US"/>
        </w:rPr>
        <w:t>.</w:t>
      </w:r>
    </w:p>
    <w:p w:rsidR="00B009F7" w:rsidRPr="002168EF" w:rsidRDefault="00B009F7" w:rsidP="007026EB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գյուղմթերքների իրացման եւ վերամշակման հնարավորությունների ցածր մակարդակ.</w:t>
      </w:r>
    </w:p>
    <w:p w:rsidR="00B009F7" w:rsidRPr="002168EF" w:rsidRDefault="00B009F7" w:rsidP="007026EB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 xml:space="preserve"> սահմնամերձ բնակավայրերի՝ դիտարկման տակ գտնվող հողեր.</w:t>
      </w:r>
    </w:p>
    <w:p w:rsidR="00B009F7" w:rsidRPr="002168EF" w:rsidRDefault="00B009F7" w:rsidP="007026EB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 xml:space="preserve">ժամանակակից տեխնոլոգիաների </w:t>
      </w:r>
      <w:r w:rsidR="00515D62">
        <w:rPr>
          <w:rFonts w:ascii="Times New Roman" w:hAnsi="Times New Roman" w:cs="Times New Roman"/>
          <w:lang w:val="en-US"/>
        </w:rPr>
        <w:t>կիրառում</w:t>
      </w:r>
      <w:r w:rsidRPr="002168EF">
        <w:rPr>
          <w:rFonts w:ascii="Times New Roman" w:hAnsi="Times New Roman" w:cs="Times New Roman"/>
          <w:lang w:val="en-US"/>
        </w:rPr>
        <w:t>.</w:t>
      </w:r>
    </w:p>
    <w:p w:rsidR="00B009F7" w:rsidRPr="002168EF" w:rsidRDefault="00B009F7" w:rsidP="007026EB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գյուղատնտեսությամբ զբաղվողների կարողությունների բարձրացում.</w:t>
      </w:r>
    </w:p>
    <w:p w:rsidR="00B009F7" w:rsidRPr="002168EF" w:rsidRDefault="00B009F7" w:rsidP="007026EB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մեծածավալ ինտենսիվ այգիների հիմնման անհրաժեշտություն /շուկա ապահովելու նպատակով.</w:t>
      </w:r>
    </w:p>
    <w:p w:rsidR="00B009F7" w:rsidRPr="002168EF" w:rsidRDefault="00B009F7" w:rsidP="007026EB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 xml:space="preserve"> ՙՙՖերմերից մինչեւ պատառաքաղ՚՚ շղթայի զարգացման անհրաժեշտություն.</w:t>
      </w:r>
    </w:p>
    <w:p w:rsidR="00B009F7" w:rsidRPr="002168EF" w:rsidRDefault="00B009F7" w:rsidP="007026EB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 xml:space="preserve"> հեռագնա արոտավայրերի դեգրադացում/ ոռոգման համակարգերի կիրառում.</w:t>
      </w:r>
    </w:p>
    <w:p w:rsidR="00B009F7" w:rsidRPr="002168EF" w:rsidRDefault="00770D4F" w:rsidP="007026EB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սերտիֆիկացվ</w:t>
      </w:r>
      <w:r w:rsidR="00B009F7" w:rsidRPr="002168EF">
        <w:rPr>
          <w:rFonts w:ascii="Times New Roman" w:hAnsi="Times New Roman" w:cs="Times New Roman"/>
          <w:lang w:val="en-US"/>
        </w:rPr>
        <w:t>ած տնկարանային տնտեսությունների բացակայություն/ մասնավորապես՝ մերձարեւադարձային մշակաբույսեր եւ այլն.</w:t>
      </w:r>
    </w:p>
    <w:p w:rsidR="00B009F7" w:rsidRPr="002168EF" w:rsidRDefault="00B009F7" w:rsidP="007026EB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բիզնես ոլորտի համար ոչ բարենպաստ ագրարային քաղաքականություն</w:t>
      </w:r>
      <w:r w:rsidR="00770D4F" w:rsidRPr="002168EF">
        <w:rPr>
          <w:rFonts w:ascii="Times New Roman" w:hAnsi="Times New Roman" w:cs="Times New Roman"/>
          <w:lang w:val="en-US"/>
        </w:rPr>
        <w:t>.</w:t>
      </w:r>
    </w:p>
    <w:p w:rsidR="00B009F7" w:rsidRPr="002168EF" w:rsidRDefault="00B009F7" w:rsidP="007026EB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գ</w:t>
      </w:r>
      <w:r w:rsidRPr="002168EF">
        <w:rPr>
          <w:rFonts w:ascii="Times New Roman" w:hAnsi="Times New Roman" w:cs="Times New Roman"/>
        </w:rPr>
        <w:t>յուղատնտեսության ոլորտում արտադրողների, վերամշակողների, շուկայական կապերի և արժեշղթաների խթանում</w:t>
      </w:r>
      <w:r w:rsidR="00770D4F" w:rsidRPr="002168EF">
        <w:rPr>
          <w:rFonts w:ascii="Times New Roman" w:hAnsi="Times New Roman" w:cs="Times New Roman"/>
          <w:lang w:val="en-US"/>
        </w:rPr>
        <w:t>.</w:t>
      </w:r>
    </w:p>
    <w:p w:rsidR="00B009F7" w:rsidRPr="002168EF" w:rsidRDefault="00B009F7" w:rsidP="007026EB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գ</w:t>
      </w:r>
      <w:r w:rsidRPr="002168EF">
        <w:rPr>
          <w:rFonts w:ascii="Times New Roman" w:hAnsi="Times New Roman" w:cs="Times New Roman"/>
        </w:rPr>
        <w:t>յուղատնտեսության դիվերսիֆիկացում</w:t>
      </w:r>
      <w:r w:rsidR="00770D4F" w:rsidRPr="002168EF">
        <w:rPr>
          <w:rFonts w:ascii="Times New Roman" w:hAnsi="Times New Roman" w:cs="Times New Roman"/>
          <w:lang w:val="en-US"/>
        </w:rPr>
        <w:t>.</w:t>
      </w:r>
    </w:p>
    <w:p w:rsidR="00B009F7" w:rsidRPr="002168EF" w:rsidRDefault="00B009F7" w:rsidP="007026EB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վ</w:t>
      </w:r>
      <w:r w:rsidRPr="002168EF">
        <w:rPr>
          <w:rFonts w:ascii="Times New Roman" w:hAnsi="Times New Roman" w:cs="Times New Roman"/>
        </w:rPr>
        <w:t>այրի հավաքի կազմակերպում և իրացման հնարավորությունների ստեղծում</w:t>
      </w:r>
      <w:r w:rsidR="00770D4F" w:rsidRPr="002168EF">
        <w:rPr>
          <w:rFonts w:ascii="Times New Roman" w:hAnsi="Times New Roman" w:cs="Times New Roman"/>
          <w:lang w:val="en-US"/>
        </w:rPr>
        <w:t>.</w:t>
      </w:r>
    </w:p>
    <w:p w:rsidR="00B009F7" w:rsidRPr="002168EF" w:rsidRDefault="00B009F7" w:rsidP="007026EB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</w:rPr>
        <w:t xml:space="preserve"> </w:t>
      </w:r>
      <w:r w:rsidRPr="002168EF">
        <w:rPr>
          <w:rFonts w:ascii="Times New Roman" w:hAnsi="Times New Roman" w:cs="Times New Roman"/>
          <w:lang w:val="en-US"/>
        </w:rPr>
        <w:t>ի</w:t>
      </w:r>
      <w:r w:rsidRPr="002168EF">
        <w:rPr>
          <w:rFonts w:ascii="Times New Roman" w:hAnsi="Times New Roman" w:cs="Times New Roman"/>
        </w:rPr>
        <w:t>նտենսիվ և մերձարևադարձային պտղատու այգիների հիմնում</w:t>
      </w:r>
      <w:r w:rsidR="00770D4F" w:rsidRPr="002168EF">
        <w:rPr>
          <w:rFonts w:ascii="Times New Roman" w:hAnsi="Times New Roman" w:cs="Times New Roman"/>
          <w:lang w:val="en-US"/>
        </w:rPr>
        <w:t>.</w:t>
      </w:r>
    </w:p>
    <w:p w:rsidR="00B009F7" w:rsidRPr="002168EF" w:rsidRDefault="00B009F7" w:rsidP="007026EB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</w:rPr>
        <w:t>գյուղատնտեսական խորհրդատվության</w:t>
      </w:r>
      <w:r w:rsidR="00515D62">
        <w:rPr>
          <w:rFonts w:ascii="Times New Roman" w:hAnsi="Times New Roman" w:cs="Times New Roman"/>
          <w:lang w:val="en-US"/>
        </w:rPr>
        <w:t xml:space="preserve"> բացակայություն</w:t>
      </w:r>
      <w:r w:rsidR="00770D4F" w:rsidRPr="002168EF">
        <w:rPr>
          <w:rFonts w:ascii="Times New Roman" w:hAnsi="Times New Roman" w:cs="Times New Roman"/>
          <w:lang w:val="en-US"/>
        </w:rPr>
        <w:t>.</w:t>
      </w:r>
      <w:r w:rsidRPr="002168EF">
        <w:rPr>
          <w:rFonts w:ascii="Times New Roman" w:hAnsi="Times New Roman" w:cs="Times New Roman"/>
        </w:rPr>
        <w:t xml:space="preserve"> </w:t>
      </w:r>
    </w:p>
    <w:p w:rsidR="00B009F7" w:rsidRPr="002168EF" w:rsidRDefault="00B009F7" w:rsidP="007026EB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կ</w:t>
      </w:r>
      <w:r w:rsidRPr="002168EF">
        <w:rPr>
          <w:rFonts w:ascii="Times New Roman" w:hAnsi="Times New Roman" w:cs="Times New Roman"/>
        </w:rPr>
        <w:t>անանց և երիտասարդների ներառական տնտեսական գործունեության խթանում</w:t>
      </w:r>
      <w:r w:rsidR="00770D4F" w:rsidRPr="002168EF">
        <w:rPr>
          <w:rFonts w:ascii="Times New Roman" w:hAnsi="Times New Roman" w:cs="Times New Roman"/>
          <w:lang w:val="en-US"/>
        </w:rPr>
        <w:t>.</w:t>
      </w:r>
      <w:r w:rsidRPr="002168EF">
        <w:rPr>
          <w:rFonts w:ascii="Times New Roman" w:hAnsi="Times New Roman" w:cs="Times New Roman"/>
        </w:rPr>
        <w:t xml:space="preserve"> </w:t>
      </w:r>
    </w:p>
    <w:p w:rsidR="00B009F7" w:rsidRPr="002168EF" w:rsidRDefault="00B009F7" w:rsidP="007026EB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lastRenderedPageBreak/>
        <w:t>հ</w:t>
      </w:r>
      <w:r w:rsidRPr="002168EF">
        <w:rPr>
          <w:rFonts w:ascii="Times New Roman" w:hAnsi="Times New Roman" w:cs="Times New Roman"/>
        </w:rPr>
        <w:t>եռագնա արոտների բարելավում, ջրարբիացում, կահավորում, կերարտադրության զարգացում (հյութալի և սպիտակուցներով հարուստ կոշտ կերերի աճեցում</w:t>
      </w:r>
      <w:r w:rsidR="00770D4F" w:rsidRPr="002168EF">
        <w:rPr>
          <w:rFonts w:ascii="Times New Roman" w:hAnsi="Times New Roman" w:cs="Times New Roman"/>
        </w:rPr>
        <w:t>)</w:t>
      </w:r>
      <w:r w:rsidR="00770D4F" w:rsidRPr="002168EF">
        <w:rPr>
          <w:rFonts w:ascii="Times New Roman" w:hAnsi="Times New Roman" w:cs="Times New Roman"/>
          <w:lang w:val="en-US"/>
        </w:rPr>
        <w:t>.</w:t>
      </w:r>
    </w:p>
    <w:p w:rsidR="00B009F7" w:rsidRPr="002168EF" w:rsidRDefault="00B009F7" w:rsidP="007026EB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տ</w:t>
      </w:r>
      <w:r w:rsidRPr="002168EF">
        <w:rPr>
          <w:rFonts w:ascii="Times New Roman" w:hAnsi="Times New Roman" w:cs="Times New Roman"/>
        </w:rPr>
        <w:t>ոհմային գործի կազմակերպում</w:t>
      </w:r>
      <w:r w:rsidR="00770D4F" w:rsidRPr="002168EF">
        <w:rPr>
          <w:rFonts w:ascii="Times New Roman" w:hAnsi="Times New Roman" w:cs="Times New Roman"/>
          <w:lang w:val="en-US"/>
        </w:rPr>
        <w:t>.</w:t>
      </w:r>
    </w:p>
    <w:p w:rsidR="00B009F7" w:rsidRPr="00E004E0" w:rsidRDefault="00B009F7" w:rsidP="007026EB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ա</w:t>
      </w:r>
      <w:r w:rsidRPr="002168EF">
        <w:rPr>
          <w:rFonts w:ascii="Times New Roman" w:hAnsi="Times New Roman" w:cs="Times New Roman"/>
        </w:rPr>
        <w:t>նասնապահության</w:t>
      </w:r>
      <w:r w:rsidR="00770D4F" w:rsidRPr="002168EF">
        <w:rPr>
          <w:rFonts w:ascii="Times New Roman" w:hAnsi="Times New Roman" w:cs="Times New Roman"/>
          <w:lang w:val="en-US"/>
        </w:rPr>
        <w:t xml:space="preserve"> </w:t>
      </w:r>
      <w:r w:rsidRPr="002168EF">
        <w:rPr>
          <w:rFonts w:ascii="Times New Roman" w:hAnsi="Times New Roman" w:cs="Times New Roman"/>
        </w:rPr>
        <w:t>այդ թվում՝ մեղվաբուծության զարգացում</w:t>
      </w:r>
      <w:r w:rsidR="00770D4F" w:rsidRPr="002168EF">
        <w:rPr>
          <w:rFonts w:ascii="Times New Roman" w:hAnsi="Times New Roman" w:cs="Times New Roman"/>
          <w:lang w:val="en-US"/>
        </w:rPr>
        <w:t>:</w:t>
      </w: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32"/>
          <w:shd w:val="clear" w:color="auto" w:fill="FEFEFE"/>
          <w:lang w:val="en-US"/>
        </w:rPr>
      </w:pPr>
      <w:r w:rsidRPr="002168EF">
        <w:rPr>
          <w:rFonts w:ascii="Times New Roman" w:hAnsi="Times New Roman" w:cs="Times New Roman"/>
          <w:b/>
          <w:bCs/>
          <w:sz w:val="28"/>
          <w:szCs w:val="32"/>
          <w:shd w:val="clear" w:color="auto" w:fill="FEFEFE"/>
        </w:rPr>
        <w:t>ՀՀ-ում 2019-2024 թվականների տավարաբուծության զարգացման» ծրագիր</w:t>
      </w: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2168EF" w:rsidRDefault="00B009F7" w:rsidP="00B0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8EF">
              <w:rPr>
                <w:rFonts w:ascii="Times New Roman" w:hAnsi="Times New Roman" w:cs="Times New Roman"/>
                <w:szCs w:val="24"/>
                <w:lang w:val="en-US"/>
              </w:rPr>
              <w:t>Ծրագրի շրջանակում շահառուները վարկերի սուբսիդվորման եղանանկով հնարավորություն ունեն ձեռք բերել բարձր մթերատու տոհմային խոշոր եղջերավոոր կենդանիներ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756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ՀՀ-ում տավարաբուծությամբ զբաղվող տնտեսվարողներին մատչելի պայմաններով, մասնավորապես՝ վարկերի տոկոսադրույքի մասնակի ԽԵԿ-ի մատակակրարումն է</w:t>
            </w:r>
          </w:p>
        </w:tc>
        <w:tc>
          <w:tcPr>
            <w:tcW w:w="1134" w:type="dxa"/>
          </w:tcPr>
          <w:p w:rsidR="00B009F7" w:rsidRPr="002168EF" w:rsidRDefault="00BC760E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բ</w:t>
            </w:r>
            <w:r w:rsidR="00B009F7" w:rsidRPr="002168EF">
              <w:rPr>
                <w:rFonts w:ascii="Times New Roman" w:hAnsi="Times New Roman" w:cs="Times New Roman"/>
                <w:sz w:val="28"/>
                <w:szCs w:val="28"/>
              </w:rPr>
              <w:t>նակավայր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50 000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FFFFFF" w:themeFill="background1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FFFFFF" w:themeFill="background1"/>
          </w:tcPr>
          <w:p w:rsidR="00B009F7" w:rsidRPr="002168EF" w:rsidRDefault="00B009F7" w:rsidP="00B009F7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>1</w:t>
            </w:r>
            <w:r w:rsidRPr="002168EF">
              <w:rPr>
                <w:rFonts w:ascii="Times New Roman" w:eastAsia="MS Mincho" w:hAnsi="MS Mincho" w:cs="Times New Roman"/>
                <w:i/>
                <w:iCs/>
                <w:lang w:val="hy-AM"/>
              </w:rPr>
              <w:t>․</w:t>
            </w:r>
            <w:r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>Բնակչությանը առավել անհրաժեշտ տեխնիկայի գույքագրում</w:t>
            </w:r>
          </w:p>
          <w:p w:rsidR="00B009F7" w:rsidRPr="00E004E0" w:rsidRDefault="00B009F7" w:rsidP="00B009F7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b/>
                <w:i/>
                <w:iCs/>
                <w:sz w:val="20"/>
                <w:lang w:val="hy-AM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>2</w:t>
            </w:r>
            <w:r w:rsidRPr="002168EF">
              <w:rPr>
                <w:rFonts w:ascii="Times New Roman" w:eastAsia="MS Mincho" w:hAnsi="MS Mincho" w:cs="Times New Roman"/>
                <w:i/>
                <w:iCs/>
                <w:lang w:val="hy-AM"/>
              </w:rPr>
              <w:t>․</w:t>
            </w:r>
            <w:r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 xml:space="preserve"> ֆինանսական միջոցներով ապահովվում</w:t>
            </w:r>
            <w:r w:rsidR="008D08C0">
              <w:rPr>
                <w:rFonts w:ascii="Times New Roman" w:eastAsia="Calibri" w:hAnsi="Times New Roman" w:cs="Times New Roman"/>
                <w:i/>
                <w:iCs/>
                <w:lang w:val="en-US"/>
              </w:rPr>
              <w:t xml:space="preserve"> </w:t>
            </w:r>
            <w:r w:rsidRPr="00E004E0">
              <w:rPr>
                <w:rFonts w:ascii="Times New Roman" w:hAnsi="Times New Roman" w:cs="Times New Roman"/>
                <w:b/>
                <w:sz w:val="24"/>
                <w:szCs w:val="24"/>
                <w:lang w:val="hy-AM"/>
              </w:rPr>
              <w:t>(</w:t>
            </w:r>
            <w:r w:rsidRPr="00E004E0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Պետական օժանդակության ծրագիր</w:t>
            </w:r>
            <w:r w:rsidRPr="00E004E0">
              <w:rPr>
                <w:rFonts w:ascii="Times New Roman" w:hAnsi="Times New Roman" w:cs="Times New Roman"/>
                <w:b/>
                <w:i/>
                <w:szCs w:val="24"/>
                <w:lang w:val="hy-AM"/>
              </w:rPr>
              <w:t>)</w:t>
            </w:r>
          </w:p>
          <w:p w:rsidR="00B009F7" w:rsidRPr="002168EF" w:rsidRDefault="00B009F7" w:rsidP="00B009F7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3</w:t>
            </w:r>
            <w:r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>. Հատկացում</w:t>
            </w:r>
          </w:p>
        </w:tc>
      </w:tr>
      <w:tr w:rsidR="00B009F7" w:rsidRPr="002168EF" w:rsidTr="00B009F7">
        <w:trPr>
          <w:trHeight w:val="708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31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Զարգանում է տոհմային գործը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31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Ավելացել է կաթի մսի արտադրության ծավալները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31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Նվազել է արտադրվող կաթի և մսի ինքնարժեքը՝ ներկրվող համանման արտադրանքի նկատմամբ այն դարփնել առավել մրցունակ</w:t>
            </w:r>
          </w:p>
        </w:tc>
      </w:tr>
    </w:tbl>
    <w:p w:rsidR="00B009F7" w:rsidRPr="002168EF" w:rsidRDefault="00B009F7" w:rsidP="00600CAE">
      <w:pPr>
        <w:spacing w:after="0" w:line="20" w:lineRule="atLeast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en-US"/>
        </w:rPr>
      </w:pP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  <w:r w:rsidRPr="002168EF">
        <w:rPr>
          <w:rFonts w:ascii="Times New Roman" w:hAnsi="Times New Roman" w:cs="Times New Roman"/>
          <w:b/>
          <w:sz w:val="28"/>
          <w:szCs w:val="32"/>
          <w:lang w:val="en-US"/>
        </w:rPr>
        <w:t xml:space="preserve">՛՛Փոքր և միջին ՛՛խելացի՛՛ </w:t>
      </w:r>
      <w:r w:rsidR="00770D4F" w:rsidRPr="002168EF">
        <w:rPr>
          <w:rFonts w:ascii="Times New Roman" w:hAnsi="Times New Roman" w:cs="Times New Roman"/>
          <w:b/>
          <w:sz w:val="28"/>
          <w:szCs w:val="32"/>
          <w:lang w:val="en-US"/>
        </w:rPr>
        <w:t>անասնաշ</w:t>
      </w:r>
      <w:r w:rsidRPr="002168EF">
        <w:rPr>
          <w:rFonts w:ascii="Times New Roman" w:hAnsi="Times New Roman" w:cs="Times New Roman"/>
          <w:b/>
          <w:sz w:val="28"/>
          <w:szCs w:val="32"/>
          <w:lang w:val="en-US"/>
        </w:rPr>
        <w:t>ենքերի կառուցման կամ վերակառուցման և դրանց տեխնոլոգիական ապահովման աջակցություն՛՛ ծրագիր</w:t>
      </w: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2168EF" w:rsidRDefault="00B009F7" w:rsidP="00B0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8EF">
              <w:rPr>
                <w:rFonts w:ascii="Times New Roman" w:hAnsi="Times New Roman" w:cs="Times New Roman"/>
                <w:szCs w:val="24"/>
                <w:lang w:val="en-US"/>
              </w:rPr>
              <w:t>Ծրագիրն իրականացվելու է երկու բաղադրիչով՝ ծախսերի մասնակի փոխհատուցման և վարկերի տոկոսադրույքների մասնակի սուբսիդավորման միջոցով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756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Բարելավել կենդանիների պահվածքի պայմանները՝ արդյունքում բարձրացնելով կենդանիների մթերատվության ցուցանիշները</w:t>
            </w:r>
          </w:p>
        </w:tc>
        <w:tc>
          <w:tcPr>
            <w:tcW w:w="1134" w:type="dxa"/>
          </w:tcPr>
          <w:p w:rsidR="00B009F7" w:rsidRPr="002168EF" w:rsidRDefault="00BC760E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բ</w:t>
            </w:r>
            <w:r w:rsidR="00B009F7" w:rsidRPr="002168EF">
              <w:rPr>
                <w:rFonts w:ascii="Times New Roman" w:hAnsi="Times New Roman" w:cs="Times New Roman"/>
                <w:sz w:val="28"/>
                <w:szCs w:val="28"/>
              </w:rPr>
              <w:t>նակավայր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57 000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FFFFFF" w:themeFill="background1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FFFFFF" w:themeFill="background1"/>
          </w:tcPr>
          <w:p w:rsidR="00B009F7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MS Mincho" w:hAnsi="Times New Roman" w:cs="Times New Roman"/>
                <w:i/>
                <w:iCs/>
                <w:lang w:val="en-US"/>
              </w:rPr>
            </w:pPr>
            <w:r w:rsidRPr="002168EF">
              <w:rPr>
                <w:rFonts w:ascii="Times New Roman" w:eastAsia="MS Mincho" w:hAnsi="Times New Roman" w:cs="Times New Roman"/>
                <w:i/>
                <w:iCs/>
                <w:lang w:val="en-US"/>
              </w:rPr>
              <w:t>1.</w:t>
            </w:r>
            <w:r w:rsidR="00B009F7" w:rsidRPr="002168EF">
              <w:rPr>
                <w:rFonts w:ascii="Times New Roman" w:eastAsia="MS Mincho" w:hAnsi="Times New Roman" w:cs="Times New Roman"/>
                <w:i/>
                <w:iCs/>
                <w:lang w:val="en-US"/>
              </w:rPr>
              <w:t>Տնտեսվարողը դիմում է Նախարարություն</w:t>
            </w:r>
          </w:p>
          <w:p w:rsidR="00B009F7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MS Mincho" w:hAnsi="Times New Roman" w:cs="Times New Roman"/>
                <w:i/>
                <w:iCs/>
                <w:lang w:val="en-US"/>
              </w:rPr>
            </w:pPr>
            <w:r w:rsidRPr="002168EF">
              <w:rPr>
                <w:rFonts w:ascii="Times New Roman" w:eastAsia="MS Mincho" w:hAnsi="Times New Roman" w:cs="Times New Roman"/>
                <w:i/>
                <w:iCs/>
                <w:lang w:val="en-US"/>
              </w:rPr>
              <w:t>2.</w:t>
            </w:r>
            <w:r w:rsidR="00B009F7" w:rsidRPr="002168EF">
              <w:rPr>
                <w:rFonts w:ascii="Times New Roman" w:eastAsia="MS Mincho" w:hAnsi="Times New Roman" w:cs="Times New Roman"/>
                <w:i/>
                <w:iCs/>
                <w:lang w:val="en-US"/>
              </w:rPr>
              <w:t xml:space="preserve">Տնտեսվաողը մասնակցում է անասնաբուծության վարման վերաբերյալ մեկշաբաթյա դասընթացին </w:t>
            </w:r>
          </w:p>
          <w:p w:rsidR="00B009F7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MS Mincho" w:hAnsi="Times New Roman" w:cs="Times New Roman"/>
                <w:i/>
                <w:iCs/>
                <w:lang w:val="en-US"/>
              </w:rPr>
            </w:pPr>
            <w:r w:rsidRPr="002168EF">
              <w:rPr>
                <w:rFonts w:ascii="Times New Roman" w:eastAsia="MS Mincho" w:hAnsi="Times New Roman" w:cs="Times New Roman"/>
                <w:i/>
                <w:iCs/>
                <w:lang w:val="en-US"/>
              </w:rPr>
              <w:t>3.</w:t>
            </w:r>
            <w:r w:rsidR="00B009F7" w:rsidRPr="002168EF">
              <w:rPr>
                <w:rFonts w:ascii="Times New Roman" w:eastAsia="MS Mincho" w:hAnsi="Times New Roman" w:cs="Times New Roman"/>
                <w:i/>
                <w:iCs/>
                <w:lang w:val="en-US"/>
              </w:rPr>
              <w:t>Նախագիծը և հավաստագիրը ներկայացվում է նախարարություն և կնքում պայմանագիր</w:t>
            </w:r>
          </w:p>
          <w:p w:rsidR="00B009F7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4.</w:t>
            </w:r>
            <w:r w:rsidR="00B009F7"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Շահառուն շինարարությունը ավարտելուց հետո դիմում է Նախարարություն՝ կցելով շինարարության ավարտական ակտը</w:t>
            </w:r>
          </w:p>
          <w:p w:rsidR="00B009F7" w:rsidRPr="00E004E0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b/>
                <w:i/>
                <w:iCs/>
                <w:lang w:val="hy-AM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 xml:space="preserve">5. </w:t>
            </w:r>
            <w:r w:rsidR="00B009F7"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 xml:space="preserve">10-օրյա ժամկետում փոխհատուցվում է գումարի 50% </w:t>
            </w:r>
            <w:r w:rsidR="00B009F7" w:rsidRPr="00E004E0">
              <w:rPr>
                <w:rFonts w:ascii="Times New Roman" w:hAnsi="Times New Roman" w:cs="Times New Roman"/>
                <w:b/>
                <w:i/>
                <w:lang w:val="hy-AM"/>
              </w:rPr>
              <w:t>(</w:t>
            </w:r>
            <w:r w:rsidR="00B009F7" w:rsidRPr="00E004E0">
              <w:rPr>
                <w:rFonts w:ascii="Times New Roman" w:hAnsi="Times New Roman" w:cs="Times New Roman"/>
                <w:b/>
                <w:i/>
                <w:lang w:val="en-US"/>
              </w:rPr>
              <w:t xml:space="preserve">Պետական </w:t>
            </w:r>
            <w:r w:rsidR="00B009F7" w:rsidRPr="00E004E0">
              <w:rPr>
                <w:rFonts w:ascii="Times New Roman" w:hAnsi="Times New Roman" w:cs="Times New Roman"/>
                <w:b/>
                <w:i/>
                <w:lang w:val="en-US"/>
              </w:rPr>
              <w:lastRenderedPageBreak/>
              <w:t>օժանդակության ծրագիր</w:t>
            </w:r>
            <w:r w:rsidR="00B009F7" w:rsidRPr="00E004E0">
              <w:rPr>
                <w:rFonts w:ascii="Times New Roman" w:hAnsi="Times New Roman" w:cs="Times New Roman"/>
                <w:b/>
                <w:i/>
                <w:lang w:val="hy-AM"/>
              </w:rPr>
              <w:t>)</w:t>
            </w:r>
          </w:p>
          <w:p w:rsidR="00B009F7" w:rsidRPr="002168EF" w:rsidRDefault="00B009F7" w:rsidP="00B009F7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hy-AM"/>
              </w:rPr>
            </w:pPr>
          </w:p>
        </w:tc>
      </w:tr>
      <w:tr w:rsidR="00B009F7" w:rsidRPr="002168EF" w:rsidTr="00B009F7">
        <w:trPr>
          <w:trHeight w:val="708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54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Բարելավվել է  կենդանիների պահվածքի պայմանները՝ արդյունքում բարձրացնելով կենդանիների մթերատվության ցուցանիշները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54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 xml:space="preserve">Համայնքներում կատարվող ներդրումները հաջողված են 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54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Գյուղատնտեսությունը զարգանում է</w:t>
            </w:r>
          </w:p>
        </w:tc>
      </w:tr>
    </w:tbl>
    <w:p w:rsidR="00B009F7" w:rsidRPr="002168EF" w:rsidRDefault="00B009F7" w:rsidP="00B009F7">
      <w:pPr>
        <w:spacing w:after="0" w:line="20" w:lineRule="atLeast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en-US"/>
        </w:rPr>
      </w:pPr>
    </w:p>
    <w:p w:rsidR="00B009F7" w:rsidRPr="00EA76B6" w:rsidRDefault="00B009F7" w:rsidP="00B009F7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32"/>
          <w:lang w:val="en-US"/>
        </w:rPr>
      </w:pPr>
      <w:r w:rsidRPr="00EA76B6">
        <w:rPr>
          <w:rFonts w:ascii="Times New Roman" w:hAnsi="Times New Roman" w:cs="Times New Roman"/>
          <w:b/>
          <w:i/>
          <w:sz w:val="28"/>
          <w:szCs w:val="32"/>
          <w:lang w:val="en-US"/>
        </w:rPr>
        <w:t>Գյուղատնտեսության ոլորտում ապահովագրական համակարգի ներդրման փորձնական ծրագրի իրականացման համար պետական աջակցության ծրագիր</w:t>
      </w:r>
    </w:p>
    <w:p w:rsidR="00B009F7" w:rsidRPr="00EA76B6" w:rsidRDefault="00B009F7" w:rsidP="00B009F7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32"/>
          <w:lang w:val="en-US"/>
        </w:rPr>
      </w:pP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2168EF" w:rsidRDefault="00B009F7" w:rsidP="00B009F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2168EF">
              <w:rPr>
                <w:rFonts w:ascii="Times New Roman" w:hAnsi="Times New Roman" w:cs="Times New Roman"/>
                <w:lang w:val="en-US"/>
              </w:rPr>
              <w:t xml:space="preserve">Ծրագրով ապահովագրավճարի չափը կսուբսիդավորվի 50-60 </w:t>
            </w:r>
            <w:r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%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756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Գյուղտնտեսության ապահովագրության մեխանիզմների հստակեցումը և ամբողջական համակարգի ներդրման արդյունքում գյուղատնտեսության ոլորտում ռիսկերի կառավարմանն ուղղված քաղաքականության իրականացումը</w:t>
            </w:r>
          </w:p>
        </w:tc>
        <w:tc>
          <w:tcPr>
            <w:tcW w:w="1134" w:type="dxa"/>
          </w:tcPr>
          <w:p w:rsidR="00B009F7" w:rsidRPr="002168EF" w:rsidRDefault="00BC760E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բ</w:t>
            </w:r>
            <w:r w:rsidR="00B009F7" w:rsidRPr="002168EF">
              <w:rPr>
                <w:rFonts w:ascii="Times New Roman" w:hAnsi="Times New Roman" w:cs="Times New Roman"/>
                <w:sz w:val="28"/>
                <w:szCs w:val="28"/>
              </w:rPr>
              <w:t>նակավայր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13 000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FFFFFF" w:themeFill="background1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FFFFFF" w:themeFill="background1"/>
          </w:tcPr>
          <w:p w:rsidR="00B009F7" w:rsidRPr="002168EF" w:rsidRDefault="00B009F7" w:rsidP="007026EB">
            <w:pPr>
              <w:pStyle w:val="ListParagraph"/>
              <w:widowControl w:val="0"/>
              <w:numPr>
                <w:ilvl w:val="0"/>
                <w:numId w:val="74"/>
              </w:numPr>
              <w:autoSpaceDE w:val="0"/>
              <w:autoSpaceDN w:val="0"/>
              <w:ind w:right="35"/>
              <w:cnfStyle w:val="000000100000"/>
              <w:rPr>
                <w:rFonts w:ascii="Times New Roman" w:eastAsia="MS Mincho" w:hAnsi="Times New Roman" w:cs="Times New Roman"/>
                <w:i/>
                <w:iCs/>
                <w:lang w:val="en-US"/>
              </w:rPr>
            </w:pPr>
            <w:r w:rsidRPr="002168EF">
              <w:rPr>
                <w:rFonts w:ascii="Times New Roman" w:eastAsia="MS Mincho" w:hAnsi="Times New Roman" w:cs="Times New Roman"/>
                <w:i/>
                <w:iCs/>
                <w:lang w:val="en-US"/>
              </w:rPr>
              <w:t>Միջոցառումների կազմակերպում</w:t>
            </w:r>
          </w:p>
          <w:p w:rsidR="00B009F7" w:rsidRPr="008D08C0" w:rsidRDefault="00B009F7" w:rsidP="007026EB">
            <w:pPr>
              <w:pStyle w:val="ListParagraph"/>
              <w:widowControl w:val="0"/>
              <w:numPr>
                <w:ilvl w:val="0"/>
                <w:numId w:val="74"/>
              </w:numPr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sz w:val="20"/>
                <w:lang w:val="en-US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>ֆինանսական միջոցներով ապահովվում</w:t>
            </w:r>
            <w:r w:rsidR="008D08C0">
              <w:rPr>
                <w:rFonts w:ascii="Times New Roman" w:eastAsia="Calibri" w:hAnsi="Times New Roman" w:cs="Times New Roman"/>
                <w:i/>
                <w:iCs/>
                <w:lang w:val="en-US"/>
              </w:rPr>
              <w:t xml:space="preserve"> </w:t>
            </w:r>
            <w:r w:rsidR="00D6303C" w:rsidRPr="00E004E0">
              <w:rPr>
                <w:rFonts w:ascii="Times New Roman" w:hAnsi="Times New Roman" w:cs="Times New Roman"/>
                <w:b/>
                <w:i/>
                <w:szCs w:val="24"/>
                <w:lang w:val="hy-AM"/>
              </w:rPr>
              <w:t>(</w:t>
            </w:r>
            <w:r w:rsidR="00D6303C" w:rsidRPr="00E004E0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Պետական օժանդակության ծրագիր</w:t>
            </w:r>
            <w:r w:rsidR="00D6303C" w:rsidRPr="00E004E0">
              <w:rPr>
                <w:rFonts w:ascii="Times New Roman" w:hAnsi="Times New Roman" w:cs="Times New Roman"/>
                <w:b/>
                <w:i/>
                <w:szCs w:val="24"/>
                <w:lang w:val="hy-AM"/>
              </w:rPr>
              <w:t>)</w:t>
            </w:r>
          </w:p>
        </w:tc>
      </w:tr>
      <w:tr w:rsidR="00B009F7" w:rsidRPr="002168EF" w:rsidTr="00B009F7">
        <w:trPr>
          <w:trHeight w:val="708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30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Գյուղատնտեսությունը զարգանում է, եկամուտներն ավելանում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30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 xml:space="preserve">Համայնքներում կատարվող ներդրումները հաջողված են 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55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Տնտեսվարումը դառնում է հեշտ և շահավետ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55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Գյուղատնտեսությունը զարգանում է</w:t>
            </w:r>
          </w:p>
        </w:tc>
      </w:tr>
    </w:tbl>
    <w:p w:rsidR="00B009F7" w:rsidRPr="002168EF" w:rsidRDefault="00B009F7" w:rsidP="00B009F7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009F7" w:rsidRPr="00EA76B6" w:rsidRDefault="00B009F7" w:rsidP="00B009F7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32"/>
          <w:lang w:val="en-US"/>
        </w:rPr>
      </w:pPr>
      <w:r w:rsidRPr="00EA76B6">
        <w:rPr>
          <w:rFonts w:ascii="Times New Roman" w:hAnsi="Times New Roman" w:cs="Times New Roman"/>
          <w:b/>
          <w:i/>
          <w:sz w:val="28"/>
          <w:szCs w:val="32"/>
          <w:lang w:val="en-US"/>
        </w:rPr>
        <w:t xml:space="preserve"> Հայաստանի Հանրապեետությունում ինտենսիվ այգեգործության զարգացման, արդիական տեխնոլոգիաների ներդրման և ոչ ավանդական բարձրարժեք մշակաբույսերի արտադրության խթանման պետական աջակցության 2021-2023 թվականների ծրագիր</w:t>
      </w: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2168EF" w:rsidRDefault="00B009F7" w:rsidP="00B0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8EF">
              <w:rPr>
                <w:rFonts w:ascii="Times New Roman" w:hAnsi="Times New Roman" w:cs="Times New Roman"/>
                <w:szCs w:val="24"/>
                <w:lang w:val="en-US"/>
              </w:rPr>
              <w:t>Ծրագիրն իրագործվելու է երկու բաղադրիչով՝ վարկերի տոկոսադրույքների մանսակի սուբսիդավորման և ծախսերի մասնակի փոխհատուցման միջոցով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756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Խթանել ժամանակակից, բարձր բերքատվությամբ այգիների հիմնմանը, նվազեցնել բնակլիմայական գործոններով պայմանավորված ռիսկերը, մեղմել կլիմայի փոփոխության ազդեցությունը</w:t>
            </w:r>
          </w:p>
        </w:tc>
        <w:tc>
          <w:tcPr>
            <w:tcW w:w="1134" w:type="dxa"/>
          </w:tcPr>
          <w:p w:rsidR="00B009F7" w:rsidRPr="002168EF" w:rsidRDefault="00BC760E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բ</w:t>
            </w:r>
            <w:r w:rsidR="00B009F7" w:rsidRPr="002168EF">
              <w:rPr>
                <w:rFonts w:ascii="Times New Roman" w:hAnsi="Times New Roman" w:cs="Times New Roman"/>
                <w:sz w:val="28"/>
                <w:szCs w:val="28"/>
              </w:rPr>
              <w:t>նակավայր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34 000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FFFFFF" w:themeFill="background1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Միջոցառումներ</w:t>
            </w:r>
            <w:r w:rsidRPr="002168EF">
              <w:rPr>
                <w:rFonts w:ascii="Times New Roman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FFFFFF" w:themeFill="background1"/>
          </w:tcPr>
          <w:p w:rsidR="00B009F7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2168EF">
              <w:rPr>
                <w:rFonts w:ascii="Times New Roman" w:eastAsia="MS Mincho" w:hAnsi="Times New Roman" w:cs="Times New Roman"/>
                <w:i/>
                <w:iCs/>
                <w:lang w:val="en-US"/>
              </w:rPr>
              <w:t>1.</w:t>
            </w:r>
            <w:r w:rsidR="00B009F7" w:rsidRPr="002168EF">
              <w:rPr>
                <w:rFonts w:ascii="Times New Roman" w:eastAsia="MS Mincho" w:hAnsi="Times New Roman" w:cs="Times New Roman"/>
                <w:i/>
                <w:iCs/>
                <w:lang w:val="en-US"/>
              </w:rPr>
              <w:t>Շահառուն դիմում է Նախարարություն</w:t>
            </w:r>
          </w:p>
          <w:p w:rsidR="00B009F7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2168EF">
              <w:rPr>
                <w:rFonts w:ascii="Times New Roman" w:eastAsia="MS Mincho" w:hAnsi="Times New Roman" w:cs="Times New Roman"/>
                <w:i/>
                <w:iCs/>
                <w:lang w:val="en-US"/>
              </w:rPr>
              <w:t>2.</w:t>
            </w:r>
            <w:r w:rsidR="00B009F7" w:rsidRPr="002168EF">
              <w:rPr>
                <w:rFonts w:ascii="Times New Roman" w:eastAsia="MS Mincho" w:hAnsi="Times New Roman" w:cs="Times New Roman"/>
                <w:i/>
                <w:iCs/>
                <w:lang w:val="en-US"/>
              </w:rPr>
              <w:t>Միջոցառումների կազմակերպում</w:t>
            </w:r>
          </w:p>
          <w:p w:rsidR="00B009F7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3.</w:t>
            </w:r>
            <w:r w:rsidR="00B009F7"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Ֆինանսական միջոցների ապահովում</w:t>
            </w:r>
            <w:r w:rsidR="008D08C0">
              <w:rPr>
                <w:rFonts w:ascii="Times New Roman" w:eastAsia="Calibri" w:hAnsi="Times New Roman" w:cs="Times New Roman"/>
                <w:i/>
                <w:iCs/>
                <w:lang w:val="en-US"/>
              </w:rPr>
              <w:t xml:space="preserve"> </w:t>
            </w:r>
            <w:r w:rsidR="00D6303C" w:rsidRPr="00E004E0">
              <w:rPr>
                <w:rFonts w:ascii="Times New Roman" w:hAnsi="Times New Roman" w:cs="Times New Roman"/>
                <w:b/>
                <w:i/>
                <w:szCs w:val="24"/>
                <w:lang w:val="hy-AM"/>
              </w:rPr>
              <w:t>(</w:t>
            </w:r>
            <w:r w:rsidR="00D6303C" w:rsidRPr="00E004E0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Պետական օժանդակության ծրագիր</w:t>
            </w:r>
            <w:r w:rsidR="00D6303C" w:rsidRPr="00E004E0">
              <w:rPr>
                <w:rFonts w:ascii="Times New Roman" w:hAnsi="Times New Roman" w:cs="Times New Roman"/>
                <w:b/>
                <w:i/>
                <w:szCs w:val="24"/>
                <w:lang w:val="hy-AM"/>
              </w:rPr>
              <w:t>)</w:t>
            </w:r>
          </w:p>
        </w:tc>
      </w:tr>
      <w:tr w:rsidR="00B009F7" w:rsidRPr="002168EF" w:rsidTr="00B009F7">
        <w:trPr>
          <w:trHeight w:val="708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71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Գյուղատնտեսությունը զարգանում է, եկամուտներն ավելանում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71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 xml:space="preserve">Համայնքներում կատարվող ներդրումները հաջողված են 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71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Տնտեսվարումը դառնում է հեշտ և շահավետ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71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Գյուղատնտեսությունը զարգանում է</w:t>
            </w:r>
          </w:p>
        </w:tc>
      </w:tr>
    </w:tbl>
    <w:p w:rsidR="00B009F7" w:rsidRPr="002168EF" w:rsidRDefault="00B009F7" w:rsidP="00B009F7">
      <w:pPr>
        <w:spacing w:after="0" w:line="20" w:lineRule="atLeast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en-US"/>
        </w:rPr>
      </w:pP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  <w:r w:rsidRPr="002168EF">
        <w:rPr>
          <w:rFonts w:ascii="Times New Roman" w:hAnsi="Times New Roman" w:cs="Times New Roman"/>
          <w:b/>
          <w:sz w:val="28"/>
          <w:szCs w:val="32"/>
          <w:lang w:val="en-US"/>
        </w:rPr>
        <w:t>՛՛Հայաստանի Հանրապետությունում ագրոպարենային ոլորտի սարքավորումների լիզինգի աջակցության՛՛ ծրագիր</w:t>
      </w: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2168EF" w:rsidRDefault="00B009F7" w:rsidP="00B0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8EF">
              <w:rPr>
                <w:rFonts w:ascii="Times New Roman" w:hAnsi="Times New Roman" w:cs="Times New Roman"/>
                <w:szCs w:val="24"/>
                <w:lang w:val="en-US"/>
              </w:rPr>
              <w:t>Ծրագիրը կստեղծի  նախադրյալներ գյուղատնտեսական ծագման մթերքի և դրանց վերամշակված արտադրանքի արտադրության ծավալների ավելացման,  միջազգային չափորոշիչներին համապատասխան որակական և անվտանգության պահանջների ապահովման, մրցունակության բարձրացման, արտահանման ծավալների ավելացման համար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756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Ագրոպարենային ոլորտի տնտեսվարողներին մատչելի պայմաններով, մասնավորապես՝ լիզինգի մեխանիզմների կիրառմամբ սարքավորումների մատակարարում</w:t>
            </w:r>
          </w:p>
        </w:tc>
        <w:tc>
          <w:tcPr>
            <w:tcW w:w="1134" w:type="dxa"/>
          </w:tcPr>
          <w:p w:rsidR="00B009F7" w:rsidRPr="002168EF" w:rsidRDefault="00BC760E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բ</w:t>
            </w:r>
            <w:r w:rsidR="00B009F7" w:rsidRPr="002168EF">
              <w:rPr>
                <w:rFonts w:ascii="Times New Roman" w:hAnsi="Times New Roman" w:cs="Times New Roman"/>
                <w:sz w:val="28"/>
                <w:szCs w:val="28"/>
              </w:rPr>
              <w:t>նակավայր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70 000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FFFFFF" w:themeFill="background1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FFFFFF" w:themeFill="background1"/>
          </w:tcPr>
          <w:p w:rsidR="00B009F7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1.</w:t>
            </w:r>
            <w:r w:rsidR="00B009F7"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Տնտեսվարողը ընտրում է սարքավորման տեսակը, այն արտադրողին կամ մատակարարին</w:t>
            </w:r>
          </w:p>
          <w:p w:rsidR="00B009F7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2.</w:t>
            </w:r>
            <w:r w:rsidR="00B009F7"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Դիմում Ֆինասնսական կառույցին և վճարում ծրագրի 20%</w:t>
            </w:r>
          </w:p>
          <w:p w:rsidR="00B009F7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3.</w:t>
            </w:r>
            <w:r w:rsidR="00B009F7"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Ֆինանսական կառույցը պատվիրում է սարքավորումը և լիզինգով տրամադրում շահառույին</w:t>
            </w:r>
            <w:r w:rsidR="008D08C0">
              <w:rPr>
                <w:rFonts w:ascii="Times New Roman" w:eastAsia="Calibri" w:hAnsi="Times New Roman" w:cs="Times New Roman"/>
                <w:i/>
                <w:iCs/>
                <w:lang w:val="en-US"/>
              </w:rPr>
              <w:t xml:space="preserve"> </w:t>
            </w:r>
            <w:r w:rsidR="008D08C0" w:rsidRPr="00E004E0">
              <w:rPr>
                <w:rFonts w:ascii="Times New Roman" w:hAnsi="Times New Roman" w:cs="Times New Roman"/>
                <w:b/>
                <w:i/>
                <w:sz w:val="24"/>
                <w:szCs w:val="24"/>
                <w:lang w:val="hy-AM"/>
              </w:rPr>
              <w:t>(</w:t>
            </w:r>
            <w:r w:rsidR="008D08C0" w:rsidRPr="00E004E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Պետական օժանդակության ծրագիր</w:t>
            </w:r>
            <w:r w:rsidR="008D08C0" w:rsidRPr="00E004E0">
              <w:rPr>
                <w:rFonts w:ascii="Times New Roman" w:hAnsi="Times New Roman" w:cs="Times New Roman"/>
                <w:b/>
                <w:i/>
                <w:sz w:val="24"/>
                <w:szCs w:val="24"/>
                <w:lang w:val="hy-AM"/>
              </w:rPr>
              <w:t>)</w:t>
            </w:r>
          </w:p>
        </w:tc>
      </w:tr>
      <w:tr w:rsidR="00B009F7" w:rsidRPr="002168EF" w:rsidTr="00B009F7">
        <w:trPr>
          <w:trHeight w:val="708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72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Գյուղատնտեսությունը զարգանում է, եկամուտներն ավելանում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72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 xml:space="preserve">Համայնքներում կատարվող ներդրումները հաջողված են 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72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Տնտեսվարումը դառնում է հեշտ և շահավետ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72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Գյուղատնտեսությունը զարգանում է</w:t>
            </w:r>
          </w:p>
        </w:tc>
      </w:tr>
    </w:tbl>
    <w:p w:rsidR="00B009F7" w:rsidRPr="002168EF" w:rsidRDefault="00B009F7" w:rsidP="00B009F7">
      <w:pPr>
        <w:spacing w:after="0" w:line="20" w:lineRule="atLeast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en-US"/>
        </w:rPr>
      </w:pPr>
    </w:p>
    <w:p w:rsidR="00B009F7" w:rsidRPr="00EA76B6" w:rsidRDefault="00B009F7" w:rsidP="00B009F7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32"/>
          <w:lang w:val="en-US"/>
        </w:rPr>
      </w:pPr>
      <w:r w:rsidRPr="00EA76B6">
        <w:rPr>
          <w:rFonts w:ascii="Times New Roman" w:hAnsi="Times New Roman" w:cs="Times New Roman"/>
          <w:b/>
          <w:i/>
          <w:sz w:val="28"/>
          <w:szCs w:val="32"/>
          <w:lang w:val="en-US"/>
        </w:rPr>
        <w:t>Հայաստանի Հանրապետությունում 2019-2023 թվականների ոչխարաբուծության և այծաբուծության զարգացման աջակցության ծրագիր</w:t>
      </w: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2168EF" w:rsidRDefault="00B009F7" w:rsidP="00B0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8EF">
              <w:rPr>
                <w:rFonts w:ascii="Times New Roman" w:hAnsi="Times New Roman" w:cs="Times New Roman"/>
                <w:szCs w:val="24"/>
                <w:lang w:val="en-US"/>
              </w:rPr>
              <w:t>Ծրագրի շրջանակում նախատեսվում է տոհմային մանր եղջերավոր կենդանիների ձեռքբերման մատչելիության ապահովման նպատակով պետական աջակցությունը իրականացնել երկու եղանակով՝ վարկերի տոկոսադրույքների մանսակի սուբսիդավորման և ծախսերի մասնակի փոխհատուցման միջոցով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756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Զարգացնել </w:t>
            </w:r>
            <w:r w:rsidR="000D21E7"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այծաբուծ</w:t>
            </w:r>
            <w:r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ությունը և </w:t>
            </w:r>
            <w:r w:rsidR="000D21E7"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ոչխարաբուծ</w:t>
            </w:r>
            <w:r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ությունը</w:t>
            </w:r>
          </w:p>
        </w:tc>
        <w:tc>
          <w:tcPr>
            <w:tcW w:w="1134" w:type="dxa"/>
          </w:tcPr>
          <w:p w:rsidR="00B009F7" w:rsidRPr="002168EF" w:rsidRDefault="00BC760E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բ</w:t>
            </w:r>
            <w:r w:rsidR="00B009F7" w:rsidRPr="002168EF">
              <w:rPr>
                <w:rFonts w:ascii="Times New Roman" w:hAnsi="Times New Roman" w:cs="Times New Roman"/>
                <w:sz w:val="28"/>
                <w:szCs w:val="28"/>
              </w:rPr>
              <w:t>նակավայր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22 000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FFFFFF" w:themeFill="background1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Միջոցառումներ</w:t>
            </w:r>
            <w:r w:rsidRPr="002168EF">
              <w:rPr>
                <w:rFonts w:ascii="Times New Roman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FFFFFF" w:themeFill="background1"/>
          </w:tcPr>
          <w:p w:rsidR="00B009F7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2168EF">
              <w:rPr>
                <w:rFonts w:ascii="Times New Roman" w:eastAsia="MS Mincho" w:hAnsi="Times New Roman" w:cs="Times New Roman"/>
                <w:i/>
                <w:iCs/>
                <w:lang w:val="en-US"/>
              </w:rPr>
              <w:t>1.</w:t>
            </w:r>
            <w:r w:rsidR="00B009F7" w:rsidRPr="002168EF">
              <w:rPr>
                <w:rFonts w:ascii="Times New Roman" w:eastAsia="MS Mincho" w:hAnsi="Times New Roman" w:cs="Times New Roman"/>
                <w:i/>
                <w:iCs/>
                <w:lang w:val="en-US"/>
              </w:rPr>
              <w:t>Շահառուն դիմում է Նախարարություն</w:t>
            </w:r>
          </w:p>
          <w:p w:rsidR="00B009F7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2168EF">
              <w:rPr>
                <w:rFonts w:ascii="Times New Roman" w:eastAsia="MS Mincho" w:hAnsi="Times New Roman" w:cs="Times New Roman"/>
                <w:i/>
                <w:iCs/>
                <w:lang w:val="en-US"/>
              </w:rPr>
              <w:t>2.</w:t>
            </w:r>
            <w:r w:rsidR="00B009F7" w:rsidRPr="002168EF">
              <w:rPr>
                <w:rFonts w:ascii="Times New Roman" w:eastAsia="MS Mincho" w:hAnsi="Times New Roman" w:cs="Times New Roman"/>
                <w:i/>
                <w:iCs/>
                <w:lang w:val="en-US"/>
              </w:rPr>
              <w:t>Միջոցառումների կազմակերպում</w:t>
            </w:r>
          </w:p>
          <w:p w:rsidR="00B009F7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3.</w:t>
            </w:r>
            <w:r w:rsidR="00B009F7"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Ֆինանսական միջոցների ապահովում</w:t>
            </w:r>
            <w:r w:rsidR="008D08C0">
              <w:rPr>
                <w:rFonts w:ascii="Times New Roman" w:eastAsia="Calibri" w:hAnsi="Times New Roman" w:cs="Times New Roman"/>
                <w:i/>
                <w:iCs/>
                <w:lang w:val="en-US"/>
              </w:rPr>
              <w:t xml:space="preserve"> </w:t>
            </w:r>
            <w:r w:rsidR="008D08C0" w:rsidRPr="00E004E0">
              <w:rPr>
                <w:rFonts w:ascii="Times New Roman" w:hAnsi="Times New Roman" w:cs="Times New Roman"/>
                <w:b/>
                <w:i/>
                <w:szCs w:val="24"/>
                <w:lang w:val="hy-AM"/>
              </w:rPr>
              <w:t>(</w:t>
            </w:r>
            <w:r w:rsidR="008D08C0" w:rsidRPr="00E004E0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Պետական օժանդակության ծրագիր</w:t>
            </w:r>
            <w:r w:rsidR="008D08C0" w:rsidRPr="00E004E0">
              <w:rPr>
                <w:rFonts w:ascii="Times New Roman" w:hAnsi="Times New Roman" w:cs="Times New Roman"/>
                <w:b/>
                <w:i/>
                <w:szCs w:val="24"/>
                <w:lang w:val="hy-AM"/>
              </w:rPr>
              <w:t>)</w:t>
            </w:r>
          </w:p>
        </w:tc>
      </w:tr>
      <w:tr w:rsidR="00B009F7" w:rsidRPr="002168EF" w:rsidTr="00B009F7">
        <w:trPr>
          <w:trHeight w:val="708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73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Գյուղատնտեսությունը զարգանում է, եկամուտներն ավելանում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73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 xml:space="preserve">Համայնքներում կատարվող ներդրումները հաջողված են 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73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Տնտեսվարումը դառնում է հեշտ և շահավետ</w:t>
            </w:r>
          </w:p>
          <w:p w:rsidR="000D21E7" w:rsidRPr="002168EF" w:rsidRDefault="00B009F7" w:rsidP="007026EB">
            <w:pPr>
              <w:pStyle w:val="ListParagraph"/>
              <w:numPr>
                <w:ilvl w:val="0"/>
                <w:numId w:val="73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Գյուղատնտեսությունը զարգանում է</w:t>
            </w:r>
          </w:p>
        </w:tc>
      </w:tr>
    </w:tbl>
    <w:p w:rsidR="00B009F7" w:rsidRPr="002168EF" w:rsidRDefault="00B009F7" w:rsidP="00B009F7">
      <w:pPr>
        <w:spacing w:after="0" w:line="20" w:lineRule="atLeast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en-US"/>
        </w:rPr>
      </w:pPr>
    </w:p>
    <w:p w:rsidR="00B009F7" w:rsidRPr="00EA76B6" w:rsidRDefault="00B009F7" w:rsidP="00B009F7">
      <w:pPr>
        <w:spacing w:after="0" w:line="20" w:lineRule="atLeast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32"/>
          <w:lang w:val="en-US"/>
        </w:rPr>
      </w:pPr>
      <w:r w:rsidRPr="00EA76B6">
        <w:rPr>
          <w:rFonts w:ascii="Times New Roman" w:hAnsi="Times New Roman" w:cs="Times New Roman"/>
          <w:b/>
          <w:i/>
          <w:color w:val="FF0000"/>
          <w:sz w:val="32"/>
          <w:szCs w:val="32"/>
          <w:lang w:val="en-US"/>
        </w:rPr>
        <w:t xml:space="preserve"> </w:t>
      </w:r>
      <w:r w:rsidRPr="00EA76B6">
        <w:rPr>
          <w:rFonts w:ascii="Times New Roman" w:hAnsi="Times New Roman" w:cs="Times New Roman"/>
          <w:b/>
          <w:i/>
          <w:color w:val="000000" w:themeColor="text1"/>
          <w:sz w:val="28"/>
          <w:szCs w:val="32"/>
          <w:lang w:val="en-US"/>
        </w:rPr>
        <w:t xml:space="preserve">Հայաստանի </w:t>
      </w:r>
      <w:r w:rsidR="000D21E7" w:rsidRPr="00EA76B6">
        <w:rPr>
          <w:rFonts w:ascii="Times New Roman" w:hAnsi="Times New Roman" w:cs="Times New Roman"/>
          <w:b/>
          <w:i/>
          <w:color w:val="000000" w:themeColor="text1"/>
          <w:sz w:val="28"/>
          <w:szCs w:val="32"/>
          <w:lang w:val="en-US"/>
        </w:rPr>
        <w:t>Հ</w:t>
      </w:r>
      <w:r w:rsidRPr="00EA76B6">
        <w:rPr>
          <w:rFonts w:ascii="Times New Roman" w:hAnsi="Times New Roman" w:cs="Times New Roman"/>
          <w:b/>
          <w:i/>
          <w:color w:val="000000" w:themeColor="text1"/>
          <w:sz w:val="28"/>
          <w:szCs w:val="32"/>
          <w:lang w:val="en-US"/>
        </w:rPr>
        <w:t>անրապետությունում գյուղատնտեսական տեխնիկայի լիզինգի աջակցության ծրագիր</w:t>
      </w: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2168EF" w:rsidRDefault="00B009F7" w:rsidP="00B0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8EF">
              <w:rPr>
                <w:rFonts w:ascii="Times New Roman" w:hAnsi="Times New Roman" w:cs="Times New Roman"/>
                <w:szCs w:val="24"/>
                <w:lang w:val="en-US"/>
              </w:rPr>
              <w:t>Ծրագրի շրջանակներում տնտեսվարողներին կտրամադրվի հետևյալ գյուղատնտեսական տեխնիկա՝ տրակտորներ, կոմբայներ, հավաքիչ-մամլիչներ, շարքացաններ, գութաններ, խոտհնձիչներ, կարտոֆիատնկիչներ, կարտոֆիլաքանդիչներ, կուլտիվատորներ, ֆրեզներ, սրսկիչներ,տրակտորային կցասայլակներ և այլ գյուղատնտեսական տեխնիկա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756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168EF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Գյուղատնտեսական հողատեսքերի արդյունավետ օգտագործման և ապրանքային արտադրության կազմակերպման նպաստավոր պայմանների ստեղծման համար գյուղատնտնեսությունում տնտեսվարողներին մատչելի պայմաններով, մասնավորապես լիզինգային մեխանիզմների կիրառմամբ գյուղատնտեսական տեխնիկայի մատակարարումն է</w:t>
            </w:r>
          </w:p>
        </w:tc>
        <w:tc>
          <w:tcPr>
            <w:tcW w:w="1134" w:type="dxa"/>
          </w:tcPr>
          <w:p w:rsidR="00B009F7" w:rsidRPr="002168EF" w:rsidRDefault="00BC760E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բ</w:t>
            </w:r>
            <w:r w:rsidR="00B009F7" w:rsidRPr="002168EF">
              <w:rPr>
                <w:rFonts w:ascii="Times New Roman" w:hAnsi="Times New Roman" w:cs="Times New Roman"/>
                <w:sz w:val="28"/>
                <w:szCs w:val="28"/>
              </w:rPr>
              <w:t>նակավայր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40 000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FFFFFF" w:themeFill="background1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FFFFFF" w:themeFill="background1"/>
          </w:tcPr>
          <w:p w:rsidR="00B009F7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2168EF">
              <w:rPr>
                <w:rFonts w:ascii="Times New Roman" w:eastAsia="MS Mincho" w:hAnsi="Times New Roman" w:cs="Times New Roman"/>
                <w:i/>
                <w:iCs/>
                <w:lang w:val="en-US"/>
              </w:rPr>
              <w:t>1.</w:t>
            </w:r>
            <w:r w:rsidR="00B009F7" w:rsidRPr="002168EF">
              <w:rPr>
                <w:rFonts w:ascii="Times New Roman" w:eastAsia="MS Mincho" w:hAnsi="Times New Roman" w:cs="Times New Roman"/>
                <w:i/>
                <w:iCs/>
                <w:lang w:val="en-US"/>
              </w:rPr>
              <w:t>Շահառուն դիմում է Նախարարություն</w:t>
            </w:r>
          </w:p>
          <w:p w:rsidR="00B009F7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2168EF">
              <w:rPr>
                <w:rFonts w:ascii="Times New Roman" w:eastAsia="MS Mincho" w:hAnsi="Times New Roman" w:cs="Times New Roman"/>
                <w:i/>
                <w:iCs/>
                <w:lang w:val="en-US"/>
              </w:rPr>
              <w:t>2.</w:t>
            </w:r>
            <w:r w:rsidR="00B009F7" w:rsidRPr="002168EF">
              <w:rPr>
                <w:rFonts w:ascii="Times New Roman" w:eastAsia="MS Mincho" w:hAnsi="Times New Roman" w:cs="Times New Roman"/>
                <w:i/>
                <w:iCs/>
                <w:lang w:val="en-US"/>
              </w:rPr>
              <w:t>Միջոցառումների կազմակերպում</w:t>
            </w:r>
          </w:p>
          <w:p w:rsidR="00B009F7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3.</w:t>
            </w:r>
            <w:r w:rsidR="00B009F7"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 xml:space="preserve">Ֆինանսական միջոցների </w:t>
            </w:r>
            <w:r w:rsidR="00B009F7" w:rsidRPr="00E004E0">
              <w:rPr>
                <w:rFonts w:ascii="Times New Roman" w:eastAsia="Calibri" w:hAnsi="Times New Roman" w:cs="Times New Roman"/>
                <w:i/>
                <w:iCs/>
                <w:lang w:val="en-US"/>
              </w:rPr>
              <w:t>ապահովում</w:t>
            </w:r>
            <w:r w:rsidR="008D08C0" w:rsidRPr="00E004E0">
              <w:rPr>
                <w:rFonts w:ascii="Times New Roman" w:eastAsia="Calibri" w:hAnsi="Times New Roman" w:cs="Times New Roman"/>
                <w:i/>
                <w:iCs/>
                <w:lang w:val="en-US"/>
              </w:rPr>
              <w:t xml:space="preserve"> </w:t>
            </w:r>
            <w:r w:rsidR="008D08C0" w:rsidRPr="00E004E0">
              <w:rPr>
                <w:rFonts w:ascii="Times New Roman" w:hAnsi="Times New Roman" w:cs="Times New Roman"/>
                <w:b/>
                <w:i/>
                <w:szCs w:val="24"/>
                <w:lang w:val="hy-AM"/>
              </w:rPr>
              <w:t>(</w:t>
            </w:r>
            <w:r w:rsidR="008D08C0" w:rsidRPr="00E004E0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Պետական օժանդակության ծրագիր</w:t>
            </w:r>
            <w:r w:rsidR="008D08C0" w:rsidRPr="00E004E0">
              <w:rPr>
                <w:rFonts w:ascii="Times New Roman" w:hAnsi="Times New Roman" w:cs="Times New Roman"/>
                <w:b/>
                <w:i/>
                <w:szCs w:val="24"/>
                <w:lang w:val="hy-AM"/>
              </w:rPr>
              <w:t>)</w:t>
            </w:r>
          </w:p>
        </w:tc>
      </w:tr>
      <w:tr w:rsidR="00B009F7" w:rsidRPr="002168EF" w:rsidTr="00B009F7">
        <w:trPr>
          <w:trHeight w:val="708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56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Գյուղատնտեսությունը զարգանում է, եկամուտներն ավելանում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56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 xml:space="preserve">Համայնքներում կատարվող ներդրումները հաջողված են 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56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Տնտեսվարումը դառնում է հեշտ և շահավետ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56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Գյուղատնտեսությունը զարգանում է</w:t>
            </w:r>
          </w:p>
        </w:tc>
      </w:tr>
    </w:tbl>
    <w:p w:rsidR="00B009F7" w:rsidRPr="002168EF" w:rsidRDefault="00B009F7" w:rsidP="00B009F7">
      <w:pPr>
        <w:spacing w:after="0" w:line="20" w:lineRule="atLeast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en-US"/>
        </w:rPr>
      </w:pPr>
    </w:p>
    <w:p w:rsidR="00B009F7" w:rsidRPr="00EA76B6" w:rsidRDefault="00B009F7" w:rsidP="00B009F7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32"/>
          <w:lang w:val="en-US"/>
        </w:rPr>
      </w:pPr>
      <w:r w:rsidRPr="00EA76B6">
        <w:rPr>
          <w:rFonts w:ascii="Times New Roman" w:hAnsi="Times New Roman" w:cs="Times New Roman"/>
          <w:b/>
          <w:i/>
          <w:sz w:val="28"/>
          <w:szCs w:val="32"/>
          <w:lang w:val="en-US"/>
        </w:rPr>
        <w:t>Հայաստանի Հանրապետությունում անասնաբուծության ճյուղում իրականացվող ներդրումային ծրագրերին աջակցության տրամադրման փորձնական ծրագիր</w:t>
      </w: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2168EF" w:rsidRDefault="00B009F7" w:rsidP="00B0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8EF">
              <w:rPr>
                <w:rFonts w:ascii="Times New Roman" w:hAnsi="Times New Roman" w:cs="Times New Roman"/>
                <w:szCs w:val="24"/>
                <w:lang w:val="en-US"/>
              </w:rPr>
              <w:t xml:space="preserve">Ծրագրի շահառուները կարող են հանդիսանալ </w:t>
            </w:r>
            <w:r w:rsidR="00644C18" w:rsidRPr="002168EF">
              <w:rPr>
                <w:rFonts w:ascii="Times New Roman" w:hAnsi="Times New Roman" w:cs="Times New Roman"/>
                <w:szCs w:val="24"/>
                <w:lang w:val="en-US"/>
              </w:rPr>
              <w:t>անասնաբուժ</w:t>
            </w:r>
            <w:r w:rsidRPr="002168EF">
              <w:rPr>
                <w:rFonts w:ascii="Times New Roman" w:hAnsi="Times New Roman" w:cs="Times New Roman"/>
                <w:szCs w:val="24"/>
                <w:lang w:val="en-US"/>
              </w:rPr>
              <w:t xml:space="preserve">ության ճյուղում՝ </w:t>
            </w:r>
            <w:r w:rsidR="00644C18" w:rsidRPr="002168EF">
              <w:rPr>
                <w:rFonts w:ascii="Times New Roman" w:hAnsi="Times New Roman" w:cs="Times New Roman"/>
                <w:szCs w:val="24"/>
                <w:lang w:val="en-US"/>
              </w:rPr>
              <w:t>տավարաբուծ</w:t>
            </w:r>
            <w:r w:rsidRPr="002168EF">
              <w:rPr>
                <w:rFonts w:ascii="Times New Roman" w:hAnsi="Times New Roman" w:cs="Times New Roman"/>
                <w:szCs w:val="24"/>
                <w:lang w:val="en-US"/>
              </w:rPr>
              <w:t>ության, խոզաբուծության և թռչնաբուծության ուղղություններով առնվազն 2,5 մլրդ դրամի ներդրումային ծրագիր իրականացնող ռեզիդենտ իրավաբանական անձինք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756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68EF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lastRenderedPageBreak/>
              <w:t>Նպաստել ճյուղում կատարվող ներդրումների ավելացմանը</w:t>
            </w:r>
          </w:p>
        </w:tc>
        <w:tc>
          <w:tcPr>
            <w:tcW w:w="1134" w:type="dxa"/>
          </w:tcPr>
          <w:p w:rsidR="00B009F7" w:rsidRPr="002168EF" w:rsidRDefault="00BC760E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բ</w:t>
            </w:r>
            <w:r w:rsidR="00B009F7" w:rsidRPr="002168EF">
              <w:rPr>
                <w:rFonts w:ascii="Times New Roman" w:hAnsi="Times New Roman" w:cs="Times New Roman"/>
                <w:sz w:val="28"/>
                <w:szCs w:val="28"/>
              </w:rPr>
              <w:t>նակավայր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50 000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FFFFFF" w:themeFill="background1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FFFFFF" w:themeFill="background1"/>
          </w:tcPr>
          <w:p w:rsidR="00B009F7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2168EF">
              <w:rPr>
                <w:rFonts w:ascii="Times New Roman" w:eastAsia="MS Mincho" w:hAnsi="Times New Roman" w:cs="Times New Roman"/>
                <w:i/>
                <w:iCs/>
                <w:lang w:val="en-US"/>
              </w:rPr>
              <w:t>1.</w:t>
            </w:r>
            <w:r w:rsidR="00B009F7" w:rsidRPr="002168EF">
              <w:rPr>
                <w:rFonts w:ascii="Times New Roman" w:eastAsia="MS Mincho" w:hAnsi="Times New Roman" w:cs="Times New Roman"/>
                <w:i/>
                <w:iCs/>
                <w:lang w:val="en-US"/>
              </w:rPr>
              <w:t>Շահառուն դիմում է Նախարարություն</w:t>
            </w:r>
          </w:p>
          <w:p w:rsidR="00B009F7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2168EF">
              <w:rPr>
                <w:rFonts w:ascii="Times New Roman" w:eastAsia="MS Mincho" w:hAnsi="Times New Roman" w:cs="Times New Roman"/>
                <w:i/>
                <w:iCs/>
                <w:lang w:val="en-US"/>
              </w:rPr>
              <w:t>2.</w:t>
            </w:r>
            <w:r w:rsidR="00B009F7" w:rsidRPr="002168EF">
              <w:rPr>
                <w:rFonts w:ascii="Times New Roman" w:eastAsia="MS Mincho" w:hAnsi="Times New Roman" w:cs="Times New Roman"/>
                <w:i/>
                <w:iCs/>
                <w:lang w:val="en-US"/>
              </w:rPr>
              <w:t>Միջոցառումների կազմակերպում</w:t>
            </w:r>
          </w:p>
          <w:p w:rsidR="00B009F7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3.</w:t>
            </w:r>
            <w:r w:rsidR="00B009F7"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Ֆինանսական միջոցների ապահովում</w:t>
            </w:r>
            <w:r w:rsidR="008D08C0">
              <w:rPr>
                <w:rFonts w:ascii="Times New Roman" w:eastAsia="Calibri" w:hAnsi="Times New Roman" w:cs="Times New Roman"/>
                <w:i/>
                <w:iCs/>
                <w:lang w:val="en-US"/>
              </w:rPr>
              <w:t xml:space="preserve"> </w:t>
            </w:r>
            <w:r w:rsidR="008D08C0" w:rsidRPr="00E004E0">
              <w:rPr>
                <w:rFonts w:ascii="Times New Roman" w:hAnsi="Times New Roman" w:cs="Times New Roman"/>
                <w:b/>
                <w:i/>
                <w:szCs w:val="24"/>
                <w:lang w:val="hy-AM"/>
              </w:rPr>
              <w:t>(</w:t>
            </w:r>
            <w:r w:rsidR="008D08C0" w:rsidRPr="00E004E0">
              <w:rPr>
                <w:rFonts w:ascii="Times New Roman" w:hAnsi="Times New Roman" w:cs="Times New Roman"/>
                <w:b/>
                <w:i/>
                <w:szCs w:val="24"/>
                <w:lang w:val="en-US"/>
              </w:rPr>
              <w:t>Պետական օժանդակության ծրագիր</w:t>
            </w:r>
            <w:r w:rsidR="008D08C0" w:rsidRPr="00E004E0">
              <w:rPr>
                <w:rFonts w:ascii="Times New Roman" w:hAnsi="Times New Roman" w:cs="Times New Roman"/>
                <w:b/>
                <w:i/>
                <w:szCs w:val="24"/>
                <w:lang w:val="hy-AM"/>
              </w:rPr>
              <w:t>)</w:t>
            </w:r>
          </w:p>
        </w:tc>
      </w:tr>
      <w:tr w:rsidR="00B009F7" w:rsidRPr="002168EF" w:rsidTr="00B009F7">
        <w:trPr>
          <w:trHeight w:val="989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57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Գյուղատնտեսությունը զարգանում է, եկամուտներն ավելանում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57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Ճյուղի գրավչությունը բարձրացնում է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57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 xml:space="preserve">Համայնքներում կատարվող ներդրումները հաջողված են 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57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Տնտեսվարումը դառնում է հեշտ և շահավետ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57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Գյուղատնտեսությունը զարգանում է</w:t>
            </w:r>
          </w:p>
        </w:tc>
      </w:tr>
    </w:tbl>
    <w:p w:rsidR="00B009F7" w:rsidRPr="002168EF" w:rsidRDefault="00B009F7" w:rsidP="00B009F7">
      <w:pPr>
        <w:spacing w:after="0" w:line="20" w:lineRule="atLeast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en-US"/>
        </w:rPr>
      </w:pPr>
    </w:p>
    <w:p w:rsidR="00B009F7" w:rsidRPr="00EA76B6" w:rsidRDefault="00B009F7" w:rsidP="00B009F7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28"/>
          <w:szCs w:val="32"/>
          <w:lang w:val="en-US"/>
        </w:rPr>
      </w:pPr>
      <w:r w:rsidRPr="00EA76B6">
        <w:rPr>
          <w:rFonts w:ascii="Times New Roman" w:hAnsi="Times New Roman" w:cs="Times New Roman"/>
          <w:b/>
          <w:i/>
          <w:sz w:val="28"/>
          <w:szCs w:val="32"/>
          <w:lang w:val="en-US"/>
        </w:rPr>
        <w:t>Հայաստանի Հանրապետությունում աշնանացան ցորենի արտադրության խթանաման 2022 թվականի պետական աջակցության ծրագիր</w:t>
      </w: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2168EF" w:rsidRDefault="00B009F7" w:rsidP="00B0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Ծրագիրը հնարավորություն կտա</w:t>
            </w:r>
            <w:r w:rsidR="00644C18" w:rsidRPr="00216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՝</w:t>
            </w:r>
            <w:r w:rsidRPr="00216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աշխարհաքաղաքական իրադրության, արտաքին սահմանափակումների, շրջանառու միջոցների թանկացման հետևանքների մեղմման, պարենային անվտանգության ապահովման համար 1 հա աշնանացա</w:t>
            </w:r>
            <w:r w:rsidR="00644C18" w:rsidRPr="00216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ն</w:t>
            </w:r>
            <w:r w:rsidRPr="002168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ցորենի մշակության ծախսերի միջոցով տեղական արտադրության ցորենի ծավալների և տնտեսվարող սուբյեկտների եկամուտների ավելացմանը, ցորենի ֆիզիկական և տնտեսական մատչելիության ապահովմանը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756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Նպաստել աշնանացան ցորենի ցանքատարածությունների ավելացում</w:t>
            </w:r>
          </w:p>
        </w:tc>
        <w:tc>
          <w:tcPr>
            <w:tcW w:w="1134" w:type="dxa"/>
          </w:tcPr>
          <w:p w:rsidR="00B009F7" w:rsidRPr="002168EF" w:rsidRDefault="00BC760E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բ</w:t>
            </w:r>
            <w:r w:rsidR="00B009F7" w:rsidRPr="002168EF">
              <w:rPr>
                <w:rFonts w:ascii="Times New Roman" w:hAnsi="Times New Roman" w:cs="Times New Roman"/>
                <w:sz w:val="28"/>
                <w:szCs w:val="28"/>
              </w:rPr>
              <w:t>նակավայր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62 000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FFFFFF" w:themeFill="background1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FFFFFF" w:themeFill="background1"/>
          </w:tcPr>
          <w:p w:rsidR="00B009F7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2168EF">
              <w:rPr>
                <w:rFonts w:ascii="Times New Roman" w:eastAsia="MS Mincho" w:hAnsi="Times New Roman" w:cs="Times New Roman"/>
                <w:i/>
                <w:iCs/>
                <w:lang w:val="en-US"/>
              </w:rPr>
              <w:t>1.</w:t>
            </w:r>
            <w:r w:rsidR="00B009F7" w:rsidRPr="002168EF">
              <w:rPr>
                <w:rFonts w:ascii="Times New Roman" w:eastAsia="MS Mincho" w:hAnsi="Times New Roman" w:cs="Times New Roman"/>
                <w:i/>
                <w:iCs/>
                <w:lang w:val="en-US"/>
              </w:rPr>
              <w:t>Շահառուն դիմում է Նախարարություն</w:t>
            </w:r>
          </w:p>
          <w:p w:rsidR="00B009F7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2168EF">
              <w:rPr>
                <w:rFonts w:ascii="Times New Roman" w:eastAsia="MS Mincho" w:hAnsi="Times New Roman" w:cs="Times New Roman"/>
                <w:i/>
                <w:iCs/>
                <w:lang w:val="en-US"/>
              </w:rPr>
              <w:t>2.</w:t>
            </w:r>
            <w:r w:rsidR="00B009F7" w:rsidRPr="002168EF">
              <w:rPr>
                <w:rFonts w:ascii="Times New Roman" w:eastAsia="MS Mincho" w:hAnsi="Times New Roman" w:cs="Times New Roman"/>
                <w:i/>
                <w:iCs/>
                <w:lang w:val="en-US"/>
              </w:rPr>
              <w:t>Միջոցառումների կազմակերպում</w:t>
            </w:r>
          </w:p>
          <w:p w:rsidR="00B009F7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3.</w:t>
            </w:r>
            <w:r w:rsidR="00B009F7"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Ֆինանսական միջոցների ապահովում</w:t>
            </w:r>
            <w:r w:rsidR="008D08C0">
              <w:rPr>
                <w:rFonts w:ascii="Times New Roman" w:eastAsia="Calibri" w:hAnsi="Times New Roman" w:cs="Times New Roman"/>
                <w:i/>
                <w:iCs/>
                <w:lang w:val="en-US"/>
              </w:rPr>
              <w:t xml:space="preserve"> </w:t>
            </w:r>
            <w:r w:rsidR="008D08C0" w:rsidRPr="00E004E0">
              <w:rPr>
                <w:rFonts w:ascii="Times New Roman" w:hAnsi="Times New Roman" w:cs="Times New Roman"/>
                <w:b/>
                <w:i/>
                <w:lang w:val="hy-AM"/>
              </w:rPr>
              <w:t>(</w:t>
            </w:r>
            <w:r w:rsidR="008D08C0" w:rsidRPr="00E004E0">
              <w:rPr>
                <w:rFonts w:ascii="Times New Roman" w:hAnsi="Times New Roman" w:cs="Times New Roman"/>
                <w:b/>
                <w:i/>
                <w:lang w:val="en-US"/>
              </w:rPr>
              <w:t>Պետական օժանդակության ծրագիր</w:t>
            </w:r>
            <w:r w:rsidR="008D08C0" w:rsidRPr="00E004E0">
              <w:rPr>
                <w:rFonts w:ascii="Times New Roman" w:hAnsi="Times New Roman" w:cs="Times New Roman"/>
                <w:b/>
                <w:i/>
                <w:lang w:val="hy-AM"/>
              </w:rPr>
              <w:t>)</w:t>
            </w:r>
          </w:p>
        </w:tc>
      </w:tr>
      <w:tr w:rsidR="00B009F7" w:rsidRPr="002168EF" w:rsidTr="00B009F7">
        <w:trPr>
          <w:trHeight w:val="989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58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Գյուղատնտեսությունը զարգանում է, եկամուտներն ավելանում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58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 xml:space="preserve">Համայնքներում կատարվող ներդրումները հաջողված են 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58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Տնտեսվարումը դառնում է հեշտ և շահավետ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58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Գյուղատնտեսությունը զարգանում է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58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Տնտեսվարողների եկամուտները ավելանում են</w:t>
            </w:r>
          </w:p>
        </w:tc>
      </w:tr>
    </w:tbl>
    <w:p w:rsidR="00B009F7" w:rsidRPr="002168EF" w:rsidRDefault="00B009F7" w:rsidP="00B009F7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B009F7" w:rsidRPr="00EA76B6" w:rsidRDefault="00B009F7" w:rsidP="00B009F7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 w:rsidRPr="00EA76B6">
        <w:rPr>
          <w:rFonts w:ascii="Times New Roman" w:hAnsi="Times New Roman" w:cs="Times New Roman"/>
          <w:b/>
          <w:i/>
          <w:sz w:val="28"/>
          <w:szCs w:val="32"/>
          <w:lang w:val="en-US"/>
        </w:rPr>
        <w:t>Գյուղատնտեսական հումքի մթերումների (գնումների) նպատակով ոլորտին տրամադրվող վարկերի տոկոսադրույքների սուբսիդավորման ծրագիր</w:t>
      </w:r>
    </w:p>
    <w:p w:rsidR="00B009F7" w:rsidRPr="00EA76B6" w:rsidRDefault="00B009F7" w:rsidP="00B009F7">
      <w:pPr>
        <w:spacing w:after="0" w:line="20" w:lineRule="atLeast"/>
        <w:jc w:val="center"/>
        <w:rPr>
          <w:rFonts w:ascii="Times New Roman" w:hAnsi="Times New Roman" w:cs="Times New Roman"/>
          <w:b/>
          <w:i/>
          <w:sz w:val="32"/>
          <w:szCs w:val="32"/>
          <w:lang w:val="en-US"/>
        </w:rPr>
      </w:pP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2168EF" w:rsidRDefault="00B009F7" w:rsidP="00B009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68EF">
              <w:rPr>
                <w:rFonts w:ascii="Times New Roman" w:hAnsi="Times New Roman" w:cs="Times New Roman"/>
                <w:szCs w:val="24"/>
                <w:lang w:val="en-US"/>
              </w:rPr>
              <w:t>Ծրագրով տոկոսադրույքների սուբսիդավորմամբ վարկերի նպատակները դասակարգվում ենըստ հետևյալ ուղղությունների՝ պտուղբանջարեղենի գնումներ, խաղողի գնումներ, կաթի գնումներ, սպանդանոցների կողմից գյուղատնտեսական կենդանիների գնումներ, շինշիլայի գնումներ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756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Հանրապետության տարածքում գործող գյուղատնտեսական հումք մթերող իրավաբանական անձանց և անհատ ձեռնարկատերերին տրամադրվող նպատակային  վարկերի տոկոսադրույքի սուբսիդավորման միջոցով վարկավորման մատչելիության մակարդակի բարձրացում</w:t>
            </w:r>
          </w:p>
        </w:tc>
        <w:tc>
          <w:tcPr>
            <w:tcW w:w="1134" w:type="dxa"/>
          </w:tcPr>
          <w:p w:rsidR="00B009F7" w:rsidRPr="002168EF" w:rsidRDefault="00BC760E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բ</w:t>
            </w:r>
            <w:r w:rsidR="00B009F7" w:rsidRPr="002168EF">
              <w:rPr>
                <w:rFonts w:ascii="Times New Roman" w:hAnsi="Times New Roman" w:cs="Times New Roman"/>
                <w:sz w:val="28"/>
                <w:szCs w:val="28"/>
              </w:rPr>
              <w:t>նակավայր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146 000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1000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FFFFFF" w:themeFill="background1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FFFFFF" w:themeFill="background1"/>
          </w:tcPr>
          <w:p w:rsidR="00B009F7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2168EF">
              <w:rPr>
                <w:rFonts w:ascii="Times New Roman" w:eastAsia="MS Mincho" w:hAnsi="Times New Roman" w:cs="Times New Roman"/>
                <w:i/>
                <w:iCs/>
                <w:lang w:val="en-US"/>
              </w:rPr>
              <w:t>1.</w:t>
            </w:r>
            <w:r w:rsidR="00B009F7" w:rsidRPr="002168EF">
              <w:rPr>
                <w:rFonts w:ascii="Times New Roman" w:eastAsia="MS Mincho" w:hAnsi="Times New Roman" w:cs="Times New Roman"/>
                <w:i/>
                <w:iCs/>
                <w:lang w:val="en-US"/>
              </w:rPr>
              <w:t>Շահառուն դիմում է Նախարարություն</w:t>
            </w:r>
          </w:p>
          <w:p w:rsidR="00B009F7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2168EF">
              <w:rPr>
                <w:rFonts w:ascii="Times New Roman" w:eastAsia="MS Mincho" w:hAnsi="Times New Roman" w:cs="Times New Roman"/>
                <w:i/>
                <w:iCs/>
                <w:lang w:val="en-US"/>
              </w:rPr>
              <w:t>2.</w:t>
            </w:r>
            <w:r w:rsidR="00B009F7" w:rsidRPr="002168EF">
              <w:rPr>
                <w:rFonts w:ascii="Times New Roman" w:eastAsia="MS Mincho" w:hAnsi="Times New Roman" w:cs="Times New Roman"/>
                <w:i/>
                <w:iCs/>
                <w:lang w:val="en-US"/>
              </w:rPr>
              <w:t>Միջոցառումների կազմակերպում</w:t>
            </w:r>
          </w:p>
          <w:p w:rsidR="00B009F7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3.</w:t>
            </w:r>
            <w:r w:rsidR="00B009F7"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Ֆինանսական միջոցների ապահովում</w:t>
            </w:r>
            <w:r w:rsidR="008D08C0">
              <w:rPr>
                <w:rFonts w:ascii="Times New Roman" w:eastAsia="Calibri" w:hAnsi="Times New Roman" w:cs="Times New Roman"/>
                <w:i/>
                <w:iCs/>
                <w:lang w:val="en-US"/>
              </w:rPr>
              <w:t xml:space="preserve"> </w:t>
            </w:r>
            <w:r w:rsidR="008D08C0" w:rsidRPr="00E004E0">
              <w:rPr>
                <w:rFonts w:ascii="Times New Roman" w:hAnsi="Times New Roman" w:cs="Times New Roman"/>
                <w:b/>
                <w:i/>
                <w:sz w:val="24"/>
                <w:szCs w:val="24"/>
                <w:lang w:val="hy-AM"/>
              </w:rPr>
              <w:t>(</w:t>
            </w:r>
            <w:r w:rsidR="008D08C0" w:rsidRPr="00E004E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Պետական օժանդակության ծրագիր</w:t>
            </w:r>
            <w:r w:rsidR="008D08C0" w:rsidRPr="00E004E0">
              <w:rPr>
                <w:rFonts w:ascii="Times New Roman" w:hAnsi="Times New Roman" w:cs="Times New Roman"/>
                <w:b/>
                <w:i/>
                <w:sz w:val="24"/>
                <w:szCs w:val="24"/>
                <w:lang w:val="hy-AM"/>
              </w:rPr>
              <w:t>)</w:t>
            </w:r>
          </w:p>
        </w:tc>
      </w:tr>
      <w:tr w:rsidR="00B009F7" w:rsidRPr="002168EF" w:rsidTr="00B009F7">
        <w:trPr>
          <w:trHeight w:val="989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59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Գյուղատնտեսությունը զարգանում է, եկամուտներն ավելանում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59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 xml:space="preserve">Համայնքներում կատարվող ներդրումները հաջողված են 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59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Տնտեսվարումը դառնում է հեշտ և շահավետ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59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Գյուղատնտեսությունը զարգանում է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59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Տնտեսվարողների եկամուտները ավելանում են</w:t>
            </w:r>
          </w:p>
        </w:tc>
      </w:tr>
    </w:tbl>
    <w:p w:rsidR="00B009F7" w:rsidRPr="002168EF" w:rsidRDefault="00B009F7" w:rsidP="00B009F7">
      <w:pPr>
        <w:spacing w:after="0" w:line="20" w:lineRule="atLeast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en-US"/>
        </w:rPr>
      </w:pPr>
    </w:p>
    <w:p w:rsidR="00B009F7" w:rsidRPr="002168EF" w:rsidRDefault="00B009F7" w:rsidP="00B009F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B009F7" w:rsidRPr="002168EF" w:rsidRDefault="00B009F7" w:rsidP="00B009F7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:rsidR="00B009F7" w:rsidRPr="00FE2EB9" w:rsidRDefault="00B009F7" w:rsidP="00E004E0">
      <w:pPr>
        <w:pStyle w:val="ListParagraph"/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FE2EB9">
        <w:rPr>
          <w:rFonts w:ascii="Times New Roman" w:hAnsi="Times New Roman" w:cs="Times New Roman"/>
          <w:b/>
          <w:sz w:val="32"/>
          <w:lang w:val="en-US"/>
        </w:rPr>
        <w:t>5.6</w:t>
      </w:r>
      <w:r w:rsidRPr="00FE2EB9">
        <w:rPr>
          <w:rFonts w:ascii="Times New Roman" w:hAnsi="Times New Roman" w:cs="Times New Roman"/>
          <w:b/>
          <w:sz w:val="32"/>
          <w:lang w:val="hy-AM"/>
        </w:rPr>
        <w:t xml:space="preserve"> </w:t>
      </w:r>
      <w:r w:rsidRPr="00FE2EB9">
        <w:rPr>
          <w:rFonts w:ascii="Times New Roman" w:hAnsi="Times New Roman" w:cs="Times New Roman"/>
          <w:b/>
          <w:sz w:val="32"/>
          <w:lang w:val="en-US"/>
        </w:rPr>
        <w:t>ՏՐԱՆՍՊՈՐՏ, ՃԱՆԱՊԱՐՀԱՅԻՆ ՏՆՏԵՍՈՒԹՅՈՒՆ, ԿՈՄՈՒՆԱԼ ԵՎ ՇՐՋԱԿԱ ՄԻՋԱՎԱՅՐԻ ՊԱՀՊԱՆՈՒԹՅՈՒՆ</w:t>
      </w:r>
    </w:p>
    <w:tbl>
      <w:tblPr>
        <w:tblStyle w:val="TableGrid"/>
        <w:tblW w:w="0" w:type="auto"/>
        <w:tblLook w:val="04A0"/>
      </w:tblPr>
      <w:tblGrid>
        <w:gridCol w:w="9571"/>
      </w:tblGrid>
      <w:tr w:rsidR="00B009F7" w:rsidRPr="002168EF" w:rsidTr="007A0667">
        <w:tc>
          <w:tcPr>
            <w:tcW w:w="9571" w:type="dxa"/>
            <w:shd w:val="clear" w:color="auto" w:fill="E5B8B7" w:themeFill="accent2" w:themeFillTint="66"/>
          </w:tcPr>
          <w:p w:rsidR="00B009F7" w:rsidRPr="002168EF" w:rsidRDefault="00B009F7" w:rsidP="00E004E0">
            <w:pPr>
              <w:jc w:val="center"/>
              <w:rPr>
                <w:rFonts w:ascii="Times New Roman" w:hAnsi="Times New Roman" w:cs="Times New Roman"/>
                <w:lang w:val="hy-AM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</w:rPr>
              <w:t>Տրանսպորտ և ճանապարհային տնտեսության ռեսուրսներ</w:t>
            </w:r>
          </w:p>
        </w:tc>
      </w:tr>
      <w:tr w:rsidR="00B009F7" w:rsidRPr="002168EF" w:rsidTr="00B009F7">
        <w:tc>
          <w:tcPr>
            <w:tcW w:w="9571" w:type="dxa"/>
          </w:tcPr>
          <w:p w:rsidR="00B009F7" w:rsidRPr="002168EF" w:rsidRDefault="00E6260B" w:rsidP="007026EB">
            <w:pPr>
              <w:pStyle w:val="ListParagraph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</w:rPr>
              <w:t>Հ</w:t>
            </w:r>
            <w:r w:rsidR="00B009F7" w:rsidRPr="002168EF">
              <w:rPr>
                <w:rFonts w:ascii="Times New Roman" w:hAnsi="Times New Roman" w:cs="Times New Roman"/>
              </w:rPr>
              <w:t xml:space="preserve">ամայնքային ենթակայության 420 հազ. քառ. մետր մակերեսով փողոցներ եւ ճանապարհներ: </w:t>
            </w:r>
          </w:p>
        </w:tc>
      </w:tr>
      <w:tr w:rsidR="00B009F7" w:rsidRPr="002168EF" w:rsidTr="00B009F7">
        <w:tc>
          <w:tcPr>
            <w:tcW w:w="9571" w:type="dxa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lang w:val="hy-AM"/>
              </w:rPr>
            </w:pPr>
            <w:r w:rsidRPr="002168EF">
              <w:rPr>
                <w:rFonts w:ascii="Times New Roman" w:hAnsi="Times New Roman" w:cs="Times New Roman"/>
              </w:rPr>
              <w:t>Համայնքի միջով անցնող միջպետական ճանապարհ</w:t>
            </w:r>
          </w:p>
        </w:tc>
      </w:tr>
      <w:tr w:rsidR="00B009F7" w:rsidRPr="002168EF" w:rsidTr="00B009F7">
        <w:tc>
          <w:tcPr>
            <w:tcW w:w="9571" w:type="dxa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</w:rPr>
              <w:t>Համայնքում գործող 3 տաքսի սերվիս</w:t>
            </w:r>
          </w:p>
        </w:tc>
      </w:tr>
      <w:tr w:rsidR="00B009F7" w:rsidRPr="002168EF" w:rsidTr="00B009F7">
        <w:tc>
          <w:tcPr>
            <w:tcW w:w="9571" w:type="dxa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lang w:val="hy-AM"/>
              </w:rPr>
            </w:pPr>
            <w:r w:rsidRPr="002168EF">
              <w:rPr>
                <w:rFonts w:ascii="Times New Roman" w:hAnsi="Times New Roman" w:cs="Times New Roman"/>
              </w:rPr>
              <w:t xml:space="preserve">Համայնքում գործող ներհամայնքային  միկրոավտոբուսային 3 երթուղի  </w:t>
            </w:r>
          </w:p>
        </w:tc>
      </w:tr>
      <w:tr w:rsidR="00B009F7" w:rsidRPr="002168EF" w:rsidTr="00B009F7">
        <w:tc>
          <w:tcPr>
            <w:tcW w:w="9571" w:type="dxa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lang w:val="hy-AM"/>
              </w:rPr>
            </w:pPr>
            <w:r w:rsidRPr="002168EF">
              <w:rPr>
                <w:rFonts w:ascii="Times New Roman" w:hAnsi="Times New Roman" w:cs="Times New Roman"/>
              </w:rPr>
              <w:t>Ներհամայնքային</w:t>
            </w:r>
            <w:r w:rsidR="00E6260B" w:rsidRPr="002168EF">
              <w:rPr>
                <w:rFonts w:ascii="Times New Roman" w:hAnsi="Times New Roman" w:cs="Times New Roman"/>
              </w:rPr>
              <w:t xml:space="preserve"> ոչ</w:t>
            </w:r>
            <w:r w:rsidRPr="002168EF">
              <w:rPr>
                <w:rFonts w:ascii="Times New Roman" w:hAnsi="Times New Roman" w:cs="Times New Roman"/>
              </w:rPr>
              <w:t xml:space="preserve"> համայնքապատկան 3 երթուղի</w:t>
            </w:r>
          </w:p>
        </w:tc>
      </w:tr>
      <w:tr w:rsidR="00B009F7" w:rsidRPr="002168EF" w:rsidTr="007A0667">
        <w:tc>
          <w:tcPr>
            <w:tcW w:w="9571" w:type="dxa"/>
            <w:shd w:val="clear" w:color="auto" w:fill="E5B8B7" w:themeFill="accent2" w:themeFillTint="66"/>
          </w:tcPr>
          <w:p w:rsidR="00B009F7" w:rsidRPr="002168EF" w:rsidRDefault="00B009F7" w:rsidP="00B009F7">
            <w:pPr>
              <w:jc w:val="center"/>
              <w:rPr>
                <w:rFonts w:ascii="Times New Roman" w:hAnsi="Times New Roman" w:cs="Times New Roman"/>
                <w:b/>
                <w:lang w:val="hy-AM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</w:rPr>
              <w:t xml:space="preserve">Կոմունալ և շրջակա միջավայրի ռեսուրսների </w:t>
            </w:r>
            <w:r w:rsidR="00644C18" w:rsidRPr="002168EF">
              <w:rPr>
                <w:rFonts w:ascii="Times New Roman" w:hAnsi="Times New Roman" w:cs="Times New Roman"/>
                <w:b/>
                <w:sz w:val="24"/>
              </w:rPr>
              <w:t>պահպանությու</w:t>
            </w:r>
            <w:r w:rsidRPr="002168EF">
              <w:rPr>
                <w:rFonts w:ascii="Times New Roman" w:hAnsi="Times New Roman" w:cs="Times New Roman"/>
                <w:b/>
                <w:sz w:val="24"/>
              </w:rPr>
              <w:t xml:space="preserve">ն  </w:t>
            </w:r>
          </w:p>
        </w:tc>
      </w:tr>
      <w:tr w:rsidR="00B009F7" w:rsidRPr="002168EF" w:rsidTr="00B009F7">
        <w:tc>
          <w:tcPr>
            <w:tcW w:w="9571" w:type="dxa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</w:rPr>
              <w:t>Գեղատեսիլ բնություն և բարենպաստ կլիմա և կանաչապատվածության բարձր աստիճան: Իջեւան համայնքի օդի աղտոտվածությունը չի գերազանցում նորմատիվային մակարդակը:</w:t>
            </w:r>
          </w:p>
        </w:tc>
      </w:tr>
      <w:tr w:rsidR="00B009F7" w:rsidRPr="002168EF" w:rsidTr="00B009F7">
        <w:tc>
          <w:tcPr>
            <w:tcW w:w="9571" w:type="dxa"/>
          </w:tcPr>
          <w:p w:rsidR="00B009F7" w:rsidRPr="002168EF" w:rsidRDefault="00B009F7" w:rsidP="00A54F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8EF">
              <w:rPr>
                <w:rFonts w:ascii="Times New Roman" w:hAnsi="Times New Roman" w:cs="Times New Roman"/>
                <w:b/>
              </w:rPr>
              <w:t>Ջրային կառույցներ</w:t>
            </w:r>
          </w:p>
          <w:p w:rsidR="00B009F7" w:rsidRPr="002168EF" w:rsidRDefault="00644C18" w:rsidP="007026EB">
            <w:pPr>
              <w:pStyle w:val="ListParagraph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lang w:val="hy-AM"/>
              </w:rPr>
            </w:pPr>
            <w:r w:rsidRPr="002168EF">
              <w:rPr>
                <w:rFonts w:ascii="Times New Roman" w:hAnsi="Times New Roman" w:cs="Times New Roman"/>
              </w:rPr>
              <w:t>Գ</w:t>
            </w:r>
            <w:r w:rsidR="00B009F7" w:rsidRPr="002168EF">
              <w:rPr>
                <w:rFonts w:ascii="Times New Roman" w:hAnsi="Times New Roman" w:cs="Times New Roman"/>
              </w:rPr>
              <w:t xml:space="preserve">ետեր, ջրվեժներ, ջրամբարներ, լճեր  ՛՛Ջողազի՛՛  ջրամբարը, ՛՛Սպիտակ ջուր՛՛ ջրամբարը, Անկախության փողոցի արհեստական լճակը, Աղստև գետ, Լաստիվերի ջրվեժ, </w:t>
            </w:r>
          </w:p>
        </w:tc>
      </w:tr>
      <w:tr w:rsidR="00B009F7" w:rsidRPr="002168EF" w:rsidTr="00B009F7">
        <w:tc>
          <w:tcPr>
            <w:tcW w:w="9571" w:type="dxa"/>
          </w:tcPr>
          <w:p w:rsidR="00B009F7" w:rsidRPr="002168EF" w:rsidRDefault="00B009F7" w:rsidP="00B009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8EF">
              <w:rPr>
                <w:rFonts w:ascii="Times New Roman" w:hAnsi="Times New Roman" w:cs="Times New Roman"/>
                <w:b/>
              </w:rPr>
              <w:t>Ջրամատակարարում եւ ջրահեռացում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</w:rPr>
              <w:t>Իջեւան քաղաքում ջրամատակարարման եւ ջրահեռացման համակարգերը կառավարվում են ,,Վեոլիա ջուր՚՚ ՛ՓԲԸ-ի կողմից, իսկ գյուղական վայրերում այդ համակարգերը համայնքի սեփականություն են:</w:t>
            </w:r>
          </w:p>
        </w:tc>
      </w:tr>
      <w:tr w:rsidR="00B009F7" w:rsidRPr="002168EF" w:rsidTr="00B009F7">
        <w:tc>
          <w:tcPr>
            <w:tcW w:w="9571" w:type="dxa"/>
          </w:tcPr>
          <w:p w:rsidR="00B009F7" w:rsidRPr="002168EF" w:rsidRDefault="00B009F7" w:rsidP="00B009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8EF">
              <w:rPr>
                <w:rFonts w:ascii="Times New Roman" w:hAnsi="Times New Roman" w:cs="Times New Roman"/>
                <w:b/>
              </w:rPr>
              <w:t>Արտաքին լուսավորություն</w:t>
            </w:r>
          </w:p>
          <w:p w:rsidR="00B009F7" w:rsidRPr="002168EF" w:rsidRDefault="00E2308B" w:rsidP="007026EB">
            <w:pPr>
              <w:pStyle w:val="ListParagraph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Իջևան համայնքում իրականացվել են արտաքին լուսավորության ցանցի ընդլայնում, որը</w:t>
            </w:r>
            <w:r w:rsidR="006C64DE">
              <w:rPr>
                <w:rFonts w:ascii="Times New Roman" w:hAnsi="Times New Roman" w:cs="Times New Roman"/>
              </w:rPr>
              <w:t xml:space="preserve"> ապահովում է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C64DE">
              <w:rPr>
                <w:rFonts w:ascii="Times New Roman" w:hAnsi="Times New Roman" w:cs="Times New Roman"/>
              </w:rPr>
              <w:t xml:space="preserve">Իջևան քաղաքը 90% իսկ գյուղական բնակավայրերը 60% </w:t>
            </w:r>
          </w:p>
        </w:tc>
      </w:tr>
      <w:tr w:rsidR="00B009F7" w:rsidRPr="002168EF" w:rsidTr="00B009F7">
        <w:tc>
          <w:tcPr>
            <w:tcW w:w="9571" w:type="dxa"/>
          </w:tcPr>
          <w:p w:rsidR="00B009F7" w:rsidRPr="002168EF" w:rsidRDefault="00B009F7" w:rsidP="00B009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68EF">
              <w:rPr>
                <w:rFonts w:ascii="Times New Roman" w:hAnsi="Times New Roman" w:cs="Times New Roman"/>
                <w:b/>
              </w:rPr>
              <w:t>Աղբահանություն, սանիտարական մաքրում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</w:rPr>
              <w:t xml:space="preserve">Համայնքի սանիտարական մաքրման ենթակա փողոցների, հրապարակների, կամուրջների, մայթերի եւ այլ կառույցների ընդհանուր մակերեսը կազմում է </w:t>
            </w:r>
            <w:r w:rsidRPr="006C64DE">
              <w:rPr>
                <w:rFonts w:ascii="Times New Roman" w:hAnsi="Times New Roman" w:cs="Times New Roman"/>
              </w:rPr>
              <w:t>143,5 հազ. քմ:</w:t>
            </w:r>
          </w:p>
        </w:tc>
      </w:tr>
    </w:tbl>
    <w:p w:rsidR="00B009F7" w:rsidRPr="002168EF" w:rsidRDefault="00B009F7" w:rsidP="00B009F7">
      <w:pPr>
        <w:jc w:val="both"/>
        <w:rPr>
          <w:rFonts w:ascii="Times New Roman" w:hAnsi="Times New Roman" w:cs="Times New Roman"/>
          <w:lang w:val="en-US"/>
        </w:rPr>
      </w:pPr>
    </w:p>
    <w:p w:rsidR="00B009F7" w:rsidRPr="002168EF" w:rsidRDefault="00B009F7" w:rsidP="00B009F7">
      <w:pPr>
        <w:jc w:val="both"/>
        <w:rPr>
          <w:rFonts w:ascii="Times New Roman" w:hAnsi="Times New Roman" w:cs="Times New Roman"/>
          <w:b/>
          <w:lang w:val="en-US"/>
        </w:rPr>
      </w:pPr>
      <w:r w:rsidRPr="002168EF">
        <w:rPr>
          <w:rFonts w:ascii="Times New Roman" w:hAnsi="Times New Roman" w:cs="Times New Roman"/>
          <w:b/>
          <w:lang w:val="en-US"/>
        </w:rPr>
        <w:t>Հիմնախնդիրներ</w:t>
      </w:r>
    </w:p>
    <w:p w:rsidR="00B009F7" w:rsidRPr="002168EF" w:rsidRDefault="00B009F7" w:rsidP="002D2A7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lastRenderedPageBreak/>
        <w:t>ներհամայնքային բակերի եւ փողոցների անմխիթար վիճակ</w:t>
      </w:r>
      <w:r w:rsidR="00644C18" w:rsidRPr="002168EF">
        <w:rPr>
          <w:rFonts w:ascii="Times New Roman" w:hAnsi="Times New Roman" w:cs="Times New Roman"/>
          <w:lang w:val="en-US"/>
        </w:rPr>
        <w:t>.</w:t>
      </w:r>
    </w:p>
    <w:p w:rsidR="00B009F7" w:rsidRPr="002168EF" w:rsidRDefault="00B009F7" w:rsidP="002D2A7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հեռագնա արոտներ տանող ճանապարհների անմխիթար վիճակ</w:t>
      </w:r>
      <w:r w:rsidR="00644C18" w:rsidRPr="002168EF">
        <w:rPr>
          <w:rFonts w:ascii="Times New Roman" w:hAnsi="Times New Roman" w:cs="Times New Roman"/>
          <w:lang w:val="en-US"/>
        </w:rPr>
        <w:t>.</w:t>
      </w:r>
    </w:p>
    <w:p w:rsidR="00B009F7" w:rsidRPr="002168EF" w:rsidRDefault="00B009F7" w:rsidP="002D2A7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սելավատների սակավություն</w:t>
      </w:r>
      <w:r w:rsidR="00644C18" w:rsidRPr="002168EF">
        <w:rPr>
          <w:rFonts w:ascii="Times New Roman" w:hAnsi="Times New Roman" w:cs="Times New Roman"/>
          <w:lang w:val="en-US"/>
        </w:rPr>
        <w:t>.</w:t>
      </w:r>
    </w:p>
    <w:p w:rsidR="00B009F7" w:rsidRPr="002168EF" w:rsidRDefault="00B009F7" w:rsidP="002D2A7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համայնքի կանաչ գոտիների եւ զբոսայգիների պահպանման եւ նոր կանաչ գոտիների ստեղծման անհրաժեշտություն</w:t>
      </w:r>
      <w:r w:rsidR="00644C18" w:rsidRPr="002168EF">
        <w:rPr>
          <w:rFonts w:ascii="Times New Roman" w:hAnsi="Times New Roman" w:cs="Times New Roman"/>
          <w:lang w:val="en-US"/>
        </w:rPr>
        <w:t>.</w:t>
      </w:r>
    </w:p>
    <w:p w:rsidR="00B009F7" w:rsidRPr="002168EF" w:rsidRDefault="00B009F7" w:rsidP="002D2A7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միջհամայնքային եւ ներքաղաքային ուղեւորափողադրումների ցածր մակարդակ</w:t>
      </w:r>
      <w:r w:rsidR="00644C18" w:rsidRPr="002168EF">
        <w:rPr>
          <w:rFonts w:ascii="Times New Roman" w:hAnsi="Times New Roman" w:cs="Times New Roman"/>
          <w:lang w:val="en-US"/>
        </w:rPr>
        <w:t>.</w:t>
      </w:r>
    </w:p>
    <w:p w:rsidR="00B009F7" w:rsidRPr="002168EF" w:rsidRDefault="00B009F7" w:rsidP="002D2A7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հաշմանդամություն ունեցող մարդկանց տեղաշարժման հարմարավետության թույլ բազա</w:t>
      </w:r>
      <w:r w:rsidR="00644C18" w:rsidRPr="002168EF">
        <w:rPr>
          <w:rFonts w:ascii="Times New Roman" w:hAnsi="Times New Roman" w:cs="Times New Roman"/>
          <w:lang w:val="en-US"/>
        </w:rPr>
        <w:t>.</w:t>
      </w:r>
    </w:p>
    <w:p w:rsidR="00B009F7" w:rsidRPr="002168EF" w:rsidRDefault="00B009F7" w:rsidP="002D2A7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հատուկ տեխնիկաների անբավարար բազա</w:t>
      </w:r>
      <w:r w:rsidR="00644C18" w:rsidRPr="002168EF">
        <w:rPr>
          <w:rFonts w:ascii="Times New Roman" w:hAnsi="Times New Roman" w:cs="Times New Roman"/>
          <w:lang w:val="en-US"/>
        </w:rPr>
        <w:t>.</w:t>
      </w:r>
    </w:p>
    <w:p w:rsidR="00B009F7" w:rsidRPr="002168EF" w:rsidRDefault="00B009F7" w:rsidP="002D2A7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ջրային կառույցների ոչ բարվոք վիճակ.</w:t>
      </w:r>
    </w:p>
    <w:p w:rsidR="00B009F7" w:rsidRPr="002168EF" w:rsidRDefault="00B009F7" w:rsidP="002D2A7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ջրավազաններից ջրի մեծ չափերի կորուստ.</w:t>
      </w:r>
    </w:p>
    <w:p w:rsidR="00B009F7" w:rsidRPr="002168EF" w:rsidRDefault="00B009F7" w:rsidP="002D2A7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անսարք ջրային կառույցների առկայություն.</w:t>
      </w:r>
    </w:p>
    <w:p w:rsidR="00B009F7" w:rsidRPr="002168EF" w:rsidRDefault="00B009F7" w:rsidP="002D2A7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գետակները հակասանիտարական վիճակում են եւ շարունակվում են աղտոտվել.</w:t>
      </w:r>
    </w:p>
    <w:p w:rsidR="00B009F7" w:rsidRPr="002168EF" w:rsidRDefault="00B009F7" w:rsidP="002D2A7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ջրային ռեսուրսների ճիշտ օգտագործում</w:t>
      </w:r>
    </w:p>
    <w:p w:rsidR="00B009F7" w:rsidRPr="002168EF" w:rsidRDefault="00B009F7" w:rsidP="002D2A7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արտաքին լուսավորության լուսակետերի անբավարար քանակ.</w:t>
      </w:r>
    </w:p>
    <w:p w:rsidR="00B009F7" w:rsidRPr="002168EF" w:rsidRDefault="00B009F7" w:rsidP="002D2A7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արտաքին լուսավորության ցանցի անբավարար տեխնիկական վիճակ.</w:t>
      </w:r>
    </w:p>
    <w:p w:rsidR="00B009F7" w:rsidRPr="002168EF" w:rsidRDefault="00B009F7" w:rsidP="002D2A7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էներգատար լամպերի օգտագործում</w:t>
      </w:r>
      <w:r w:rsidR="00644C18" w:rsidRPr="002168EF">
        <w:rPr>
          <w:rFonts w:ascii="Times New Roman" w:hAnsi="Times New Roman" w:cs="Times New Roman"/>
          <w:lang w:val="en-US"/>
        </w:rPr>
        <w:t>.</w:t>
      </w:r>
    </w:p>
    <w:p w:rsidR="00B009F7" w:rsidRPr="002168EF" w:rsidRDefault="00B009F7" w:rsidP="002D2A7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ջրային ռեսուրսների ճիշտ օգտագործում</w:t>
      </w:r>
      <w:r w:rsidR="00644C18" w:rsidRPr="002168EF">
        <w:rPr>
          <w:rFonts w:ascii="Times New Roman" w:hAnsi="Times New Roman" w:cs="Times New Roman"/>
          <w:lang w:val="en-US"/>
        </w:rPr>
        <w:t>.</w:t>
      </w:r>
    </w:p>
    <w:p w:rsidR="00B009F7" w:rsidRPr="002168EF" w:rsidRDefault="00B009F7" w:rsidP="002D2A7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աղբամանների, աղբահանության հատուկ մեքենաների թույլ բազա.</w:t>
      </w:r>
    </w:p>
    <w:p w:rsidR="00B009F7" w:rsidRPr="002168EF" w:rsidRDefault="00B009F7" w:rsidP="002D2A7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աղբավայրերի անմխիթր վիճակ եւ տարածքի շատ բնակավայրերում աղբավայրերի բացակայություն:</w:t>
      </w:r>
    </w:p>
    <w:p w:rsidR="00B009F7" w:rsidRPr="002168EF" w:rsidRDefault="00B009F7" w:rsidP="00B009F7">
      <w:pPr>
        <w:jc w:val="center"/>
        <w:rPr>
          <w:rFonts w:ascii="Times New Roman" w:eastAsia="Arial Unicode MS" w:hAnsi="Times New Roman" w:cs="Times New Roman"/>
          <w:b/>
          <w:sz w:val="32"/>
          <w:szCs w:val="36"/>
          <w:u w:val="single"/>
          <w:lang w:val="en-US"/>
        </w:rPr>
      </w:pPr>
      <w:r w:rsidRPr="002168EF">
        <w:rPr>
          <w:rFonts w:ascii="Times New Roman" w:eastAsia="Arial Unicode MS" w:hAnsi="Times New Roman" w:cs="Times New Roman"/>
          <w:b/>
          <w:sz w:val="32"/>
          <w:szCs w:val="36"/>
          <w:u w:val="single"/>
        </w:rPr>
        <w:t>Տրանսպորտ, ճանապարհային տնտեսությ</w:t>
      </w:r>
      <w:r w:rsidRPr="002168EF">
        <w:rPr>
          <w:rFonts w:ascii="Times New Roman" w:eastAsia="Arial Unicode MS" w:hAnsi="Times New Roman" w:cs="Times New Roman"/>
          <w:b/>
          <w:sz w:val="32"/>
          <w:szCs w:val="36"/>
          <w:u w:val="single"/>
          <w:lang w:val="en-US"/>
        </w:rPr>
        <w:t>ա</w:t>
      </w:r>
      <w:r w:rsidRPr="002168EF">
        <w:rPr>
          <w:rFonts w:ascii="Times New Roman" w:eastAsia="Arial Unicode MS" w:hAnsi="Times New Roman" w:cs="Times New Roman"/>
          <w:b/>
          <w:sz w:val="32"/>
          <w:szCs w:val="36"/>
          <w:u w:val="single"/>
        </w:rPr>
        <w:t>ն</w:t>
      </w:r>
      <w:r w:rsidRPr="002168EF">
        <w:rPr>
          <w:rFonts w:ascii="Times New Roman" w:eastAsia="Arial Unicode MS" w:hAnsi="Times New Roman" w:cs="Times New Roman"/>
          <w:b/>
          <w:sz w:val="32"/>
          <w:szCs w:val="36"/>
          <w:u w:val="single"/>
          <w:lang w:val="en-US"/>
        </w:rPr>
        <w:t xml:space="preserve"> ոլորտային ծրագիր</w:t>
      </w:r>
    </w:p>
    <w:p w:rsidR="00B009F7" w:rsidRPr="002168EF" w:rsidRDefault="00B009F7" w:rsidP="00B009F7">
      <w:pPr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val="hy-AM"/>
        </w:rPr>
      </w:pPr>
      <w:r w:rsidRPr="002168EF">
        <w:rPr>
          <w:rFonts w:ascii="Times New Roman" w:eastAsia="Arial Unicode MS" w:hAnsi="Times New Roman" w:cs="Times New Roman"/>
          <w:b/>
          <w:i/>
          <w:iCs/>
          <w:sz w:val="28"/>
          <w:szCs w:val="28"/>
          <w:lang w:val="hy-AM"/>
        </w:rPr>
        <w:t>Իջևան քաղաքի</w:t>
      </w:r>
      <w:r w:rsidR="008D6BC8">
        <w:rPr>
          <w:rFonts w:ascii="Times New Roman" w:eastAsia="Arial Unicode MS" w:hAnsi="Times New Roman" w:cs="Times New Roman"/>
          <w:b/>
          <w:i/>
          <w:iCs/>
          <w:sz w:val="28"/>
          <w:szCs w:val="28"/>
          <w:lang w:val="en-US"/>
        </w:rPr>
        <w:t xml:space="preserve"> </w:t>
      </w:r>
      <w:r w:rsidRPr="002168EF">
        <w:rPr>
          <w:rFonts w:ascii="Times New Roman" w:eastAsia="Arial Unicode MS" w:hAnsi="Times New Roman" w:cs="Times New Roman"/>
          <w:b/>
          <w:i/>
          <w:iCs/>
          <w:sz w:val="28"/>
          <w:szCs w:val="28"/>
          <w:lang w:val="hy-AM"/>
        </w:rPr>
        <w:t>Երիտասարդական փողոցի թիվ 61 հասցեում գտնվող պահեստի հարակից տարածքի ասֆալտպատում</w:t>
      </w: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8D6BC8" w:rsidRDefault="00B009F7" w:rsidP="00C56216">
            <w:pPr>
              <w:ind w:right="83"/>
              <w:jc w:val="both"/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</w:pPr>
            <w:r w:rsidRPr="008D6BC8">
              <w:rPr>
                <w:rFonts w:ascii="Times New Roman" w:eastAsia="Arial Unicode MS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8D6BC8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 xml:space="preserve"> </w:t>
            </w:r>
            <w:r w:rsidRPr="008D6BC8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Իջևան քաղաքի</w:t>
            </w:r>
            <w:r w:rsidRPr="008D6BC8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 xml:space="preserve"> </w:t>
            </w:r>
            <w:r w:rsidRPr="008D6BC8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Երիտասարդական փողոցի թիվ 61 հասցեում գտնվող պահեստի հարակից տարածք</w:t>
            </w:r>
            <w:r w:rsidRPr="008D6BC8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ը</w:t>
            </w:r>
            <w:r w:rsidRPr="008D6BC8">
              <w:rPr>
                <w:rFonts w:ascii="Times New Roman" w:eastAsia="Arial Unicode MS" w:hAnsi="Times New Roman" w:cs="Times New Roman"/>
                <w:i/>
                <w:iCs/>
                <w:sz w:val="32"/>
                <w:szCs w:val="28"/>
                <w:lang w:val="hy-AM"/>
              </w:rPr>
              <w:t xml:space="preserve"> </w:t>
            </w:r>
            <w:r w:rsidRPr="008D6BC8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գտնվում է անմխիթար վիճակում, ճանապարհը գրունտային է  և</w:t>
            </w:r>
            <w:r w:rsidRPr="008D6BC8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 xml:space="preserve"> առաջացել են խոր ջրափոսեր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B009F7" w:rsidRPr="008D6BC8" w:rsidRDefault="00B009F7" w:rsidP="00B009F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D6BC8">
              <w:rPr>
                <w:rFonts w:ascii="Times New Roman" w:eastAsia="Arial Unicode MS" w:hAnsi="Times New Roman" w:cs="Times New Roman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B009F7" w:rsidRPr="008D6BC8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D6BC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8D6BC8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D6BC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8D6BC8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D6BC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8D6BC8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D6BC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8D6BC8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D6BC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1447"/>
        </w:trPr>
        <w:tc>
          <w:tcPr>
            <w:cnfStyle w:val="001000000000"/>
            <w:tcW w:w="3397" w:type="dxa"/>
          </w:tcPr>
          <w:p w:rsidR="00B009F7" w:rsidRPr="008D6BC8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8D6BC8">
              <w:rPr>
                <w:rFonts w:ascii="Times New Roman" w:eastAsia="Arial Unicode MS" w:hAnsi="Times New Roman" w:cs="Times New Roman"/>
                <w:i/>
                <w:iCs/>
                <w:sz w:val="20"/>
                <w:szCs w:val="20"/>
                <w:lang w:val="hy-AM" w:eastAsia="ru-RU"/>
              </w:rPr>
              <w:t>Բնակչության տեղաշարժը դարձնել ավելի անվտանգ և թեթևացնել կենտրոնական փողոցների ծանրաբեռնվածությունը:</w:t>
            </w:r>
          </w:p>
        </w:tc>
        <w:tc>
          <w:tcPr>
            <w:tcW w:w="1134" w:type="dxa"/>
          </w:tcPr>
          <w:p w:rsidR="00B009F7" w:rsidRPr="008D6BC8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8D6BC8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քմ</w:t>
            </w:r>
          </w:p>
        </w:tc>
        <w:tc>
          <w:tcPr>
            <w:tcW w:w="1134" w:type="dxa"/>
          </w:tcPr>
          <w:p w:rsidR="00B009F7" w:rsidRPr="008D6BC8" w:rsidRDefault="008D6BC8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D6BC8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1024</w:t>
            </w:r>
          </w:p>
        </w:tc>
        <w:tc>
          <w:tcPr>
            <w:tcW w:w="1560" w:type="dxa"/>
          </w:tcPr>
          <w:p w:rsidR="00B009F7" w:rsidRPr="008D6BC8" w:rsidRDefault="008D6BC8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D6BC8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13147</w:t>
            </w:r>
          </w:p>
        </w:tc>
        <w:tc>
          <w:tcPr>
            <w:tcW w:w="1134" w:type="dxa"/>
          </w:tcPr>
          <w:p w:rsidR="00B009F7" w:rsidRPr="008D6BC8" w:rsidRDefault="008D6BC8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8D6BC8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2000</w:t>
            </w:r>
          </w:p>
        </w:tc>
        <w:tc>
          <w:tcPr>
            <w:tcW w:w="1706" w:type="dxa"/>
          </w:tcPr>
          <w:p w:rsidR="00B009F7" w:rsidRPr="008D6BC8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8D6BC8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FFFFFF" w:themeFill="background1"/>
          </w:tcPr>
          <w:p w:rsidR="00B009F7" w:rsidRPr="008D6BC8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8D6BC8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Միջոցառումներ</w:t>
            </w:r>
            <w:r w:rsidRPr="008D6BC8">
              <w:rPr>
                <w:rFonts w:ascii="Times New Roman" w:eastAsia="Arial Unicode MS" w:hAnsi="Times New Roman" w:cs="Times New Roman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FFFFFF" w:themeFill="background1"/>
          </w:tcPr>
          <w:p w:rsidR="00B009F7" w:rsidRPr="00D07FBD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D07FBD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1.</w:t>
            </w:r>
            <w:r w:rsidR="00B009F7" w:rsidRPr="00D07FBD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մրցույթների հայտարարում</w:t>
            </w:r>
          </w:p>
          <w:p w:rsidR="00B009F7" w:rsidRPr="00D07FBD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D07FBD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2.</w:t>
            </w:r>
            <w:r w:rsidR="00B009F7" w:rsidRPr="00D07FBD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իրականացում</w:t>
            </w:r>
          </w:p>
          <w:p w:rsidR="00B009F7" w:rsidRPr="00D07FBD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D07FBD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3.</w:t>
            </w:r>
            <w:r w:rsidR="00B009F7" w:rsidRPr="00D07FBD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աշխատանքերի մրցույթների հայտարարում</w:t>
            </w:r>
          </w:p>
          <w:p w:rsidR="00B009F7" w:rsidRPr="00D07FBD" w:rsidRDefault="00B009F7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D07FBD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4</w:t>
            </w:r>
            <w:r w:rsidR="00A54F41" w:rsidRPr="00D07FBD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D07FBD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Արդյունքերի ամփոփում ,պայմանագրերի կնքում</w:t>
            </w:r>
          </w:p>
          <w:p w:rsidR="00B009F7" w:rsidRPr="00D07FBD" w:rsidRDefault="00B009F7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</w:pPr>
            <w:r w:rsidRPr="00D07FBD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5</w:t>
            </w:r>
            <w:r w:rsidR="00A54F41" w:rsidRPr="00D07FBD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D07FBD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Ֆինանսական ներդրման համաֆինանսավորում(</w:t>
            </w:r>
            <w:r w:rsidRPr="00D07FBD"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  <w:t>Սուբվենցիոն ծրագիր)</w:t>
            </w:r>
          </w:p>
          <w:p w:rsidR="00B009F7" w:rsidRPr="00D07FBD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D07FBD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6.</w:t>
            </w:r>
            <w:r w:rsidR="00B009F7" w:rsidRPr="00D07FBD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աշխատանքների իրականացում</w:t>
            </w:r>
          </w:p>
          <w:p w:rsidR="00B009F7" w:rsidRPr="008D6BC8" w:rsidRDefault="00A54F41" w:rsidP="00A54F41">
            <w:pPr>
              <w:shd w:val="clear" w:color="auto" w:fill="FFFFFF"/>
              <w:tabs>
                <w:tab w:val="left" w:pos="360"/>
              </w:tabs>
              <w:spacing w:line="264" w:lineRule="auto"/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i/>
                <w:iCs/>
                <w:spacing w:val="-8"/>
                <w:sz w:val="24"/>
                <w:szCs w:val="24"/>
                <w:lang w:val="hy-AM"/>
              </w:rPr>
            </w:pPr>
            <w:r w:rsidRPr="00D07FBD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7.</w:t>
            </w:r>
            <w:r w:rsidR="00B009F7" w:rsidRPr="00D07FBD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Աշխատանքերի հանձնում-ընդունում և շահագործման հանձնում</w:t>
            </w:r>
          </w:p>
        </w:tc>
      </w:tr>
      <w:tr w:rsidR="00B009F7" w:rsidRPr="002168EF" w:rsidTr="00B009F7">
        <w:trPr>
          <w:trHeight w:val="278"/>
        </w:trPr>
        <w:tc>
          <w:tcPr>
            <w:cnfStyle w:val="001000000000"/>
            <w:tcW w:w="3397" w:type="dxa"/>
          </w:tcPr>
          <w:p w:rsidR="00B009F7" w:rsidRPr="008D6BC8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8D6BC8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8D6BC8" w:rsidRDefault="00B009F7" w:rsidP="007026EB">
            <w:pPr>
              <w:pStyle w:val="ListParagraph"/>
              <w:numPr>
                <w:ilvl w:val="0"/>
                <w:numId w:val="85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8D6BC8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Իջևան համայնքի կենտրոնական փողոցների </w:t>
            </w:r>
            <w:r w:rsidRPr="008D6BC8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lastRenderedPageBreak/>
              <w:t>ծանրաբեռնվածությունը թեթևացել է</w:t>
            </w:r>
          </w:p>
          <w:p w:rsidR="00B009F7" w:rsidRPr="008D6BC8" w:rsidRDefault="00B009F7" w:rsidP="007026EB">
            <w:pPr>
              <w:pStyle w:val="ListParagraph"/>
              <w:numPr>
                <w:ilvl w:val="0"/>
                <w:numId w:val="85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8D6BC8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Քաղաքը դառնում է գրավիչ ներդրումների համար</w:t>
            </w:r>
          </w:p>
          <w:p w:rsidR="00B009F7" w:rsidRPr="008D6BC8" w:rsidRDefault="00B009F7" w:rsidP="007026EB">
            <w:pPr>
              <w:pStyle w:val="ListParagraph"/>
              <w:numPr>
                <w:ilvl w:val="0"/>
                <w:numId w:val="85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D6BC8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Տուրիզմը զարգանում է</w:t>
            </w:r>
          </w:p>
        </w:tc>
      </w:tr>
    </w:tbl>
    <w:p w:rsidR="00B009F7" w:rsidRPr="002168EF" w:rsidRDefault="00B009F7" w:rsidP="00B009F7">
      <w:pPr>
        <w:spacing w:line="20" w:lineRule="atLeast"/>
        <w:rPr>
          <w:rFonts w:ascii="Times New Roman" w:eastAsia="Arial Unicode MS" w:hAnsi="Times New Roman" w:cs="Times New Roman"/>
          <w:b/>
          <w:i/>
          <w:iCs/>
          <w:sz w:val="32"/>
          <w:szCs w:val="32"/>
          <w:lang w:val="hy-AM"/>
        </w:rPr>
      </w:pPr>
    </w:p>
    <w:p w:rsidR="00B009F7" w:rsidRPr="00FC0E68" w:rsidRDefault="00B009F7" w:rsidP="00B009F7">
      <w:pPr>
        <w:spacing w:line="20" w:lineRule="atLeast"/>
        <w:jc w:val="center"/>
        <w:rPr>
          <w:rFonts w:ascii="Times New Roman" w:eastAsia="Arial Unicode MS" w:hAnsi="Times New Roman" w:cs="Times New Roman"/>
          <w:b/>
          <w:color w:val="000000" w:themeColor="text1"/>
          <w:sz w:val="28"/>
          <w:szCs w:val="32"/>
          <w:lang w:val="hy-AM"/>
        </w:rPr>
      </w:pPr>
      <w:r w:rsidRPr="00FC0E68"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hy-AM"/>
        </w:rPr>
        <w:t xml:space="preserve"> Բլբուլյան-Այգեստան խաչմորուկից մինչև Այգեստան-Ասլանյան խաչմերուկի ասֆալտապատում</w:t>
      </w: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 xml:space="preserve">Ճանապարհը 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դեռևս խորհրդային ժամանակներից չի վերանորոգվել և գտնվում է անմխիթար վիճակում, առաջացել են խոր ջրափոսեր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856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 w:eastAsia="ru-RU"/>
              </w:rPr>
              <w:t>Բնակչության տեղաշարժը դարձնել  անվտանգ և անցանելի: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քմ</w:t>
            </w:r>
          </w:p>
        </w:tc>
        <w:tc>
          <w:tcPr>
            <w:tcW w:w="1134" w:type="dxa"/>
          </w:tcPr>
          <w:p w:rsidR="00B009F7" w:rsidRPr="00DD1867" w:rsidRDefault="00DD186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8538</w:t>
            </w:r>
          </w:p>
        </w:tc>
        <w:tc>
          <w:tcPr>
            <w:tcW w:w="1560" w:type="dxa"/>
          </w:tcPr>
          <w:p w:rsidR="00B009F7" w:rsidRPr="00DD1867" w:rsidRDefault="00DD186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150482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4000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FFFFFF" w:themeFill="background1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FFFFFF" w:themeFill="background1"/>
          </w:tcPr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1.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մրցույթների հայտարարում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2.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իրականացում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3.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աշխատանքերի մրցույթների հայտարարում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4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Արդյունքերի ամփոփում ,պայմանագրերի կնքում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5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Ֆինանսական ներդրման համաֆինանսավորում</w:t>
            </w:r>
            <w:r w:rsidRPr="002168EF"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  <w:t>(Սուբվենցիոն ծրագիր)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6.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աշխատանքների իրականացում</w:t>
            </w:r>
          </w:p>
          <w:p w:rsidR="00B009F7" w:rsidRPr="002168EF" w:rsidRDefault="00A54F41" w:rsidP="00A54F41">
            <w:pPr>
              <w:shd w:val="clear" w:color="auto" w:fill="FFFFFF"/>
              <w:tabs>
                <w:tab w:val="left" w:pos="360"/>
              </w:tabs>
              <w:spacing w:line="264" w:lineRule="auto"/>
              <w:ind w:left="28" w:hanging="28"/>
              <w:contextualSpacing/>
              <w:jc w:val="both"/>
              <w:cnfStyle w:val="000000100000"/>
              <w:rPr>
                <w:rFonts w:ascii="Times New Roman" w:eastAsia="Arial Unicode MS" w:hAnsi="Times New Roman" w:cs="Times New Roman"/>
                <w:i/>
                <w:iCs/>
                <w:spacing w:val="-8"/>
                <w:sz w:val="24"/>
                <w:szCs w:val="24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7.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Աշխատանքերի հանձնում-ընդունում և շահագործման հանձնում</w:t>
            </w:r>
          </w:p>
        </w:tc>
      </w:tr>
      <w:tr w:rsidR="00B009F7" w:rsidRPr="002168EF" w:rsidTr="00B009F7">
        <w:trPr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2168EF" w:rsidRDefault="00B009F7" w:rsidP="002D2A77">
            <w:pPr>
              <w:pStyle w:val="ListParagraph"/>
              <w:numPr>
                <w:ilvl w:val="0"/>
                <w:numId w:val="13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Ջրափոսերի հարցը լուծվել է</w:t>
            </w:r>
          </w:p>
          <w:p w:rsidR="00B009F7" w:rsidRPr="002168EF" w:rsidRDefault="00B009F7" w:rsidP="002D2A77">
            <w:pPr>
              <w:pStyle w:val="ListParagraph"/>
              <w:numPr>
                <w:ilvl w:val="0"/>
                <w:numId w:val="13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Քաղաքը դառնում է գրավիչ</w:t>
            </w:r>
          </w:p>
          <w:p w:rsidR="00B009F7" w:rsidRPr="002168EF" w:rsidRDefault="00B009F7" w:rsidP="002D2A77">
            <w:pPr>
              <w:pStyle w:val="ListParagraph"/>
              <w:numPr>
                <w:ilvl w:val="0"/>
                <w:numId w:val="13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Տուրիզմը զարգանում է</w:t>
            </w:r>
          </w:p>
        </w:tc>
      </w:tr>
    </w:tbl>
    <w:p w:rsidR="00600CAE" w:rsidRDefault="00600CAE" w:rsidP="00600CAE">
      <w:pPr>
        <w:spacing w:line="20" w:lineRule="atLeast"/>
        <w:rPr>
          <w:rFonts w:ascii="Times New Roman" w:eastAsia="Arial Unicode MS" w:hAnsi="Times New Roman" w:cs="Times New Roman"/>
          <w:b/>
          <w:i/>
          <w:iCs/>
          <w:sz w:val="32"/>
          <w:szCs w:val="32"/>
          <w:lang w:val="en-US"/>
        </w:rPr>
      </w:pPr>
    </w:p>
    <w:p w:rsidR="00B009F7" w:rsidRPr="00FC0E68" w:rsidRDefault="00B009F7" w:rsidP="00600CAE">
      <w:pPr>
        <w:spacing w:line="20" w:lineRule="atLeast"/>
        <w:jc w:val="center"/>
        <w:rPr>
          <w:rFonts w:ascii="Times New Roman" w:eastAsia="Arial Unicode MS" w:hAnsi="Times New Roman" w:cs="Times New Roman"/>
          <w:b/>
          <w:color w:val="000000" w:themeColor="text1"/>
          <w:sz w:val="28"/>
          <w:szCs w:val="32"/>
          <w:lang w:val="hy-AM"/>
        </w:rPr>
      </w:pPr>
      <w:r w:rsidRPr="00FC0E68"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hy-AM"/>
        </w:rPr>
        <w:t>Ղարագյոզյան փողոցի ասֆալտապատված հատվածից միչև Նալբանդյան փողոցի հետհատվող խաչմերուկի ասֆալտապատում</w:t>
      </w: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 xml:space="preserve"> Ճանապարհը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 xml:space="preserve"> դեռևս խորհրդային ժամանակներից չ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ի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 xml:space="preserve"> վերանորոգվել և գտնվում է անմխիթար վիճակում, առաջացել են խոր ջրափոսեր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855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 w:eastAsia="ru-RU"/>
              </w:rPr>
              <w:t>Բնակչության տեղաշարժը դարձնել  անվտանգ և անցանելի: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քմ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  <w:t>3311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  <w:t>83</w:t>
            </w:r>
            <w:r w:rsidR="00DD1867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773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3500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FFFFFF" w:themeFill="background1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FFFFFF" w:themeFill="background1"/>
          </w:tcPr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1.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մրցույթների հայտարարում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2.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իրականացում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3.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աշխատանքերի մրցույթների հայտարարում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4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Արդյունքերի ամփոփում ,պայմանագրերի կնքում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5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Ֆինանսական ներդրման համաֆինանսավորում</w:t>
            </w:r>
            <w:r w:rsidRPr="002168EF"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  <w:t>(Սուբվենցիոն ծրագիր)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6.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աշխատանքների իրականացում</w:t>
            </w:r>
          </w:p>
          <w:p w:rsidR="00B009F7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spacing w:val="-8"/>
                <w:sz w:val="24"/>
                <w:szCs w:val="24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7.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Աշխատանքերի հանձնում-ընդունում և շահագործման հանձնում</w:t>
            </w:r>
          </w:p>
        </w:tc>
      </w:tr>
      <w:tr w:rsidR="00B009F7" w:rsidRPr="002168EF" w:rsidTr="00B009F7">
        <w:trPr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lastRenderedPageBreak/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2168EF" w:rsidRDefault="00B009F7" w:rsidP="002D2A77">
            <w:pPr>
              <w:pStyle w:val="ListParagraph"/>
              <w:numPr>
                <w:ilvl w:val="0"/>
                <w:numId w:val="14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Ջրափոսերի հարցը լուծվել է</w:t>
            </w:r>
          </w:p>
          <w:p w:rsidR="00B009F7" w:rsidRPr="002168EF" w:rsidRDefault="00B009F7" w:rsidP="002D2A77">
            <w:pPr>
              <w:pStyle w:val="ListParagraph"/>
              <w:numPr>
                <w:ilvl w:val="0"/>
                <w:numId w:val="14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Քաղաքը դառնում է գրավիչ</w:t>
            </w:r>
          </w:p>
          <w:p w:rsidR="00B009F7" w:rsidRPr="002168EF" w:rsidRDefault="00B009F7" w:rsidP="002D2A77">
            <w:pPr>
              <w:pStyle w:val="ListParagraph"/>
              <w:numPr>
                <w:ilvl w:val="0"/>
                <w:numId w:val="14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Տուրիզմը զարգանում է</w:t>
            </w:r>
          </w:p>
        </w:tc>
      </w:tr>
    </w:tbl>
    <w:p w:rsidR="00EA76B6" w:rsidRDefault="00EA76B6" w:rsidP="00DD1867">
      <w:pPr>
        <w:spacing w:line="20" w:lineRule="atLeast"/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en-US"/>
        </w:rPr>
      </w:pPr>
    </w:p>
    <w:p w:rsidR="00B009F7" w:rsidRPr="00FC0E68" w:rsidRDefault="00B009F7" w:rsidP="00B009F7">
      <w:pPr>
        <w:spacing w:line="20" w:lineRule="atLeast"/>
        <w:jc w:val="center"/>
        <w:rPr>
          <w:rFonts w:ascii="Times New Roman" w:eastAsia="Arial Unicode MS" w:hAnsi="Times New Roman" w:cs="Times New Roman"/>
          <w:b/>
          <w:color w:val="000000" w:themeColor="text1"/>
          <w:sz w:val="28"/>
          <w:szCs w:val="32"/>
          <w:lang w:val="hy-AM"/>
        </w:rPr>
      </w:pPr>
      <w:r w:rsidRPr="00FC0E68"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hy-AM"/>
        </w:rPr>
        <w:t>Իջևանի համայնքապետարանի շենքի հետնամասի ասֆալտապատում</w:t>
      </w: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Ճանապարհը գտնվում է քաղաքի կենտրոնական մասում, երկար տարիներ չի վերանորոգվել, կարիք ունի կապիտալ վերանորոգման</w:t>
            </w:r>
          </w:p>
        </w:tc>
      </w:tr>
      <w:tr w:rsidR="00B009F7" w:rsidRPr="002168EF" w:rsidTr="00B009F7">
        <w:trPr>
          <w:cnfStyle w:val="000000100000"/>
          <w:trHeight w:val="1150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855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eastAsia="ru-RU"/>
              </w:rPr>
              <w:t>Ունենալ բարեկարգ և գրավիչ քաղաք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քմ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  <w:t>742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  <w:t>1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="00DD1867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357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800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auto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auto"/>
          </w:tcPr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1.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մրցույթների հայտարարում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2.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իրականացում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3.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աշխատանքերի մրցույթների հայտարարում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4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Արդյունքերի ամփոփում ,պայմանագրերի կնքում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5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Ֆինանսական ներդրման համաֆինանսավորում</w:t>
            </w:r>
            <w:r w:rsidRPr="002168EF"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  <w:t>(Սուբվենցիոն ծրագիր)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6.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աշխատանքների իրականացում</w:t>
            </w:r>
          </w:p>
          <w:p w:rsidR="00B009F7" w:rsidRPr="002168EF" w:rsidRDefault="00A54F41" w:rsidP="00A54F41">
            <w:pPr>
              <w:shd w:val="clear" w:color="auto" w:fill="FFFFFF"/>
              <w:tabs>
                <w:tab w:val="left" w:pos="360"/>
              </w:tabs>
              <w:spacing w:line="264" w:lineRule="auto"/>
              <w:ind w:left="28" w:hanging="28"/>
              <w:contextualSpacing/>
              <w:jc w:val="both"/>
              <w:cnfStyle w:val="000000100000"/>
              <w:rPr>
                <w:rFonts w:ascii="Times New Roman" w:eastAsia="Arial Unicode MS" w:hAnsi="Times New Roman" w:cs="Times New Roman"/>
                <w:i/>
                <w:iCs/>
                <w:spacing w:val="-8"/>
                <w:sz w:val="24"/>
                <w:szCs w:val="24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7.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Աշխատանքերի հանձնում-ընդունում և շահագործման հանձնում</w:t>
            </w:r>
          </w:p>
        </w:tc>
      </w:tr>
      <w:tr w:rsidR="00B009F7" w:rsidRPr="002168EF" w:rsidTr="00B009F7">
        <w:trPr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2168EF" w:rsidRDefault="00B009F7" w:rsidP="002D2A77">
            <w:pPr>
              <w:pStyle w:val="ListParagraph"/>
              <w:numPr>
                <w:ilvl w:val="0"/>
                <w:numId w:val="21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  <w:t xml:space="preserve">Համայնքապետարանի աշխատակիցների  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համար ստեղծվել է հարմարավետ պայմաններ</w:t>
            </w:r>
          </w:p>
          <w:p w:rsidR="00B009F7" w:rsidRPr="002168EF" w:rsidRDefault="00B009F7" w:rsidP="002D2A77">
            <w:pPr>
              <w:pStyle w:val="ListParagraph"/>
              <w:numPr>
                <w:ilvl w:val="0"/>
                <w:numId w:val="21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Ջրափոսերի հարցը լուծվել է</w:t>
            </w:r>
          </w:p>
          <w:p w:rsidR="00B009F7" w:rsidRPr="002168EF" w:rsidRDefault="00B009F7" w:rsidP="002D2A77">
            <w:pPr>
              <w:pStyle w:val="ListParagraph"/>
              <w:numPr>
                <w:ilvl w:val="0"/>
                <w:numId w:val="21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Քաղաքը դառնում է գրավիչ</w:t>
            </w:r>
          </w:p>
          <w:p w:rsidR="00B009F7" w:rsidRPr="002168EF" w:rsidRDefault="00B009F7" w:rsidP="002D2A77">
            <w:pPr>
              <w:pStyle w:val="ListParagraph"/>
              <w:numPr>
                <w:ilvl w:val="0"/>
                <w:numId w:val="21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Տուրիզմը զարգանում է</w:t>
            </w:r>
          </w:p>
        </w:tc>
      </w:tr>
    </w:tbl>
    <w:p w:rsidR="00B009F7" w:rsidRPr="002168EF" w:rsidRDefault="00B009F7" w:rsidP="00B009F7">
      <w:pPr>
        <w:spacing w:after="0" w:line="20" w:lineRule="atLeast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val="hy-AM"/>
        </w:rPr>
      </w:pPr>
    </w:p>
    <w:p w:rsidR="00B009F7" w:rsidRPr="002168EF" w:rsidRDefault="00B009F7" w:rsidP="00B009F7">
      <w:pPr>
        <w:spacing w:after="0" w:line="20" w:lineRule="atLeast"/>
        <w:rPr>
          <w:rFonts w:ascii="Times New Roman" w:eastAsia="Arial Unicode MS" w:hAnsi="Times New Roman" w:cs="Times New Roman"/>
          <w:b/>
          <w:color w:val="000000" w:themeColor="text1"/>
          <w:sz w:val="32"/>
          <w:szCs w:val="32"/>
          <w:lang w:val="hy-AM"/>
        </w:rPr>
      </w:pPr>
    </w:p>
    <w:p w:rsidR="00B009F7" w:rsidRPr="00FC0E68" w:rsidRDefault="00B009F7" w:rsidP="00B009F7">
      <w:pPr>
        <w:ind w:right="83"/>
        <w:jc w:val="center"/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en-US"/>
        </w:rPr>
      </w:pPr>
      <w:r w:rsidRPr="00FC0E68"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en-US"/>
        </w:rPr>
        <w:t>Մետաղագործների փողոց՝ դեպի սեփական տներ տանեղ հիմնական ճանապարհի ասֆալտապատում</w:t>
      </w: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2168EF" w:rsidRDefault="00B009F7" w:rsidP="00B009F7">
            <w:pPr>
              <w:ind w:right="83"/>
              <w:jc w:val="both"/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Մետաղագործների փողոց՝ դեպի սեփական տներ տանեղ հիմնական ճանապարհը գտնվում է անմխիթար վիճակում</w:t>
            </w:r>
          </w:p>
        </w:tc>
      </w:tr>
      <w:tr w:rsidR="00B009F7" w:rsidRPr="002168EF" w:rsidTr="00B009F7">
        <w:trPr>
          <w:cnfStyle w:val="000000100000"/>
          <w:trHeight w:val="1057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857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 w:eastAsia="ru-RU"/>
              </w:rPr>
              <w:t>Բնակչության տեղաշարժը դարձնել  անվտանգ և անցանելի: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քմ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="0055042E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675</w:t>
            </w:r>
          </w:p>
        </w:tc>
        <w:tc>
          <w:tcPr>
            <w:tcW w:w="1560" w:type="dxa"/>
          </w:tcPr>
          <w:p w:rsidR="00B009F7" w:rsidRPr="002168EF" w:rsidRDefault="0055042E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77529.29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3000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auto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auto"/>
          </w:tcPr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1.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մրցույթների հայտարարում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2.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իրականացում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3.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աշխատանքերի մրցույթների հայտարարում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4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Արդյունքերի ամփոփում ,պայմանագրերի կնքում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5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Ֆինանսական ներդրման համաֆինանսավորում</w:t>
            </w:r>
            <w:r w:rsidRPr="002168EF"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  <w:t>(Սուբվենցիոն ծրագիր)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6.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աշխատանքների իրականացում</w:t>
            </w:r>
          </w:p>
          <w:p w:rsidR="00B009F7" w:rsidRPr="002168EF" w:rsidRDefault="00A54F41" w:rsidP="00A54F41">
            <w:pPr>
              <w:shd w:val="clear" w:color="auto" w:fill="FFFFFF"/>
              <w:tabs>
                <w:tab w:val="left" w:pos="360"/>
              </w:tabs>
              <w:spacing w:line="264" w:lineRule="auto"/>
              <w:ind w:left="28" w:hanging="28"/>
              <w:contextualSpacing/>
              <w:jc w:val="both"/>
              <w:cnfStyle w:val="000000100000"/>
              <w:rPr>
                <w:rFonts w:ascii="Times New Roman" w:eastAsia="Arial Unicode MS" w:hAnsi="Times New Roman" w:cs="Times New Roman"/>
                <w:i/>
                <w:iCs/>
                <w:spacing w:val="-8"/>
                <w:sz w:val="24"/>
                <w:szCs w:val="24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7.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Աշխատանքերի հանձնում-ընդունում և շահագործման հանձնում</w:t>
            </w:r>
          </w:p>
        </w:tc>
      </w:tr>
      <w:tr w:rsidR="00B009F7" w:rsidRPr="002168EF" w:rsidTr="00B009F7">
        <w:trPr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lastRenderedPageBreak/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37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Բնակչության տեղաշարժը հարմարավետ է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37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Տուրիզմը զարգանում է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37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  <w:t xml:space="preserve">Իջևան քաղաքը 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դառնում է գրավիչ ներդրողների համար</w:t>
            </w:r>
          </w:p>
        </w:tc>
      </w:tr>
    </w:tbl>
    <w:p w:rsidR="00B009F7" w:rsidRPr="002168EF" w:rsidRDefault="00B009F7" w:rsidP="00B009F7">
      <w:pPr>
        <w:ind w:right="83"/>
        <w:rPr>
          <w:rFonts w:ascii="Times New Roman" w:eastAsia="Arial Unicode MS" w:hAnsi="Times New Roman" w:cs="Times New Roman"/>
          <w:b/>
          <w:iCs/>
          <w:sz w:val="32"/>
          <w:szCs w:val="32"/>
          <w:lang w:val="en-US"/>
        </w:rPr>
      </w:pPr>
    </w:p>
    <w:p w:rsidR="006C64DE" w:rsidRDefault="006C64DE" w:rsidP="00B009F7">
      <w:pPr>
        <w:ind w:right="83"/>
        <w:jc w:val="center"/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en-US"/>
        </w:rPr>
      </w:pPr>
    </w:p>
    <w:p w:rsidR="00B009F7" w:rsidRPr="00600CAE" w:rsidRDefault="00B009F7" w:rsidP="00B009F7">
      <w:pPr>
        <w:ind w:right="83"/>
        <w:jc w:val="center"/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en-US"/>
        </w:rPr>
      </w:pPr>
      <w:r w:rsidRPr="00600CAE"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en-US"/>
        </w:rPr>
        <w:t>Մետաղագործների փողոցի բազմաբնակարան շենքերի բակերի ասֆալտապատում</w:t>
      </w: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2168EF" w:rsidRDefault="00B009F7" w:rsidP="00B009F7">
            <w:pPr>
              <w:ind w:right="83"/>
              <w:jc w:val="both"/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Մետաղագործների փողոց բազմաբնակարան շենքերի բակերը գտնվում են անմխիթար վիճակում</w:t>
            </w:r>
          </w:p>
        </w:tc>
      </w:tr>
      <w:tr w:rsidR="00B009F7" w:rsidRPr="002168EF" w:rsidTr="00B009F7">
        <w:trPr>
          <w:cnfStyle w:val="000000100000"/>
          <w:trHeight w:val="1057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857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 w:eastAsia="ru-RU"/>
              </w:rPr>
              <w:t>Բնակչության տեղաշարժը դարձնել  անվտանգ և անցանելի:</w:t>
            </w:r>
          </w:p>
        </w:tc>
        <w:tc>
          <w:tcPr>
            <w:tcW w:w="1134" w:type="dxa"/>
          </w:tcPr>
          <w:p w:rsidR="00B009F7" w:rsidRPr="002168EF" w:rsidRDefault="002B310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ք</w:t>
            </w:r>
            <w:r w:rsidR="00B009F7"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մ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4342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58</w:t>
            </w:r>
            <w:r w:rsidR="0055042E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898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40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  <w:t xml:space="preserve">00 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auto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auto"/>
          </w:tcPr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1.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մրցույթների հայտարարում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2.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իրականացում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3.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աշխատանքերի մրցույթների հայտարարում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4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Արդյունքերի ամփոփում ,պայմանագրերի կնքում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5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Ֆինանսական ներդրման համաֆինանսավորում</w:t>
            </w:r>
            <w:r w:rsidRPr="002168EF"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  <w:t>(Սուբվենցիոն ծրագիր)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6.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աշխատանքների իրականացում</w:t>
            </w:r>
          </w:p>
          <w:p w:rsidR="00B009F7" w:rsidRPr="002168EF" w:rsidRDefault="00A54F41" w:rsidP="00A54F41">
            <w:pPr>
              <w:shd w:val="clear" w:color="auto" w:fill="FFFFFF"/>
              <w:tabs>
                <w:tab w:val="left" w:pos="360"/>
              </w:tabs>
              <w:spacing w:line="264" w:lineRule="auto"/>
              <w:ind w:left="28" w:hanging="28"/>
              <w:contextualSpacing/>
              <w:jc w:val="both"/>
              <w:cnfStyle w:val="000000100000"/>
              <w:rPr>
                <w:rFonts w:ascii="Times New Roman" w:eastAsia="Arial Unicode MS" w:hAnsi="Times New Roman" w:cs="Times New Roman"/>
                <w:i/>
                <w:iCs/>
                <w:spacing w:val="-8"/>
                <w:sz w:val="24"/>
                <w:szCs w:val="24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7.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Աշխատանքերի հանձնում-ընդունում և շահագործման հանձնում</w:t>
            </w:r>
          </w:p>
        </w:tc>
      </w:tr>
      <w:tr w:rsidR="00B009F7" w:rsidRPr="002168EF" w:rsidTr="00B009F7">
        <w:trPr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38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Բնակչության տեղաշարժը հարմարավետ է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38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Տուրիզմը զարգանում է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38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  <w:t xml:space="preserve">Իջևան քաղաքը 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դառնում է գրավիչ ներդրողների համար</w:t>
            </w:r>
          </w:p>
          <w:p w:rsidR="00B009F7" w:rsidRPr="002168EF" w:rsidRDefault="00B009F7" w:rsidP="00B009F7">
            <w:pPr>
              <w:pStyle w:val="ListParagraph"/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009F7" w:rsidRPr="002168EF" w:rsidRDefault="00B009F7" w:rsidP="00B009F7">
      <w:pPr>
        <w:ind w:right="83"/>
        <w:jc w:val="center"/>
        <w:rPr>
          <w:rFonts w:ascii="Times New Roman" w:eastAsia="Arial Unicode MS" w:hAnsi="Times New Roman" w:cs="Times New Roman"/>
          <w:b/>
          <w:iCs/>
          <w:sz w:val="32"/>
          <w:szCs w:val="32"/>
          <w:lang w:val="en-US"/>
        </w:rPr>
      </w:pPr>
    </w:p>
    <w:p w:rsidR="00B009F7" w:rsidRPr="00EA76B6" w:rsidRDefault="00B009F7" w:rsidP="00B009F7">
      <w:pPr>
        <w:ind w:right="83"/>
        <w:jc w:val="center"/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en-US"/>
        </w:rPr>
      </w:pPr>
      <w:r w:rsidRPr="00EA76B6"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en-US"/>
        </w:rPr>
        <w:t>Արցախյան փողոցի թիվ 1,</w:t>
      </w:r>
      <w:r w:rsidR="002B3107" w:rsidRPr="00EA76B6"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en-US"/>
        </w:rPr>
        <w:t xml:space="preserve"> </w:t>
      </w:r>
      <w:r w:rsidRPr="00EA76B6"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en-US"/>
        </w:rPr>
        <w:t>2,</w:t>
      </w:r>
      <w:r w:rsidR="002B3107" w:rsidRPr="00EA76B6"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en-US"/>
        </w:rPr>
        <w:t xml:space="preserve"> </w:t>
      </w:r>
      <w:r w:rsidRPr="00EA76B6"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en-US"/>
        </w:rPr>
        <w:t>3,</w:t>
      </w:r>
      <w:r w:rsidR="002B3107" w:rsidRPr="00EA76B6"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en-US"/>
        </w:rPr>
        <w:t xml:space="preserve"> </w:t>
      </w:r>
      <w:r w:rsidRPr="00EA76B6"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en-US"/>
        </w:rPr>
        <w:t>4 բազմաբնակարան շենքերի բակերի ասֆալտապատում</w:t>
      </w: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2168EF" w:rsidRDefault="00B009F7" w:rsidP="00B009F7">
            <w:pPr>
              <w:ind w:right="83"/>
              <w:rPr>
                <w:rFonts w:ascii="Times New Roman" w:eastAsia="Arial Unicode MS" w:hAnsi="Times New Roman" w:cs="Times New Roman"/>
                <w:b w:val="0"/>
                <w:i/>
                <w:iCs/>
                <w:sz w:val="32"/>
                <w:szCs w:val="32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Արցախյան փողոցի թիվ 1,2,3,4 բազմաբնակարան շենքերի բակերի ասֆալտապատում</w:t>
            </w:r>
          </w:p>
          <w:p w:rsidR="00B009F7" w:rsidRPr="002168EF" w:rsidRDefault="00B009F7" w:rsidP="00B009F7">
            <w:pPr>
              <w:ind w:right="83"/>
              <w:jc w:val="both"/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բակերը գտնվում են անմխիթար վիճակում</w:t>
            </w:r>
          </w:p>
        </w:tc>
      </w:tr>
      <w:tr w:rsidR="00B009F7" w:rsidRPr="002168EF" w:rsidTr="00B009F7">
        <w:trPr>
          <w:cnfStyle w:val="000000100000"/>
          <w:trHeight w:val="1057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857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 w:eastAsia="ru-RU"/>
              </w:rPr>
              <w:t>Բնակչության տեղաշարժը դարձնել  անվտանգ և անցանելի: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քմ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46</w:t>
            </w:r>
            <w:r w:rsidR="0055042E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51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7</w:t>
            </w:r>
            <w:r w:rsidR="0055042E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8879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40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  <w:t xml:space="preserve">00 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auto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auto"/>
          </w:tcPr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1.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մրցույթների հայտարարում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2.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իրականացում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3.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աշխատանքերի մրցույթների հայտարարում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4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Արդյունքերի ամփոփում ,պայմանագրերի կնքում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5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Ֆինանսական ներդրման համաֆինանսավորում</w:t>
            </w:r>
            <w:r w:rsidRPr="002168EF"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  <w:t xml:space="preserve">(Սուբվենցիոն </w:t>
            </w:r>
            <w:r w:rsidRPr="002168EF"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  <w:lastRenderedPageBreak/>
              <w:t>ծրագիր)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6.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աշխատանքների իրականացում</w:t>
            </w:r>
          </w:p>
          <w:p w:rsidR="00B009F7" w:rsidRPr="002168EF" w:rsidRDefault="00A54F41" w:rsidP="00A54F41">
            <w:pPr>
              <w:shd w:val="clear" w:color="auto" w:fill="FFFFFF"/>
              <w:tabs>
                <w:tab w:val="left" w:pos="360"/>
              </w:tabs>
              <w:spacing w:line="264" w:lineRule="auto"/>
              <w:ind w:left="28" w:hanging="28"/>
              <w:contextualSpacing/>
              <w:jc w:val="both"/>
              <w:cnfStyle w:val="000000100000"/>
              <w:rPr>
                <w:rFonts w:ascii="Times New Roman" w:eastAsia="Arial Unicode MS" w:hAnsi="Times New Roman" w:cs="Times New Roman"/>
                <w:i/>
                <w:iCs/>
                <w:spacing w:val="-8"/>
                <w:sz w:val="24"/>
                <w:szCs w:val="24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7.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Աշխատանքերի հանձնում-ընդունում և շահագործման հանձնում</w:t>
            </w:r>
          </w:p>
        </w:tc>
      </w:tr>
      <w:tr w:rsidR="00B009F7" w:rsidRPr="002168EF" w:rsidTr="00B009F7">
        <w:trPr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lastRenderedPageBreak/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39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Բնակչության տեղաշարժը հարմարավետ է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39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Տուրիզմը զարգանում է</w:t>
            </w:r>
          </w:p>
          <w:p w:rsidR="00B009F7" w:rsidRPr="002B3107" w:rsidRDefault="00B009F7" w:rsidP="007026EB">
            <w:pPr>
              <w:pStyle w:val="ListParagraph"/>
              <w:numPr>
                <w:ilvl w:val="0"/>
                <w:numId w:val="39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  <w:t xml:space="preserve">Իջևան քաղաքը 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դառնում է գրավիչ ներդրողների համար</w:t>
            </w:r>
          </w:p>
        </w:tc>
      </w:tr>
    </w:tbl>
    <w:p w:rsidR="00B009F7" w:rsidRPr="002168EF" w:rsidRDefault="00B009F7" w:rsidP="00D40882">
      <w:pPr>
        <w:ind w:right="83"/>
        <w:rPr>
          <w:rFonts w:ascii="Times New Roman" w:eastAsia="Arial Unicode MS" w:hAnsi="Times New Roman" w:cs="Times New Roman"/>
          <w:b/>
          <w:iCs/>
          <w:sz w:val="32"/>
          <w:szCs w:val="32"/>
          <w:lang w:val="en-US"/>
        </w:rPr>
      </w:pPr>
    </w:p>
    <w:p w:rsidR="00B009F7" w:rsidRPr="00EA76B6" w:rsidRDefault="00B009F7" w:rsidP="00B009F7">
      <w:pPr>
        <w:ind w:right="83"/>
        <w:jc w:val="center"/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en-US"/>
        </w:rPr>
      </w:pPr>
      <w:r w:rsidRPr="00EA76B6"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en-US"/>
        </w:rPr>
        <w:t>Թուխիկյան փողոցի ասֆալտապատում</w:t>
      </w: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2168EF" w:rsidRDefault="00B009F7" w:rsidP="00B009F7">
            <w:pPr>
              <w:ind w:right="83"/>
              <w:jc w:val="both"/>
              <w:rPr>
                <w:rFonts w:ascii="Times New Roman" w:eastAsia="Arial Unicode MS" w:hAnsi="Times New Roman" w:cs="Times New Roman"/>
                <w:b w:val="0"/>
                <w:color w:val="000000" w:themeColor="text1"/>
                <w:sz w:val="24"/>
                <w:szCs w:val="24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Ճանապարհը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 xml:space="preserve"> դեռևս խորհրդային ժամանակներից չ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ի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 xml:space="preserve"> վերանորոգվել և գտնվում է անմխիթար վիճակում, առաջացել են խոր ջրափոսեր</w:t>
            </w:r>
          </w:p>
        </w:tc>
      </w:tr>
      <w:tr w:rsidR="00B009F7" w:rsidRPr="002168EF" w:rsidTr="00B009F7">
        <w:trPr>
          <w:cnfStyle w:val="000000100000"/>
          <w:trHeight w:val="1057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857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 w:eastAsia="ru-RU"/>
              </w:rPr>
              <w:t>Բնակչության տեղաշարժը դարձնել  անվտանգ և անցանելի: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քմ</w:t>
            </w:r>
          </w:p>
        </w:tc>
        <w:tc>
          <w:tcPr>
            <w:tcW w:w="1134" w:type="dxa"/>
          </w:tcPr>
          <w:p w:rsidR="00B009F7" w:rsidRPr="002168EF" w:rsidRDefault="0055042E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2631</w:t>
            </w:r>
          </w:p>
        </w:tc>
        <w:tc>
          <w:tcPr>
            <w:tcW w:w="1560" w:type="dxa"/>
          </w:tcPr>
          <w:p w:rsidR="00B009F7" w:rsidRPr="002168EF" w:rsidRDefault="0055042E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63537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3000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  <w:t xml:space="preserve"> 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auto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auto"/>
          </w:tcPr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1.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մրցույթների հայտարարում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2.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իրականացում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3.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աշխատանքերի մրցույթների հայտարարում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4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Արդյունքերի ամփոփում ,պայմանագրերի կնքում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5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Ֆինանսական ներդրման համաֆինանսավորում</w:t>
            </w:r>
            <w:r w:rsidRPr="002168EF"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  <w:t>(Սուբվենցիոն ծրագիր)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6.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աշխատանքների իրականացում</w:t>
            </w:r>
          </w:p>
          <w:p w:rsidR="00B009F7" w:rsidRPr="002168EF" w:rsidRDefault="00A54F41" w:rsidP="00A54F41">
            <w:pPr>
              <w:shd w:val="clear" w:color="auto" w:fill="FFFFFF"/>
              <w:tabs>
                <w:tab w:val="left" w:pos="360"/>
              </w:tabs>
              <w:spacing w:line="264" w:lineRule="auto"/>
              <w:ind w:left="28" w:hanging="28"/>
              <w:contextualSpacing/>
              <w:jc w:val="both"/>
              <w:cnfStyle w:val="000000100000"/>
              <w:rPr>
                <w:rFonts w:ascii="Times New Roman" w:eastAsia="Arial Unicode MS" w:hAnsi="Times New Roman" w:cs="Times New Roman"/>
                <w:i/>
                <w:iCs/>
                <w:spacing w:val="-8"/>
                <w:sz w:val="24"/>
                <w:szCs w:val="24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7.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Աշխատանքերի հանձնում-ընդունում և շահագործման հանձնում</w:t>
            </w:r>
          </w:p>
        </w:tc>
      </w:tr>
      <w:tr w:rsidR="00B009F7" w:rsidRPr="002168EF" w:rsidTr="00B009F7">
        <w:trPr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40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Բնակչության տեղաշարժը հարմարավետ է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40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Տուրիզմը զարգանում է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40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  <w:t xml:space="preserve">Իջևան քաղաքը 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դառնում է գրավիչ ներդրողների համար</w:t>
            </w:r>
          </w:p>
          <w:p w:rsidR="00B009F7" w:rsidRPr="002168EF" w:rsidRDefault="00B009F7" w:rsidP="00B009F7">
            <w:pPr>
              <w:pStyle w:val="ListParagraph"/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009F7" w:rsidRPr="002168EF" w:rsidRDefault="00B009F7" w:rsidP="00B009F7">
      <w:pPr>
        <w:ind w:right="83"/>
        <w:jc w:val="center"/>
        <w:rPr>
          <w:rFonts w:ascii="Times New Roman" w:eastAsia="Arial Unicode MS" w:hAnsi="Times New Roman" w:cs="Times New Roman"/>
          <w:b/>
          <w:iCs/>
          <w:sz w:val="32"/>
          <w:szCs w:val="32"/>
          <w:lang w:val="en-US"/>
        </w:rPr>
      </w:pPr>
    </w:p>
    <w:p w:rsidR="00B009F7" w:rsidRPr="00EA76B6" w:rsidRDefault="00B009F7" w:rsidP="00B009F7">
      <w:pPr>
        <w:ind w:right="83"/>
        <w:jc w:val="center"/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en-US"/>
        </w:rPr>
      </w:pPr>
      <w:r w:rsidRPr="00EA76B6"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en-US"/>
        </w:rPr>
        <w:t>Բլբուլյան փողոցի 4, 82, 80, 83, 87, 75, 81, 88 շենքերի բակերի ասֆալտապատում</w:t>
      </w: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2168EF" w:rsidRDefault="00B009F7" w:rsidP="00B009F7">
            <w:pPr>
              <w:ind w:right="83"/>
              <w:jc w:val="both"/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Բլբուլյան փողոցի 4, 82, 80, 83, 87, 75, 81, 88 շենքերի բակերը գտնվում են անմխիթար վիճակում,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 xml:space="preserve"> առաջացել են խոր ջրափոսեր</w:t>
            </w:r>
          </w:p>
        </w:tc>
      </w:tr>
      <w:tr w:rsidR="00B009F7" w:rsidRPr="002168EF" w:rsidTr="00B009F7">
        <w:trPr>
          <w:cnfStyle w:val="000000100000"/>
          <w:trHeight w:val="1057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857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 w:eastAsia="ru-RU"/>
              </w:rPr>
              <w:t>Բնակչության տեղաշարժը դարձնել  անվտանգ և անցանելի: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քմ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6789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  <w:r w:rsidR="0055042E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5033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40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  <w:t xml:space="preserve">00 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auto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auto"/>
          </w:tcPr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1.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մրցույթների հայտարարում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2.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իրականացում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3.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աշխատանքերի մրցույթների հայտարարում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4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Արդյունքերի ամփոփում ,պայմանագրերի կնքում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5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Ֆինանսական ներդրման համաֆինանսավորում</w:t>
            </w:r>
            <w:r w:rsidRPr="002168EF"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  <w:t xml:space="preserve">(Սուբվենցիոն </w:t>
            </w:r>
            <w:r w:rsidRPr="002168EF"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  <w:lastRenderedPageBreak/>
              <w:t>ծրագիր)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6.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աշխատանքների իրականացում</w:t>
            </w:r>
          </w:p>
          <w:p w:rsidR="00B009F7" w:rsidRPr="002168EF" w:rsidRDefault="00A54F41" w:rsidP="00A54F41">
            <w:pPr>
              <w:shd w:val="clear" w:color="auto" w:fill="FFFFFF"/>
              <w:tabs>
                <w:tab w:val="left" w:pos="360"/>
              </w:tabs>
              <w:spacing w:line="264" w:lineRule="auto"/>
              <w:ind w:left="28" w:hanging="28"/>
              <w:contextualSpacing/>
              <w:jc w:val="both"/>
              <w:cnfStyle w:val="000000100000"/>
              <w:rPr>
                <w:rFonts w:ascii="Times New Roman" w:eastAsia="Arial Unicode MS" w:hAnsi="Times New Roman" w:cs="Times New Roman"/>
                <w:i/>
                <w:iCs/>
                <w:spacing w:val="-8"/>
                <w:sz w:val="24"/>
                <w:szCs w:val="24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7.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Աշխատանքերի հանձնում-ընդունում և շահագործման հանձնում</w:t>
            </w:r>
          </w:p>
        </w:tc>
      </w:tr>
      <w:tr w:rsidR="00B009F7" w:rsidRPr="002168EF" w:rsidTr="00B009F7">
        <w:trPr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lastRenderedPageBreak/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41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Բնակչության տեղաշարժը հարմարավետ է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41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Տուրիզմը զարգանում է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41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  <w:t xml:space="preserve">Իջևան քաղաքը 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դառնում է գրավիչ ներդրողների համար</w:t>
            </w:r>
          </w:p>
          <w:p w:rsidR="00B009F7" w:rsidRPr="002168EF" w:rsidRDefault="00B009F7" w:rsidP="00B009F7">
            <w:pPr>
              <w:pStyle w:val="ListParagraph"/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A6ED3" w:rsidRDefault="00BA6ED3" w:rsidP="00BA6ED3">
      <w:pPr>
        <w:ind w:right="83"/>
        <w:rPr>
          <w:rFonts w:ascii="Times New Roman" w:eastAsia="Arial Unicode MS" w:hAnsi="Times New Roman" w:cs="Times New Roman"/>
          <w:b/>
          <w:iCs/>
          <w:sz w:val="32"/>
          <w:szCs w:val="32"/>
          <w:lang w:val="en-US"/>
        </w:rPr>
      </w:pPr>
    </w:p>
    <w:p w:rsidR="00B009F7" w:rsidRPr="00EA76B6" w:rsidRDefault="00B009F7" w:rsidP="00BA6ED3">
      <w:pPr>
        <w:ind w:right="83"/>
        <w:jc w:val="center"/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en-US"/>
        </w:rPr>
      </w:pPr>
      <w:r w:rsidRPr="00EA76B6"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en-US"/>
        </w:rPr>
        <w:t>Բլբուլյան 89, 91, 93, 95, 75, 81, 88 շենքերի մոտեցում</w:t>
      </w: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2168EF" w:rsidRDefault="00B009F7" w:rsidP="00B009F7">
            <w:pPr>
              <w:ind w:right="83"/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Cs/>
                <w:lang w:val="en-US"/>
              </w:rPr>
              <w:t>Ճանապարհը</w:t>
            </w:r>
            <w:r w:rsidRPr="002168EF">
              <w:rPr>
                <w:rFonts w:ascii="Times New Roman" w:eastAsia="Arial Unicode MS" w:hAnsi="Times New Roman" w:cs="Times New Roman"/>
                <w:iCs/>
                <w:lang w:val="hy-AM"/>
              </w:rPr>
              <w:t xml:space="preserve"> դեռևս խորհրդային ժամանակներից չ</w:t>
            </w:r>
            <w:r w:rsidRPr="002168EF">
              <w:rPr>
                <w:rFonts w:ascii="Times New Roman" w:eastAsia="Arial Unicode MS" w:hAnsi="Times New Roman" w:cs="Times New Roman"/>
                <w:iCs/>
                <w:lang w:val="en-US"/>
              </w:rPr>
              <w:t>ի</w:t>
            </w:r>
            <w:r w:rsidRPr="002168EF">
              <w:rPr>
                <w:rFonts w:ascii="Times New Roman" w:eastAsia="Arial Unicode MS" w:hAnsi="Times New Roman" w:cs="Times New Roman"/>
                <w:iCs/>
                <w:lang w:val="hy-AM"/>
              </w:rPr>
              <w:t xml:space="preserve"> վերանորոգվել և գտնվում է անմխիթար վիճակում, առաջացել են խոր ջրափոսեր</w:t>
            </w:r>
          </w:p>
        </w:tc>
      </w:tr>
      <w:tr w:rsidR="00B009F7" w:rsidRPr="002168EF" w:rsidTr="00B009F7">
        <w:trPr>
          <w:cnfStyle w:val="000000100000"/>
          <w:trHeight w:val="1057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857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 w:eastAsia="ru-RU"/>
              </w:rPr>
              <w:t>Բնակչության տեղաշարժը դարձնել  անվտանգ և անցանելի: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քմ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4426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53</w:t>
            </w:r>
            <w:r w:rsidR="0055042E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830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40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  <w:t xml:space="preserve">00 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auto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auto"/>
          </w:tcPr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1.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մրցույթների հայտարարում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2.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իրականացում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3.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աշխատանքերի մրցույթների հայտարարում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4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Արդյունքերի ամփոփում ,պայմանագրերի կնքում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5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Ֆինանսական ներդրման համաֆինանսավորում</w:t>
            </w:r>
            <w:r w:rsidRPr="002168EF"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  <w:t>(Սուբվենցիոն ծրագիր)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6.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աշխատանքների իրականացում</w:t>
            </w:r>
          </w:p>
          <w:p w:rsidR="00B009F7" w:rsidRPr="002168EF" w:rsidRDefault="00A54F41" w:rsidP="00A54F41">
            <w:pPr>
              <w:shd w:val="clear" w:color="auto" w:fill="FFFFFF"/>
              <w:tabs>
                <w:tab w:val="left" w:pos="360"/>
              </w:tabs>
              <w:spacing w:line="264" w:lineRule="auto"/>
              <w:ind w:left="28" w:hanging="28"/>
              <w:contextualSpacing/>
              <w:jc w:val="both"/>
              <w:cnfStyle w:val="000000100000"/>
              <w:rPr>
                <w:rFonts w:ascii="Times New Roman" w:eastAsia="Arial Unicode MS" w:hAnsi="Times New Roman" w:cs="Times New Roman"/>
                <w:i/>
                <w:iCs/>
                <w:spacing w:val="-8"/>
                <w:sz w:val="24"/>
                <w:szCs w:val="24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7.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Աշխատանքերի հանձնում-ընդունում և շահագործման հանձնում</w:t>
            </w:r>
          </w:p>
        </w:tc>
      </w:tr>
      <w:tr w:rsidR="00B009F7" w:rsidRPr="002168EF" w:rsidTr="00B009F7">
        <w:trPr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42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Բնակչության տեղաշարժը հարմարավետ է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42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Տուրիզմը զարգանում է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42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  <w:t xml:space="preserve">Իջևան քաղաքը 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դառնում է գրավիչ ներդրողների համար</w:t>
            </w:r>
          </w:p>
          <w:p w:rsidR="00B009F7" w:rsidRPr="002168EF" w:rsidRDefault="00B009F7" w:rsidP="00B009F7">
            <w:pPr>
              <w:pStyle w:val="ListParagraph"/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009F7" w:rsidRPr="00FC0E68" w:rsidRDefault="00B009F7" w:rsidP="00B009F7">
      <w:pPr>
        <w:ind w:right="83"/>
        <w:jc w:val="center"/>
        <w:rPr>
          <w:rFonts w:ascii="Times New Roman" w:eastAsia="Arial Unicode MS" w:hAnsi="Times New Roman" w:cs="Times New Roman"/>
          <w:b/>
          <w:iCs/>
          <w:sz w:val="28"/>
          <w:szCs w:val="32"/>
          <w:lang w:val="en-US"/>
        </w:rPr>
      </w:pPr>
      <w:r w:rsidRPr="00FC0E68">
        <w:rPr>
          <w:rFonts w:ascii="Times New Roman" w:eastAsia="Arial Unicode MS" w:hAnsi="Times New Roman" w:cs="Times New Roman"/>
          <w:b/>
          <w:iCs/>
          <w:sz w:val="28"/>
          <w:szCs w:val="32"/>
          <w:lang w:val="en-US"/>
        </w:rPr>
        <w:t xml:space="preserve"> </w:t>
      </w:r>
    </w:p>
    <w:p w:rsidR="00B009F7" w:rsidRPr="00EA76B6" w:rsidRDefault="00B009F7" w:rsidP="00B009F7">
      <w:pPr>
        <w:ind w:right="83"/>
        <w:jc w:val="center"/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en-US"/>
        </w:rPr>
      </w:pPr>
      <w:r w:rsidRPr="00EA76B6"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en-US"/>
        </w:rPr>
        <w:t>Սայաթ-Նովա փողոցի ասֆալտապատում</w:t>
      </w: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2168EF" w:rsidRDefault="00B009F7" w:rsidP="00B009F7">
            <w:pPr>
              <w:ind w:right="83"/>
              <w:jc w:val="both"/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lang w:val="en-US"/>
              </w:rPr>
              <w:t xml:space="preserve">Սայաթ-Նովա փողոցը 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 xml:space="preserve"> գտնվում են անմխիթար վիճակում, 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 xml:space="preserve"> առաջացել են խոր ջրափոսեր</w:t>
            </w:r>
          </w:p>
        </w:tc>
      </w:tr>
      <w:tr w:rsidR="00B009F7" w:rsidRPr="002168EF" w:rsidTr="00B009F7">
        <w:trPr>
          <w:cnfStyle w:val="000000100000"/>
          <w:trHeight w:val="1057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857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 w:eastAsia="ru-RU"/>
              </w:rPr>
              <w:t>Բնակչության տեղաշարժը դարձնել  անվտանգ և անցանելի: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քմ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1648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="0055042E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2313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2000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  <w:t xml:space="preserve"> 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auto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auto"/>
          </w:tcPr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1.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մրցույթների հայտարարում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2.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իրականացում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3.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աշխատանքերի մրցույթների հայտարարում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4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Արդյունքերի ամփոփում ,պայմանագրերի կնքում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5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Ֆինանսական ներդրման համաֆինանսավորում</w:t>
            </w:r>
            <w:r w:rsidRPr="002168EF"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  <w:t>(Սուբվենցիոն ծրագիր)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lastRenderedPageBreak/>
              <w:t>6.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աշխատանքների իրականացում</w:t>
            </w:r>
          </w:p>
          <w:p w:rsidR="00B009F7" w:rsidRPr="002168EF" w:rsidRDefault="00A54F41" w:rsidP="00A54F41">
            <w:pPr>
              <w:shd w:val="clear" w:color="auto" w:fill="FFFFFF"/>
              <w:tabs>
                <w:tab w:val="left" w:pos="360"/>
              </w:tabs>
              <w:spacing w:line="264" w:lineRule="auto"/>
              <w:ind w:left="28" w:hanging="28"/>
              <w:contextualSpacing/>
              <w:jc w:val="both"/>
              <w:cnfStyle w:val="000000100000"/>
              <w:rPr>
                <w:rFonts w:ascii="Times New Roman" w:eastAsia="Arial Unicode MS" w:hAnsi="Times New Roman" w:cs="Times New Roman"/>
                <w:i/>
                <w:iCs/>
                <w:spacing w:val="-8"/>
                <w:sz w:val="24"/>
                <w:szCs w:val="24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7.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Աշխատանքերի հանձնում-ընդունում և շահագործման հանձնում</w:t>
            </w:r>
          </w:p>
        </w:tc>
      </w:tr>
      <w:tr w:rsidR="00B009F7" w:rsidRPr="002168EF" w:rsidTr="00B009F7">
        <w:trPr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lastRenderedPageBreak/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45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Բնակչության տեղաշարժը հարմարավետ է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45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Տուրիզմը զարգանում է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45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  <w:t xml:space="preserve">Իջևան քաղաքը 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դառնում է գրավիչ ներդրողների համար</w:t>
            </w:r>
          </w:p>
          <w:p w:rsidR="00B009F7" w:rsidRPr="002168EF" w:rsidRDefault="00B009F7" w:rsidP="00B009F7">
            <w:pPr>
              <w:pStyle w:val="ListParagraph"/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009F7" w:rsidRPr="002168EF" w:rsidRDefault="00B009F7" w:rsidP="00B009F7">
      <w:pPr>
        <w:ind w:right="83"/>
        <w:jc w:val="center"/>
        <w:rPr>
          <w:rFonts w:ascii="Times New Roman" w:eastAsia="Arial Unicode MS" w:hAnsi="Times New Roman" w:cs="Times New Roman"/>
          <w:b/>
          <w:iCs/>
          <w:sz w:val="32"/>
          <w:szCs w:val="32"/>
          <w:lang w:val="en-US"/>
        </w:rPr>
      </w:pPr>
    </w:p>
    <w:p w:rsidR="00B009F7" w:rsidRPr="00EA76B6" w:rsidRDefault="00B009F7" w:rsidP="00B009F7">
      <w:pPr>
        <w:ind w:right="83"/>
        <w:jc w:val="center"/>
        <w:rPr>
          <w:rFonts w:ascii="Times New Roman" w:eastAsia="Arial Unicode MS" w:hAnsi="Times New Roman" w:cs="Times New Roman"/>
          <w:b/>
          <w:i/>
          <w:iCs/>
          <w:sz w:val="32"/>
          <w:szCs w:val="32"/>
          <w:lang w:val="en-US"/>
        </w:rPr>
      </w:pPr>
      <w:r w:rsidRPr="00EA76B6"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en-US"/>
        </w:rPr>
        <w:t>Գետահեվիտ բնակավայրի 6-րդ փողոցի ասֆալտապատում</w:t>
      </w: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2168EF" w:rsidRDefault="00B009F7" w:rsidP="00B009F7">
            <w:pPr>
              <w:ind w:right="83"/>
              <w:jc w:val="both"/>
              <w:rPr>
                <w:rFonts w:ascii="Times New Roman" w:eastAsia="Arial Unicode MS" w:hAnsi="Times New Roman" w:cs="Times New Roman"/>
                <w:iCs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iCs/>
                <w:lang w:val="hy-AM"/>
              </w:rPr>
              <w:t>Համայնքային ենթակայության ճանապարհների զգալի մասը գտնվում է անբարեկարգ և անանցանելի վիճակում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857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 w:eastAsia="ru-RU"/>
              </w:rPr>
              <w:t>Բնակչության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eastAsia="ru-RU"/>
              </w:rPr>
              <w:t>, հյուրերի և տուրիստների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 w:eastAsia="ru-RU"/>
              </w:rPr>
              <w:t xml:space="preserve"> տեղաշարժը դարձնել  անվտանգ և անցանելի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քմ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4144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8</w:t>
            </w:r>
            <w:r w:rsidR="0055042E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1652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  <w:t xml:space="preserve">00 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auto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auto"/>
          </w:tcPr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1.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մրցույթների հայտարարում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2.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իրականացում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3.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աշխատանքերի մրցույթների հայտարարում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4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Արդյունքերի ամփոփում ,պայմանագրերի կնքում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5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Ֆինանսական ներդրման համաֆինանսավորում</w:t>
            </w:r>
            <w:r w:rsidRPr="002168EF"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  <w:t>(Սուբվենցիոն ծրագիր)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6.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աշխատանքների իրականացում</w:t>
            </w:r>
          </w:p>
          <w:p w:rsidR="00B009F7" w:rsidRPr="002168EF" w:rsidRDefault="00A54F41" w:rsidP="00A54F41">
            <w:pPr>
              <w:shd w:val="clear" w:color="auto" w:fill="FFFFFF"/>
              <w:tabs>
                <w:tab w:val="left" w:pos="360"/>
              </w:tabs>
              <w:spacing w:line="264" w:lineRule="auto"/>
              <w:ind w:left="28" w:hanging="28"/>
              <w:contextualSpacing/>
              <w:jc w:val="both"/>
              <w:cnfStyle w:val="000000100000"/>
              <w:rPr>
                <w:rFonts w:ascii="Times New Roman" w:eastAsia="Arial Unicode MS" w:hAnsi="Times New Roman" w:cs="Times New Roman"/>
                <w:i/>
                <w:iCs/>
                <w:spacing w:val="-8"/>
                <w:sz w:val="24"/>
                <w:szCs w:val="24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7.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Աշխատանքերի հանձնում-ընդունում և շահագործման հանձնում</w:t>
            </w:r>
          </w:p>
        </w:tc>
      </w:tr>
      <w:tr w:rsidR="00B009F7" w:rsidRPr="002168EF" w:rsidTr="00B009F7">
        <w:trPr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2168EF" w:rsidRDefault="00B009F7" w:rsidP="002D2A77">
            <w:pPr>
              <w:pStyle w:val="ListParagraph"/>
              <w:numPr>
                <w:ilvl w:val="0"/>
                <w:numId w:val="19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Գետահովիտ բնակավավայր 6-րդ փողոցը 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բարեկարգ է</w:t>
            </w:r>
          </w:p>
          <w:p w:rsidR="00B009F7" w:rsidRPr="002168EF" w:rsidRDefault="00B009F7" w:rsidP="002D2A77">
            <w:pPr>
              <w:pStyle w:val="ListParagraph"/>
              <w:numPr>
                <w:ilvl w:val="0"/>
                <w:numId w:val="19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Համայնքում կյանքն աշխույժանում է, այցելուների քնակն ավելանում</w:t>
            </w:r>
          </w:p>
          <w:p w:rsidR="00B009F7" w:rsidRPr="002168EF" w:rsidRDefault="00B009F7" w:rsidP="002D2A77">
            <w:pPr>
              <w:pStyle w:val="ListParagraph"/>
              <w:numPr>
                <w:ilvl w:val="0"/>
                <w:numId w:val="19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Բնակավայրը դառնում է գրավիչ ներդրողների համար</w:t>
            </w:r>
          </w:p>
          <w:p w:rsidR="00B009F7" w:rsidRPr="002168EF" w:rsidRDefault="00B009F7" w:rsidP="002D2A77">
            <w:pPr>
              <w:pStyle w:val="ListParagraph"/>
              <w:numPr>
                <w:ilvl w:val="0"/>
                <w:numId w:val="19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Տուրիզմը զարգանում է</w:t>
            </w:r>
          </w:p>
        </w:tc>
      </w:tr>
    </w:tbl>
    <w:p w:rsidR="00B009F7" w:rsidRPr="002168EF" w:rsidRDefault="00B009F7" w:rsidP="00B009F7">
      <w:pPr>
        <w:jc w:val="center"/>
        <w:rPr>
          <w:rFonts w:ascii="Times New Roman" w:eastAsia="Arial Unicode MS" w:hAnsi="Times New Roman" w:cs="Times New Roman"/>
          <w:b/>
          <w:i/>
          <w:sz w:val="32"/>
          <w:szCs w:val="32"/>
          <w:u w:val="single"/>
        </w:rPr>
      </w:pPr>
    </w:p>
    <w:p w:rsidR="00B009F7" w:rsidRPr="00FC0E68" w:rsidRDefault="00B009F7" w:rsidP="00B009F7">
      <w:pPr>
        <w:ind w:right="83"/>
        <w:jc w:val="center"/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en-US"/>
        </w:rPr>
      </w:pPr>
      <w:r w:rsidRPr="00FC0E68"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en-US"/>
        </w:rPr>
        <w:t>Այգեհովիտ բնակավայրի գյուղամիջյան ճանապարհի ասֆալտապատում</w:t>
      </w: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2168EF" w:rsidRDefault="00B009F7" w:rsidP="00B009F7">
            <w:pPr>
              <w:ind w:right="83"/>
              <w:jc w:val="both"/>
              <w:rPr>
                <w:rFonts w:ascii="Times New Roman" w:eastAsia="Arial Unicode MS" w:hAnsi="Times New Roman" w:cs="Times New Roman"/>
                <w:iCs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iCs/>
                <w:lang w:val="hy-AM"/>
              </w:rPr>
              <w:t>Համայնքային ենթակայության ճանապարհների զգալի մասը գտնվում է անբարեկարգ և անանցանելի վիճակում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857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 w:eastAsia="ru-RU"/>
              </w:rPr>
              <w:t>Բնակչության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eastAsia="ru-RU"/>
              </w:rPr>
              <w:t>, հյուրերի և տուրիստների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 w:eastAsia="ru-RU"/>
              </w:rPr>
              <w:t xml:space="preserve"> տեղաշարժը դարձնել  անվտանգ և անցանելի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քմ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55042E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1880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55042E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85091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4000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auto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auto"/>
          </w:tcPr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1.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մրցույթների հայտարարում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2.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իրականացում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3.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աշխատանքերի մրցույթների հայտարարում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4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Արդյունքերի ամփոփում ,պայմանագրերի կնքում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5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Ֆինանսական ներդրման համաֆինանսավորում</w:t>
            </w:r>
            <w:r w:rsidRPr="002168EF"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  <w:t>(Սուբվենցիոն ծրագիր)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lastRenderedPageBreak/>
              <w:t>6.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աշխատանքների իրականացում</w:t>
            </w:r>
          </w:p>
          <w:p w:rsidR="00B009F7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spacing w:val="-8"/>
                <w:sz w:val="24"/>
                <w:szCs w:val="24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7.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Աշխատանքերի հանձնում-ընդունում և շահագործման հանձնում</w:t>
            </w:r>
          </w:p>
        </w:tc>
      </w:tr>
      <w:tr w:rsidR="00B009F7" w:rsidRPr="002168EF" w:rsidTr="00B009F7">
        <w:trPr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lastRenderedPageBreak/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2168EF" w:rsidRDefault="00B009F7" w:rsidP="002D2A77">
            <w:pPr>
              <w:pStyle w:val="ListParagraph"/>
              <w:numPr>
                <w:ilvl w:val="0"/>
                <w:numId w:val="20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Այգեհովիտ բնակավայր գյուղամիջյան 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ճանապարհը բարեկարգ է</w:t>
            </w:r>
          </w:p>
          <w:p w:rsidR="00B009F7" w:rsidRPr="002168EF" w:rsidRDefault="00B009F7" w:rsidP="002D2A77">
            <w:pPr>
              <w:pStyle w:val="ListParagraph"/>
              <w:numPr>
                <w:ilvl w:val="0"/>
                <w:numId w:val="20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Համայնքում կյանքն աշխույժանում է, այցելուների ք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  <w:t>ա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նակն ավելանում</w:t>
            </w:r>
          </w:p>
          <w:p w:rsidR="00B009F7" w:rsidRPr="002168EF" w:rsidRDefault="00B009F7" w:rsidP="002D2A77">
            <w:pPr>
              <w:pStyle w:val="ListParagraph"/>
              <w:numPr>
                <w:ilvl w:val="0"/>
                <w:numId w:val="20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Բնակավայրը դառնում է գրավիչ ներդրողների համար</w:t>
            </w:r>
          </w:p>
          <w:p w:rsidR="00B009F7" w:rsidRPr="002168EF" w:rsidRDefault="00B009F7" w:rsidP="002D2A77">
            <w:pPr>
              <w:pStyle w:val="ListParagraph"/>
              <w:numPr>
                <w:ilvl w:val="0"/>
                <w:numId w:val="20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Տուրիզմը զարգանում է</w:t>
            </w:r>
          </w:p>
        </w:tc>
      </w:tr>
    </w:tbl>
    <w:p w:rsidR="00D64AE1" w:rsidRDefault="00D64AE1" w:rsidP="00D64AE1">
      <w:pPr>
        <w:rPr>
          <w:rFonts w:ascii="Times New Roman" w:eastAsia="Arial Unicode MS" w:hAnsi="Times New Roman" w:cs="Times New Roman"/>
          <w:b/>
          <w:sz w:val="32"/>
          <w:szCs w:val="32"/>
          <w:u w:val="single"/>
          <w:lang w:val="en-US"/>
        </w:rPr>
      </w:pPr>
    </w:p>
    <w:p w:rsidR="0055042E" w:rsidRPr="00EA76B6" w:rsidRDefault="0055042E" w:rsidP="0055042E">
      <w:pPr>
        <w:jc w:val="center"/>
        <w:rPr>
          <w:rFonts w:ascii="Times New Roman" w:eastAsia="Arial Unicode MS" w:hAnsi="Times New Roman" w:cs="Times New Roman"/>
          <w:b/>
          <w:i/>
          <w:sz w:val="28"/>
          <w:szCs w:val="32"/>
          <w:lang w:val="en-US"/>
        </w:rPr>
      </w:pPr>
      <w:r w:rsidRPr="00EA76B6">
        <w:rPr>
          <w:rFonts w:ascii="Times New Roman" w:eastAsia="Arial Unicode MS" w:hAnsi="Times New Roman" w:cs="Times New Roman"/>
          <w:b/>
          <w:i/>
          <w:sz w:val="28"/>
          <w:szCs w:val="32"/>
          <w:lang w:val="en-US"/>
        </w:rPr>
        <w:t>Աչաջուր բնակավայրի</w:t>
      </w:r>
      <w:r>
        <w:rPr>
          <w:rFonts w:ascii="Times New Roman" w:eastAsia="Arial Unicode MS" w:hAnsi="Times New Roman" w:cs="Times New Roman"/>
          <w:b/>
          <w:i/>
          <w:sz w:val="28"/>
          <w:szCs w:val="32"/>
          <w:lang w:val="en-US"/>
        </w:rPr>
        <w:t xml:space="preserve"> 42</w:t>
      </w:r>
      <w:r w:rsidRPr="00EA76B6">
        <w:rPr>
          <w:rFonts w:ascii="Times New Roman" w:eastAsia="Arial Unicode MS" w:hAnsi="Times New Roman" w:cs="Times New Roman"/>
          <w:b/>
          <w:i/>
          <w:sz w:val="28"/>
          <w:szCs w:val="32"/>
          <w:lang w:val="en-US"/>
        </w:rPr>
        <w:t xml:space="preserve"> փողոցի ասֆալտապատում</w:t>
      </w: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55042E" w:rsidRPr="002168EF" w:rsidTr="00D42639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55042E" w:rsidRPr="002168EF" w:rsidRDefault="0055042E" w:rsidP="00D42639">
            <w:pPr>
              <w:ind w:right="83"/>
              <w:jc w:val="both"/>
              <w:rPr>
                <w:rFonts w:ascii="Times New Roman" w:eastAsia="Arial Unicode MS" w:hAnsi="Times New Roman" w:cs="Times New Roman"/>
                <w:iCs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iCs/>
                <w:lang w:val="hy-AM"/>
              </w:rPr>
              <w:t>Համայնքային ենթակայության ճանապարհների զգալի մասը գտնվում է անբարեկարգ և անանցանելի վիճակում</w:t>
            </w:r>
          </w:p>
        </w:tc>
      </w:tr>
      <w:tr w:rsidR="0055042E" w:rsidRPr="002168EF" w:rsidTr="00D42639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55042E" w:rsidRPr="002168EF" w:rsidRDefault="0055042E" w:rsidP="00D42639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55042E" w:rsidRPr="002168EF" w:rsidRDefault="0055042E" w:rsidP="00D42639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55042E" w:rsidRPr="002168EF" w:rsidRDefault="0055042E" w:rsidP="00D42639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55042E" w:rsidRPr="002168EF" w:rsidRDefault="0055042E" w:rsidP="00D42639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55042E" w:rsidRPr="002168EF" w:rsidRDefault="0055042E" w:rsidP="00D42639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55042E" w:rsidRPr="002168EF" w:rsidRDefault="0055042E" w:rsidP="00D42639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55042E" w:rsidRPr="002168EF" w:rsidTr="00D42639">
        <w:trPr>
          <w:trHeight w:val="857"/>
        </w:trPr>
        <w:tc>
          <w:tcPr>
            <w:cnfStyle w:val="001000000000"/>
            <w:tcW w:w="3397" w:type="dxa"/>
          </w:tcPr>
          <w:p w:rsidR="0055042E" w:rsidRPr="002168EF" w:rsidRDefault="0055042E" w:rsidP="00D42639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 w:eastAsia="ru-RU"/>
              </w:rPr>
              <w:t>Բնակչության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eastAsia="ru-RU"/>
              </w:rPr>
              <w:t>, հյուրերի և տուրիստների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 w:eastAsia="ru-RU"/>
              </w:rPr>
              <w:t xml:space="preserve"> տեղաշարժը դարձնել  անվտանգ և անցանելի</w:t>
            </w:r>
          </w:p>
        </w:tc>
        <w:tc>
          <w:tcPr>
            <w:tcW w:w="1134" w:type="dxa"/>
          </w:tcPr>
          <w:p w:rsidR="0055042E" w:rsidRPr="002168EF" w:rsidRDefault="0055042E" w:rsidP="00D42639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քմ</w:t>
            </w:r>
          </w:p>
        </w:tc>
        <w:tc>
          <w:tcPr>
            <w:tcW w:w="1134" w:type="dxa"/>
          </w:tcPr>
          <w:p w:rsidR="0055042E" w:rsidRPr="002168EF" w:rsidRDefault="00684A0B" w:rsidP="00D42639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1333</w:t>
            </w:r>
          </w:p>
        </w:tc>
        <w:tc>
          <w:tcPr>
            <w:tcW w:w="1560" w:type="dxa"/>
          </w:tcPr>
          <w:p w:rsidR="0055042E" w:rsidRPr="002168EF" w:rsidRDefault="00684A0B" w:rsidP="00D42639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19668</w:t>
            </w:r>
          </w:p>
        </w:tc>
        <w:tc>
          <w:tcPr>
            <w:tcW w:w="1134" w:type="dxa"/>
          </w:tcPr>
          <w:p w:rsidR="0055042E" w:rsidRPr="00684A0B" w:rsidRDefault="0055042E" w:rsidP="00D42639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84A0B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000</w:t>
            </w:r>
          </w:p>
        </w:tc>
        <w:tc>
          <w:tcPr>
            <w:tcW w:w="1706" w:type="dxa"/>
          </w:tcPr>
          <w:p w:rsidR="0055042E" w:rsidRPr="002168EF" w:rsidRDefault="0055042E" w:rsidP="00D42639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 տարի</w:t>
            </w:r>
          </w:p>
        </w:tc>
      </w:tr>
      <w:tr w:rsidR="0055042E" w:rsidRPr="002168EF" w:rsidTr="00D42639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auto"/>
          </w:tcPr>
          <w:p w:rsidR="0055042E" w:rsidRPr="002168EF" w:rsidRDefault="0055042E" w:rsidP="00D42639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auto"/>
          </w:tcPr>
          <w:p w:rsidR="0055042E" w:rsidRPr="002168EF" w:rsidRDefault="0055042E" w:rsidP="00D42639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1.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մրցույթների հայտարարում</w:t>
            </w:r>
          </w:p>
          <w:p w:rsidR="0055042E" w:rsidRPr="002168EF" w:rsidRDefault="0055042E" w:rsidP="00D42639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2.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իրականացում</w:t>
            </w:r>
          </w:p>
          <w:p w:rsidR="0055042E" w:rsidRPr="002168EF" w:rsidRDefault="0055042E" w:rsidP="00D42639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3.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աշխատանքերի մրցույթների հայտարարում</w:t>
            </w:r>
          </w:p>
          <w:p w:rsidR="0055042E" w:rsidRPr="002168EF" w:rsidRDefault="0055042E" w:rsidP="00D42639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4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Արդյունքերի ամփոփում ,պայմանագրերի կնքում</w:t>
            </w:r>
          </w:p>
          <w:p w:rsidR="0055042E" w:rsidRPr="002168EF" w:rsidRDefault="0055042E" w:rsidP="00D42639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5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Ֆինանսական ներդրման համաֆինանսավորում</w:t>
            </w:r>
            <w:r w:rsidRPr="002168EF"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  <w:t>(Սուբվենցիոն ծրագիր)</w:t>
            </w:r>
          </w:p>
          <w:p w:rsidR="0055042E" w:rsidRPr="002168EF" w:rsidRDefault="0055042E" w:rsidP="00D42639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6.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աշխատանքների իրականացում</w:t>
            </w:r>
          </w:p>
          <w:p w:rsidR="0055042E" w:rsidRPr="002168EF" w:rsidRDefault="0055042E" w:rsidP="00D42639">
            <w:pPr>
              <w:shd w:val="clear" w:color="auto" w:fill="FFFFFF"/>
              <w:tabs>
                <w:tab w:val="left" w:pos="360"/>
              </w:tabs>
              <w:spacing w:line="264" w:lineRule="auto"/>
              <w:ind w:left="28" w:hanging="28"/>
              <w:contextualSpacing/>
              <w:jc w:val="both"/>
              <w:cnfStyle w:val="000000100000"/>
              <w:rPr>
                <w:rFonts w:ascii="Times New Roman" w:eastAsia="Arial Unicode MS" w:hAnsi="Times New Roman" w:cs="Times New Roman"/>
                <w:i/>
                <w:iCs/>
                <w:spacing w:val="-8"/>
                <w:sz w:val="24"/>
                <w:szCs w:val="24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7.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Աշխատանքերի հանձնում-ընդունում և շահագործման հանձնում</w:t>
            </w:r>
          </w:p>
        </w:tc>
      </w:tr>
      <w:tr w:rsidR="0055042E" w:rsidRPr="002168EF" w:rsidTr="00D42639">
        <w:trPr>
          <w:trHeight w:val="534"/>
        </w:trPr>
        <w:tc>
          <w:tcPr>
            <w:cnfStyle w:val="001000000000"/>
            <w:tcW w:w="3397" w:type="dxa"/>
          </w:tcPr>
          <w:p w:rsidR="0055042E" w:rsidRPr="002168EF" w:rsidRDefault="0055042E" w:rsidP="00D42639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55042E" w:rsidRPr="002168EF" w:rsidRDefault="0055042E" w:rsidP="007026EB">
            <w:pPr>
              <w:pStyle w:val="ListParagraph"/>
              <w:numPr>
                <w:ilvl w:val="0"/>
                <w:numId w:val="46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Համայնքում կյանքն աշխույժանում է, այցելուների ք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  <w:t>ա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նակն ավելանում</w:t>
            </w:r>
          </w:p>
          <w:p w:rsidR="0055042E" w:rsidRPr="002168EF" w:rsidRDefault="0055042E" w:rsidP="007026EB">
            <w:pPr>
              <w:pStyle w:val="ListParagraph"/>
              <w:numPr>
                <w:ilvl w:val="0"/>
                <w:numId w:val="46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Բնակավայրը դառնում է գրավիչ ներդրողների համար</w:t>
            </w:r>
          </w:p>
          <w:p w:rsidR="0055042E" w:rsidRPr="002168EF" w:rsidRDefault="0055042E" w:rsidP="007026EB">
            <w:pPr>
              <w:pStyle w:val="ListParagraph"/>
              <w:numPr>
                <w:ilvl w:val="0"/>
                <w:numId w:val="46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Տուրիզմը զարգանում է</w:t>
            </w:r>
          </w:p>
        </w:tc>
      </w:tr>
    </w:tbl>
    <w:p w:rsidR="0055042E" w:rsidRDefault="0055042E" w:rsidP="00D64AE1">
      <w:pPr>
        <w:jc w:val="center"/>
        <w:rPr>
          <w:rFonts w:ascii="Times New Roman" w:eastAsia="Arial Unicode MS" w:hAnsi="Times New Roman" w:cs="Times New Roman"/>
          <w:b/>
          <w:i/>
          <w:sz w:val="28"/>
          <w:szCs w:val="32"/>
          <w:lang w:val="en-US"/>
        </w:rPr>
      </w:pPr>
    </w:p>
    <w:p w:rsidR="00B009F7" w:rsidRPr="00EA76B6" w:rsidRDefault="00B009F7" w:rsidP="00D64AE1">
      <w:pPr>
        <w:jc w:val="center"/>
        <w:rPr>
          <w:rFonts w:ascii="Times New Roman" w:eastAsia="Arial Unicode MS" w:hAnsi="Times New Roman" w:cs="Times New Roman"/>
          <w:b/>
          <w:i/>
          <w:sz w:val="28"/>
          <w:szCs w:val="32"/>
          <w:lang w:val="en-US"/>
        </w:rPr>
      </w:pPr>
      <w:r w:rsidRPr="00EA76B6">
        <w:rPr>
          <w:rFonts w:ascii="Times New Roman" w:eastAsia="Arial Unicode MS" w:hAnsi="Times New Roman" w:cs="Times New Roman"/>
          <w:b/>
          <w:i/>
          <w:sz w:val="28"/>
          <w:szCs w:val="32"/>
          <w:lang w:val="en-US"/>
        </w:rPr>
        <w:t>Աչաջուր բնակավայրի փողոցի ասֆալտապատում</w:t>
      </w: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2168EF" w:rsidRDefault="00B009F7" w:rsidP="00B009F7">
            <w:pPr>
              <w:ind w:right="83"/>
              <w:jc w:val="both"/>
              <w:rPr>
                <w:rFonts w:ascii="Times New Roman" w:eastAsia="Arial Unicode MS" w:hAnsi="Times New Roman" w:cs="Times New Roman"/>
                <w:iCs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iCs/>
                <w:lang w:val="hy-AM"/>
              </w:rPr>
              <w:t>Համայնքային ենթակայության ճանապարհների զգալի մասը գտնվում է անբարեկարգ և անանցանելի վիճակում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857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 w:eastAsia="ru-RU"/>
              </w:rPr>
              <w:t>Բնակչության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eastAsia="ru-RU"/>
              </w:rPr>
              <w:t>, հյուրերի և տուրիստների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 w:eastAsia="ru-RU"/>
              </w:rPr>
              <w:t xml:space="preserve"> տեղաշարժը դարձնել  անվտանգ և անցանելի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քմ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="00684A0B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181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="00684A0B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14070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  <w:t xml:space="preserve">00 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auto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auto"/>
          </w:tcPr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1.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մրցույթների հայտարարում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2.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իրականացում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3.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աշխատանքերի մրցույթների հայտարարում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4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Արդյունքերի ամփոփում ,պայմանագրերի կնքում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5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Ֆինանսական ներդրման համաֆինանսավորում</w:t>
            </w:r>
            <w:r w:rsidRPr="002168EF"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  <w:t>(Սուբվենցիոն ծրագիր)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lastRenderedPageBreak/>
              <w:t>6.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աշխատանքների իրականացում</w:t>
            </w:r>
          </w:p>
          <w:p w:rsidR="00B009F7" w:rsidRPr="002168EF" w:rsidRDefault="00A54F41" w:rsidP="00A54F41">
            <w:pPr>
              <w:shd w:val="clear" w:color="auto" w:fill="FFFFFF"/>
              <w:tabs>
                <w:tab w:val="left" w:pos="360"/>
              </w:tabs>
              <w:spacing w:line="264" w:lineRule="auto"/>
              <w:ind w:left="28" w:hanging="28"/>
              <w:contextualSpacing/>
              <w:jc w:val="both"/>
              <w:cnfStyle w:val="000000100000"/>
              <w:rPr>
                <w:rFonts w:ascii="Times New Roman" w:eastAsia="Arial Unicode MS" w:hAnsi="Times New Roman" w:cs="Times New Roman"/>
                <w:i/>
                <w:iCs/>
                <w:spacing w:val="-8"/>
                <w:sz w:val="24"/>
                <w:szCs w:val="24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7.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Աշխատանքերի հանձնում-ընդունում և շահագործման հանձնում</w:t>
            </w:r>
          </w:p>
        </w:tc>
      </w:tr>
      <w:tr w:rsidR="00B009F7" w:rsidRPr="002168EF" w:rsidTr="00B009F7">
        <w:trPr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lastRenderedPageBreak/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684A0B" w:rsidRDefault="00B009F7" w:rsidP="007026EB">
            <w:pPr>
              <w:pStyle w:val="ListParagraph"/>
              <w:numPr>
                <w:ilvl w:val="0"/>
                <w:numId w:val="86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684A0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Համայնքում կյանքն աշխույժանում է, այցելուների ք</w:t>
            </w:r>
            <w:r w:rsidRPr="00684A0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  <w:t>ա</w:t>
            </w:r>
            <w:r w:rsidRPr="00684A0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նակն ավելանում</w:t>
            </w:r>
          </w:p>
          <w:p w:rsidR="00B009F7" w:rsidRPr="00684A0B" w:rsidRDefault="00B009F7" w:rsidP="007026EB">
            <w:pPr>
              <w:pStyle w:val="ListParagraph"/>
              <w:numPr>
                <w:ilvl w:val="0"/>
                <w:numId w:val="86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684A0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Բնակավայրը դառնում է գրավիչ ներդրողների համար</w:t>
            </w:r>
          </w:p>
          <w:p w:rsidR="00B009F7" w:rsidRPr="00684A0B" w:rsidRDefault="00B009F7" w:rsidP="007026EB">
            <w:pPr>
              <w:pStyle w:val="ListParagraph"/>
              <w:numPr>
                <w:ilvl w:val="0"/>
                <w:numId w:val="86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684A0B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Տուրիզմը զարգանում է</w:t>
            </w:r>
          </w:p>
        </w:tc>
      </w:tr>
    </w:tbl>
    <w:p w:rsidR="00684A0B" w:rsidRDefault="00684A0B" w:rsidP="00684A0B">
      <w:pPr>
        <w:jc w:val="center"/>
        <w:rPr>
          <w:rFonts w:ascii="Times New Roman" w:eastAsia="Arial Unicode MS" w:hAnsi="Times New Roman" w:cs="Times New Roman"/>
          <w:b/>
          <w:i/>
          <w:sz w:val="28"/>
          <w:szCs w:val="32"/>
          <w:lang w:val="en-US"/>
        </w:rPr>
      </w:pPr>
    </w:p>
    <w:p w:rsidR="00684A0B" w:rsidRPr="00EA76B6" w:rsidRDefault="00684A0B" w:rsidP="00684A0B">
      <w:pPr>
        <w:jc w:val="center"/>
        <w:rPr>
          <w:rFonts w:ascii="Times New Roman" w:eastAsia="Arial Unicode MS" w:hAnsi="Times New Roman" w:cs="Times New Roman"/>
          <w:b/>
          <w:i/>
          <w:sz w:val="28"/>
          <w:szCs w:val="32"/>
          <w:lang w:val="en-US"/>
        </w:rPr>
      </w:pPr>
      <w:r>
        <w:rPr>
          <w:rFonts w:ascii="Times New Roman" w:eastAsia="Arial Unicode MS" w:hAnsi="Times New Roman" w:cs="Times New Roman"/>
          <w:b/>
          <w:i/>
          <w:sz w:val="28"/>
          <w:szCs w:val="32"/>
          <w:lang w:val="en-US"/>
        </w:rPr>
        <w:t>Ազատամուտ բնակավայրի առաջին փողոցի և Ս. Ափինյան փողոցի ասֆալտապատում</w:t>
      </w: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684A0B" w:rsidRPr="002168EF" w:rsidTr="00D42639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684A0B" w:rsidRPr="002168EF" w:rsidRDefault="00684A0B" w:rsidP="00D42639">
            <w:pPr>
              <w:ind w:right="83"/>
              <w:jc w:val="both"/>
              <w:rPr>
                <w:rFonts w:ascii="Times New Roman" w:eastAsia="Arial Unicode MS" w:hAnsi="Times New Roman" w:cs="Times New Roman"/>
                <w:iCs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iCs/>
                <w:lang w:val="hy-AM"/>
              </w:rPr>
              <w:t>Համայնքային ենթակայության ճանապարհների զգալի մասը գտնվում է անբարեկարգ և անանցանելի վիճակում</w:t>
            </w:r>
          </w:p>
        </w:tc>
      </w:tr>
      <w:tr w:rsidR="00684A0B" w:rsidRPr="002168EF" w:rsidTr="00D42639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684A0B" w:rsidRPr="002168EF" w:rsidRDefault="00684A0B" w:rsidP="00D42639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684A0B" w:rsidRPr="002168EF" w:rsidRDefault="00684A0B" w:rsidP="00D42639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684A0B" w:rsidRPr="002168EF" w:rsidRDefault="00684A0B" w:rsidP="00D42639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684A0B" w:rsidRPr="002168EF" w:rsidRDefault="00684A0B" w:rsidP="00D42639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684A0B" w:rsidRPr="002168EF" w:rsidRDefault="00684A0B" w:rsidP="00D42639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684A0B" w:rsidRPr="002168EF" w:rsidRDefault="00684A0B" w:rsidP="00D42639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684A0B" w:rsidRPr="002168EF" w:rsidTr="00D42639">
        <w:trPr>
          <w:trHeight w:val="857"/>
        </w:trPr>
        <w:tc>
          <w:tcPr>
            <w:cnfStyle w:val="001000000000"/>
            <w:tcW w:w="3397" w:type="dxa"/>
          </w:tcPr>
          <w:p w:rsidR="00684A0B" w:rsidRPr="002168EF" w:rsidRDefault="00684A0B" w:rsidP="00D42639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 w:eastAsia="ru-RU"/>
              </w:rPr>
              <w:t>Բնակչության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eastAsia="ru-RU"/>
              </w:rPr>
              <w:t>, հյուրերի և տուրիստների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 w:eastAsia="ru-RU"/>
              </w:rPr>
              <w:t xml:space="preserve"> տեղաշարժը դարձնել  անվտանգ և անցանելի</w:t>
            </w:r>
          </w:p>
        </w:tc>
        <w:tc>
          <w:tcPr>
            <w:tcW w:w="1134" w:type="dxa"/>
          </w:tcPr>
          <w:p w:rsidR="00684A0B" w:rsidRPr="002168EF" w:rsidRDefault="00684A0B" w:rsidP="00D42639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քմ</w:t>
            </w:r>
          </w:p>
        </w:tc>
        <w:tc>
          <w:tcPr>
            <w:tcW w:w="1134" w:type="dxa"/>
          </w:tcPr>
          <w:p w:rsidR="00684A0B" w:rsidRPr="002168EF" w:rsidRDefault="00684A0B" w:rsidP="00D42639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8561</w:t>
            </w:r>
          </w:p>
        </w:tc>
        <w:tc>
          <w:tcPr>
            <w:tcW w:w="1560" w:type="dxa"/>
          </w:tcPr>
          <w:p w:rsidR="00684A0B" w:rsidRPr="002168EF" w:rsidRDefault="00684A0B" w:rsidP="00D42639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141052</w:t>
            </w:r>
          </w:p>
        </w:tc>
        <w:tc>
          <w:tcPr>
            <w:tcW w:w="1134" w:type="dxa"/>
          </w:tcPr>
          <w:p w:rsidR="00684A0B" w:rsidRPr="002168EF" w:rsidRDefault="00684A0B" w:rsidP="00D42639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  <w:t xml:space="preserve">00 </w:t>
            </w:r>
          </w:p>
        </w:tc>
        <w:tc>
          <w:tcPr>
            <w:tcW w:w="1706" w:type="dxa"/>
          </w:tcPr>
          <w:p w:rsidR="00684A0B" w:rsidRPr="002168EF" w:rsidRDefault="00684A0B" w:rsidP="00D42639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 տարի</w:t>
            </w:r>
          </w:p>
        </w:tc>
      </w:tr>
      <w:tr w:rsidR="00684A0B" w:rsidRPr="002168EF" w:rsidTr="00D42639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auto"/>
          </w:tcPr>
          <w:p w:rsidR="00684A0B" w:rsidRPr="002168EF" w:rsidRDefault="00684A0B" w:rsidP="00D42639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auto"/>
          </w:tcPr>
          <w:p w:rsidR="00684A0B" w:rsidRPr="002168EF" w:rsidRDefault="00684A0B" w:rsidP="00D42639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1.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մրցույթների հայտարարում</w:t>
            </w:r>
          </w:p>
          <w:p w:rsidR="00684A0B" w:rsidRPr="002168EF" w:rsidRDefault="00684A0B" w:rsidP="00D42639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2.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իրականացում</w:t>
            </w:r>
          </w:p>
          <w:p w:rsidR="00684A0B" w:rsidRPr="002168EF" w:rsidRDefault="00684A0B" w:rsidP="00D42639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3.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աշխատանքերի մրցույթների հայտարարում</w:t>
            </w:r>
          </w:p>
          <w:p w:rsidR="00684A0B" w:rsidRPr="002168EF" w:rsidRDefault="00684A0B" w:rsidP="00D42639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4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Արդյունքերի ամփոփում ,պայմանագրերի կնքում</w:t>
            </w:r>
          </w:p>
          <w:p w:rsidR="00684A0B" w:rsidRPr="002168EF" w:rsidRDefault="00684A0B" w:rsidP="00D42639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5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Ֆինանսական ներդրման համաֆինանսավորում</w:t>
            </w:r>
            <w:r w:rsidRPr="002168EF"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  <w:t>(Սուբվենցիոն ծրագիր)</w:t>
            </w:r>
          </w:p>
          <w:p w:rsidR="00684A0B" w:rsidRPr="002168EF" w:rsidRDefault="00684A0B" w:rsidP="00D42639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6.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աշխատանքների իրականացում</w:t>
            </w:r>
          </w:p>
          <w:p w:rsidR="00684A0B" w:rsidRPr="002168EF" w:rsidRDefault="00684A0B" w:rsidP="00D42639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spacing w:val="-8"/>
                <w:sz w:val="24"/>
                <w:szCs w:val="24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7.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Աշխատանքերի հանձնում-ընդունում և շահագործման հանձնում</w:t>
            </w:r>
          </w:p>
        </w:tc>
      </w:tr>
      <w:tr w:rsidR="00684A0B" w:rsidRPr="002168EF" w:rsidTr="00D42639">
        <w:trPr>
          <w:trHeight w:val="534"/>
        </w:trPr>
        <w:tc>
          <w:tcPr>
            <w:cnfStyle w:val="001000000000"/>
            <w:tcW w:w="3397" w:type="dxa"/>
          </w:tcPr>
          <w:p w:rsidR="00684A0B" w:rsidRPr="002168EF" w:rsidRDefault="00684A0B" w:rsidP="00D42639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684A0B" w:rsidRPr="002168EF" w:rsidRDefault="00684A0B" w:rsidP="007026EB">
            <w:pPr>
              <w:pStyle w:val="ListParagraph"/>
              <w:numPr>
                <w:ilvl w:val="0"/>
                <w:numId w:val="47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Համայնքում կյանքն աշխույժանում է, այցելուների ք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  <w:t>ա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նակն ավելանում</w:t>
            </w:r>
          </w:p>
          <w:p w:rsidR="00684A0B" w:rsidRPr="002168EF" w:rsidRDefault="00684A0B" w:rsidP="007026EB">
            <w:pPr>
              <w:pStyle w:val="ListParagraph"/>
              <w:numPr>
                <w:ilvl w:val="0"/>
                <w:numId w:val="47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Բնակավայրը դառնում է գրավիչ ներդրողների համար</w:t>
            </w:r>
          </w:p>
          <w:p w:rsidR="00684A0B" w:rsidRPr="002168EF" w:rsidRDefault="00684A0B" w:rsidP="007026EB">
            <w:pPr>
              <w:pStyle w:val="ListParagraph"/>
              <w:numPr>
                <w:ilvl w:val="0"/>
                <w:numId w:val="47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Տուրիզմը զարգանում է</w:t>
            </w:r>
          </w:p>
        </w:tc>
      </w:tr>
    </w:tbl>
    <w:p w:rsidR="00B009F7" w:rsidRDefault="00B009F7" w:rsidP="00FE2EB9">
      <w:pPr>
        <w:rPr>
          <w:rFonts w:ascii="Times New Roman" w:eastAsia="Arial Unicode MS" w:hAnsi="Times New Roman" w:cs="Times New Roman"/>
          <w:b/>
          <w:sz w:val="28"/>
          <w:szCs w:val="32"/>
          <w:u w:val="single"/>
          <w:lang w:val="en-US"/>
        </w:rPr>
      </w:pPr>
    </w:p>
    <w:p w:rsidR="00B009F7" w:rsidRPr="00EA76B6" w:rsidRDefault="00B009F7" w:rsidP="00B009F7">
      <w:pPr>
        <w:jc w:val="center"/>
        <w:rPr>
          <w:rFonts w:ascii="Times New Roman" w:eastAsia="Arial Unicode MS" w:hAnsi="Times New Roman" w:cs="Times New Roman"/>
          <w:b/>
          <w:i/>
          <w:sz w:val="28"/>
          <w:szCs w:val="32"/>
          <w:lang w:val="en-US"/>
        </w:rPr>
      </w:pPr>
      <w:r w:rsidRPr="00EA76B6">
        <w:rPr>
          <w:rFonts w:ascii="Times New Roman" w:eastAsia="Arial Unicode MS" w:hAnsi="Times New Roman" w:cs="Times New Roman"/>
          <w:b/>
          <w:i/>
          <w:sz w:val="28"/>
          <w:szCs w:val="32"/>
          <w:lang w:val="en-US"/>
        </w:rPr>
        <w:t>Գանձաքար բնակավայրի 19-րդ փողոց</w:t>
      </w: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2168EF" w:rsidRDefault="00B009F7" w:rsidP="00B009F7">
            <w:pPr>
              <w:ind w:right="83"/>
              <w:jc w:val="both"/>
              <w:rPr>
                <w:rFonts w:ascii="Times New Roman" w:eastAsia="Arial Unicode MS" w:hAnsi="Times New Roman" w:cs="Times New Roman"/>
                <w:iCs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iCs/>
                <w:lang w:val="hy-AM"/>
              </w:rPr>
              <w:t>Համայնքային ենթակայության ճանապարհների զգալի մասը գտնվում է անբարեկարգ և անանցանելի վիճակում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857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 w:eastAsia="ru-RU"/>
              </w:rPr>
              <w:t>Բնակչության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eastAsia="ru-RU"/>
              </w:rPr>
              <w:t>, հյուրերի և տուրիստների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 w:eastAsia="ru-RU"/>
              </w:rPr>
              <w:t xml:space="preserve"> տեղաշարժը դարձնել  անվտանգ և անցանելի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քմ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1035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="00684A0B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4774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  <w:t xml:space="preserve">00 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auto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auto"/>
          </w:tcPr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1.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մրցույթների հայտարարում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2.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իրականացում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3.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աշխատանքերի մրցույթների հայտարարում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4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Արդյունքերի ամփոփում ,պայմանագրերի կնքում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5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Ֆինանսական ներդրման համաֆինանսավորում</w:t>
            </w:r>
            <w:r w:rsidRPr="002168EF"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  <w:t>(Սուբվենցիոն ծրագիր)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lastRenderedPageBreak/>
              <w:t>6.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աշխատանքների իրականացում</w:t>
            </w:r>
          </w:p>
          <w:p w:rsidR="00B009F7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spacing w:val="-8"/>
                <w:sz w:val="24"/>
                <w:szCs w:val="24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7.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Աշխատանքերի հանձնում-ընդունում և շահագործման հանձնում</w:t>
            </w:r>
          </w:p>
        </w:tc>
      </w:tr>
      <w:tr w:rsidR="00B009F7" w:rsidRPr="002168EF" w:rsidTr="00B009F7">
        <w:trPr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lastRenderedPageBreak/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47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Համայնքում կյանքն աշխույժանում է, այցելուների ք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  <w:t>ա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նակն ավելանում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47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Բնակավայրը դառնում է գրավիչ ներդրողների համար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47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Տուրիզմը զարգանում է</w:t>
            </w:r>
          </w:p>
        </w:tc>
      </w:tr>
    </w:tbl>
    <w:p w:rsidR="00B009F7" w:rsidRPr="002168EF" w:rsidRDefault="00B009F7" w:rsidP="00B009F7">
      <w:pPr>
        <w:spacing w:after="0" w:line="20" w:lineRule="atLeast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val="en-US"/>
        </w:rPr>
      </w:pPr>
    </w:p>
    <w:p w:rsidR="00B009F7" w:rsidRPr="002168EF" w:rsidRDefault="00B009F7" w:rsidP="00B009F7">
      <w:pPr>
        <w:jc w:val="center"/>
        <w:rPr>
          <w:rFonts w:ascii="Times New Roman" w:eastAsia="Arial Unicode MS" w:hAnsi="Times New Roman" w:cs="Times New Roman"/>
          <w:b/>
          <w:i/>
          <w:sz w:val="32"/>
          <w:szCs w:val="32"/>
          <w:u w:val="single"/>
        </w:rPr>
      </w:pPr>
      <w:r w:rsidRPr="002168EF">
        <w:rPr>
          <w:rFonts w:ascii="Times New Roman" w:eastAsia="Arial Unicode MS" w:hAnsi="Times New Roman" w:cs="Times New Roman"/>
          <w:b/>
          <w:i/>
          <w:sz w:val="32"/>
          <w:szCs w:val="32"/>
          <w:u w:val="single"/>
        </w:rPr>
        <w:t>Ճանապարհների խճապատում և բարեկարգում</w:t>
      </w:r>
    </w:p>
    <w:p w:rsidR="00B009F7" w:rsidRPr="002168EF" w:rsidRDefault="00B009F7" w:rsidP="00B009F7">
      <w:pPr>
        <w:spacing w:after="0" w:line="20" w:lineRule="atLeast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val="hy-AM"/>
        </w:rPr>
      </w:pP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2168EF" w:rsidRDefault="00B009F7" w:rsidP="0048461C">
            <w:pPr>
              <w:ind w:right="83"/>
              <w:jc w:val="both"/>
              <w:rPr>
                <w:rFonts w:ascii="Times New Roman" w:eastAsia="Arial Unicode MS" w:hAnsi="Times New Roman" w:cs="Times New Roman"/>
                <w:iCs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iCs/>
                <w:lang w:val="hy-AM"/>
              </w:rPr>
              <w:t>Համայնքային ենթակայության ճանապարհների զգալի մասը գտնվում է անբարեկարգ և անանցանելի վիճակում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Ծրագրի նպատակը</w:t>
            </w:r>
          </w:p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855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eastAsia="ru-RU"/>
              </w:rPr>
              <w:t>Ստեղծել բարենպաստ պայմաններ քաղաքային և գյուղական բնակավայրերում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բնակավայր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7000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4000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auto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auto"/>
          </w:tcPr>
          <w:p w:rsidR="00B009F7" w:rsidRPr="002168EF" w:rsidRDefault="00A54F41" w:rsidP="00B009F7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1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Գույքագրել առավել դժվարանցանելի ճանապարհները</w:t>
            </w:r>
          </w:p>
          <w:p w:rsidR="00B009F7" w:rsidRPr="002168EF" w:rsidRDefault="00B009F7" w:rsidP="00B009F7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 xml:space="preserve">2 </w:t>
            </w:r>
            <w:r w:rsidR="00A54F41"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Ֆինանսական միջոցների ներգրավում</w:t>
            </w:r>
          </w:p>
          <w:p w:rsidR="00B009F7" w:rsidRPr="002168EF" w:rsidRDefault="00A54F41" w:rsidP="00B009F7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3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Աշխատանքների   իրականացում</w:t>
            </w:r>
          </w:p>
        </w:tc>
      </w:tr>
      <w:tr w:rsidR="00B009F7" w:rsidRPr="002168EF" w:rsidTr="00B009F7">
        <w:trPr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60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Համայնքում բոլոր ճանապարհները անցանելի են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60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Սելավներից առաջացող ճանապարհների անանցանելիությունը արագ ստանում է լուծում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60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Ժամանակավորապես լուծվել է բնակչության տեղաշարժի խնդիրը</w:t>
            </w:r>
          </w:p>
        </w:tc>
      </w:tr>
    </w:tbl>
    <w:p w:rsidR="00B009F7" w:rsidRPr="002168EF" w:rsidRDefault="00B009F7" w:rsidP="00B009F7">
      <w:pPr>
        <w:spacing w:after="0" w:line="20" w:lineRule="atLeast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val="hy-AM"/>
        </w:rPr>
      </w:pP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sz w:val="32"/>
          <w:szCs w:val="32"/>
          <w:u w:val="single"/>
          <w:lang w:val="en-US"/>
        </w:rPr>
      </w:pPr>
      <w:r w:rsidRPr="002168EF">
        <w:rPr>
          <w:rFonts w:ascii="Times New Roman" w:eastAsia="Arial Unicode MS" w:hAnsi="Times New Roman" w:cs="Times New Roman"/>
          <w:b/>
          <w:sz w:val="32"/>
          <w:szCs w:val="32"/>
          <w:u w:val="single"/>
          <w:lang w:val="hy-AM"/>
        </w:rPr>
        <w:t>Ճանապարհների սալիկապատում և բարեկարգում</w:t>
      </w: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0" w:themeColor="text1"/>
          <w:sz w:val="32"/>
          <w:szCs w:val="32"/>
          <w:lang w:val="en-US"/>
        </w:rPr>
      </w:pPr>
    </w:p>
    <w:p w:rsidR="00B009F7" w:rsidRPr="00EA76B6" w:rsidRDefault="00B009F7" w:rsidP="00B009F7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sz w:val="28"/>
          <w:szCs w:val="32"/>
          <w:lang w:val="hy-AM"/>
        </w:rPr>
      </w:pPr>
      <w:r w:rsidRPr="00EA76B6">
        <w:rPr>
          <w:rFonts w:ascii="Times New Roman" w:eastAsia="Arial Unicode MS" w:hAnsi="Times New Roman" w:cs="Times New Roman"/>
          <w:b/>
          <w:i/>
          <w:color w:val="000000" w:themeColor="text1"/>
          <w:sz w:val="28"/>
          <w:szCs w:val="32"/>
          <w:lang w:val="hy-AM"/>
        </w:rPr>
        <w:t>Տերյան փողոցի տուֆ քարով սալիկապատում</w:t>
      </w: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0" w:themeColor="text1"/>
          <w:sz w:val="32"/>
          <w:szCs w:val="32"/>
          <w:lang w:val="hy-AM"/>
        </w:rPr>
      </w:pP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Cs/>
                <w:lang w:val="hy-AM"/>
              </w:rPr>
              <w:t xml:space="preserve">Դեռևս խորհրդային ժամանակներից ճանապարհը չի վերանորոգվել և գտնվում է անմխիթար վիճակում: 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856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 w:eastAsia="ru-RU"/>
              </w:rPr>
              <w:t>Բնակչության տեղաշարժը դարձնել  անվտանգ և անցանելի: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քմ</w:t>
            </w:r>
          </w:p>
        </w:tc>
        <w:tc>
          <w:tcPr>
            <w:tcW w:w="1134" w:type="dxa"/>
          </w:tcPr>
          <w:p w:rsidR="00B009F7" w:rsidRPr="00684A0B" w:rsidRDefault="00684A0B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3481</w:t>
            </w:r>
          </w:p>
        </w:tc>
        <w:tc>
          <w:tcPr>
            <w:tcW w:w="1560" w:type="dxa"/>
          </w:tcPr>
          <w:p w:rsidR="00B009F7" w:rsidRPr="00684A0B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  <w:t>8</w:t>
            </w:r>
            <w:r w:rsidR="00684A0B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9039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4000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FFFFFF" w:themeFill="background1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FFFFFF" w:themeFill="background1"/>
          </w:tcPr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1.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մրցույթների հայտարարում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2.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իրականացում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3.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աշխատանքերի մրցույթների հայտարարում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4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Արդյունքերի ամփոփում ,պայմանագրերի կնքում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5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Ֆինանսական ներդրման համաֆինանսավորում</w:t>
            </w:r>
            <w:r w:rsidRPr="002168EF"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  <w:t>(Սուբվենցիոն ծրագիր)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6.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աշխատանքների իրականացում</w:t>
            </w:r>
          </w:p>
          <w:p w:rsidR="00B009F7" w:rsidRPr="002168EF" w:rsidRDefault="00A54F41" w:rsidP="00A54F41">
            <w:pPr>
              <w:shd w:val="clear" w:color="auto" w:fill="FFFFFF" w:themeFill="background1"/>
              <w:tabs>
                <w:tab w:val="left" w:pos="360"/>
              </w:tabs>
              <w:spacing w:line="264" w:lineRule="auto"/>
              <w:ind w:left="28" w:hanging="28"/>
              <w:contextualSpacing/>
              <w:jc w:val="both"/>
              <w:cnfStyle w:val="000000100000"/>
              <w:rPr>
                <w:rFonts w:ascii="Times New Roman" w:eastAsia="Arial Unicode MS" w:hAnsi="Times New Roman" w:cs="Times New Roman"/>
                <w:i/>
                <w:iCs/>
                <w:spacing w:val="-8"/>
                <w:sz w:val="24"/>
                <w:szCs w:val="24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7.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Աշխատանքերի հանձնում-ընդունում և շահագործման հանձնում</w:t>
            </w:r>
          </w:p>
        </w:tc>
      </w:tr>
      <w:tr w:rsidR="00B009F7" w:rsidRPr="002168EF" w:rsidTr="00B009F7">
        <w:trPr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2168EF" w:rsidRDefault="00B009F7" w:rsidP="002D2A77">
            <w:pPr>
              <w:pStyle w:val="ListParagraph"/>
              <w:numPr>
                <w:ilvl w:val="0"/>
                <w:numId w:val="15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Բնակչության տեղաշարժը հարմարավետ է</w:t>
            </w:r>
          </w:p>
          <w:p w:rsidR="00B009F7" w:rsidRPr="002168EF" w:rsidRDefault="00B009F7" w:rsidP="002D2A77">
            <w:pPr>
              <w:pStyle w:val="ListParagraph"/>
              <w:numPr>
                <w:ilvl w:val="0"/>
                <w:numId w:val="15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  <w:t>Քաղաքը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դառնում է գրավիչ ներդրողների համար</w:t>
            </w:r>
          </w:p>
          <w:p w:rsidR="00B009F7" w:rsidRPr="002168EF" w:rsidRDefault="00B009F7" w:rsidP="002D2A77">
            <w:pPr>
              <w:pStyle w:val="ListParagraph"/>
              <w:numPr>
                <w:ilvl w:val="0"/>
                <w:numId w:val="15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Տուրիզմը զարգանում է</w:t>
            </w:r>
          </w:p>
          <w:p w:rsidR="00B009F7" w:rsidRPr="002168EF" w:rsidRDefault="00B009F7" w:rsidP="002D2A77">
            <w:pPr>
              <w:pStyle w:val="ListParagraph"/>
              <w:numPr>
                <w:ilvl w:val="0"/>
                <w:numId w:val="15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Երեխաները դպրոց, մանկապարտեզ հաճախելիս օգտվում են 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lastRenderedPageBreak/>
              <w:t>բարեկարգ ճանապարհից</w:t>
            </w:r>
          </w:p>
          <w:p w:rsidR="00B009F7" w:rsidRPr="002168EF" w:rsidRDefault="00B009F7" w:rsidP="00B009F7">
            <w:pPr>
              <w:pStyle w:val="ListParagraph"/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009F7" w:rsidRPr="002168EF" w:rsidRDefault="00B009F7" w:rsidP="00B009F7">
      <w:pPr>
        <w:spacing w:after="0" w:line="20" w:lineRule="atLeast"/>
        <w:rPr>
          <w:rFonts w:ascii="Times New Roman" w:eastAsia="Arial Unicode MS" w:hAnsi="Times New Roman" w:cs="Times New Roman"/>
          <w:b/>
          <w:i/>
          <w:iCs/>
          <w:sz w:val="32"/>
          <w:szCs w:val="32"/>
          <w:lang w:val="en-US"/>
        </w:rPr>
      </w:pP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hy-AM"/>
        </w:rPr>
      </w:pPr>
      <w:r w:rsidRPr="002168EF"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hy-AM"/>
        </w:rPr>
        <w:t>Երևանյան փողոցի 3-րդ նրբանցքի սալիկապատում</w:t>
      </w: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0" w:themeColor="text1"/>
          <w:sz w:val="32"/>
          <w:szCs w:val="32"/>
          <w:lang w:val="en-US"/>
        </w:rPr>
      </w:pP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Cs/>
                <w:lang w:val="hy-AM"/>
              </w:rPr>
              <w:t xml:space="preserve">Դեռևս խորհրդային ժամանակներից ճանապարհը չի վերանորոգվել և գտնվում է անմխիթար վիճակում: Ճանապարհը գտնվում է </w:t>
            </w:r>
            <w:r w:rsidRPr="002168EF">
              <w:rPr>
                <w:rFonts w:ascii="Times New Roman" w:eastAsia="Arial Unicode MS" w:hAnsi="Times New Roman" w:cs="Times New Roman"/>
                <w:iCs/>
                <w:lang w:val="en-US"/>
              </w:rPr>
              <w:t>քաղաքի</w:t>
            </w:r>
            <w:r w:rsidRPr="002168EF">
              <w:rPr>
                <w:rFonts w:ascii="Times New Roman" w:eastAsia="Arial Unicode MS" w:hAnsi="Times New Roman" w:cs="Times New Roman"/>
                <w:iCs/>
                <w:lang w:val="hy-AM"/>
              </w:rPr>
              <w:t xml:space="preserve"> կենտրոնական մասում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862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 w:eastAsia="ru-RU"/>
              </w:rPr>
              <w:t>Բնակչության տեղաշարժը դարձնել  անվտանգ և անցանելի: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քմ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  <w:t>1357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  <w:t>16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  <w:r w:rsidR="00684A0B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98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  <w:t xml:space="preserve">00 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auto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auto"/>
          </w:tcPr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1.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մրցույթների հայտարարում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2.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իրականացում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3.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աշխատանքերի մրցույթների հայտարարում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4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Արդյունքերի ամփոփում ,պայմանագրերի կնքում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5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Ֆինանսական ներդրման համաֆինանսավորում</w:t>
            </w:r>
            <w:r w:rsidRPr="002168EF"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  <w:t>(Սուբվենցիոն ծրագիր)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6.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աշխատանքների իրականացում</w:t>
            </w:r>
          </w:p>
          <w:p w:rsidR="00B009F7" w:rsidRPr="002168EF" w:rsidRDefault="00A54F41" w:rsidP="00A54F41">
            <w:pPr>
              <w:shd w:val="clear" w:color="auto" w:fill="FFFFFF"/>
              <w:tabs>
                <w:tab w:val="left" w:pos="360"/>
              </w:tabs>
              <w:spacing w:line="264" w:lineRule="auto"/>
              <w:ind w:left="28" w:hanging="28"/>
              <w:contextualSpacing/>
              <w:jc w:val="both"/>
              <w:cnfStyle w:val="0000001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7.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Աշխատանքերի հանձնում-ընդունում և շահագործման հանձնում</w:t>
            </w:r>
          </w:p>
        </w:tc>
      </w:tr>
      <w:tr w:rsidR="00B009F7" w:rsidRPr="002168EF" w:rsidTr="00B009F7">
        <w:trPr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2168EF" w:rsidRDefault="00B009F7" w:rsidP="002D2A77">
            <w:pPr>
              <w:pStyle w:val="ListParagraph"/>
              <w:numPr>
                <w:ilvl w:val="0"/>
                <w:numId w:val="16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Բնակչության տեղաշարժը հարմարավետ է</w:t>
            </w:r>
          </w:p>
          <w:p w:rsidR="00B009F7" w:rsidRPr="002168EF" w:rsidRDefault="00B009F7" w:rsidP="002D2A77">
            <w:pPr>
              <w:pStyle w:val="ListParagraph"/>
              <w:numPr>
                <w:ilvl w:val="0"/>
                <w:numId w:val="16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Տուրիզմը զարգանում է</w:t>
            </w:r>
          </w:p>
          <w:p w:rsidR="00B009F7" w:rsidRPr="002168EF" w:rsidRDefault="00B009F7" w:rsidP="002D2A77">
            <w:pPr>
              <w:pStyle w:val="ListParagraph"/>
              <w:numPr>
                <w:ilvl w:val="0"/>
                <w:numId w:val="16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  <w:t xml:space="preserve">Իջևան քաղաքը 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դառնում է գրավիչ ներդրողների համար</w:t>
            </w:r>
          </w:p>
          <w:p w:rsidR="00B009F7" w:rsidRPr="002168EF" w:rsidRDefault="00B009F7" w:rsidP="00B009F7">
            <w:pPr>
              <w:pStyle w:val="ListParagraph"/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009F7" w:rsidRPr="002168EF" w:rsidRDefault="00B009F7" w:rsidP="00B009F7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sz w:val="32"/>
          <w:szCs w:val="32"/>
          <w:u w:val="single"/>
          <w:lang w:val="en-US"/>
        </w:rPr>
      </w:pPr>
    </w:p>
    <w:p w:rsidR="00B009F7" w:rsidRPr="00EA76B6" w:rsidRDefault="00B009F7" w:rsidP="00B009F7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sz w:val="28"/>
          <w:szCs w:val="32"/>
          <w:lang w:val="en-US"/>
        </w:rPr>
      </w:pPr>
      <w:r w:rsidRPr="00EA76B6">
        <w:rPr>
          <w:rFonts w:ascii="Times New Roman" w:eastAsia="Arial Unicode MS" w:hAnsi="Times New Roman" w:cs="Times New Roman"/>
          <w:b/>
          <w:i/>
          <w:color w:val="000000" w:themeColor="text1"/>
          <w:sz w:val="28"/>
          <w:szCs w:val="32"/>
          <w:lang w:val="en-US"/>
        </w:rPr>
        <w:t>Հ. Ղալումյան փողոցի սալիկապատում</w:t>
      </w:r>
    </w:p>
    <w:p w:rsidR="00B009F7" w:rsidRPr="00EA76B6" w:rsidRDefault="00B009F7" w:rsidP="00B009F7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sz w:val="32"/>
          <w:szCs w:val="32"/>
          <w:lang w:val="en-US"/>
        </w:rPr>
      </w:pP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iCs/>
                <w:lang w:val="en-US"/>
              </w:rPr>
              <w:t xml:space="preserve">Փողոցը </w:t>
            </w:r>
            <w:r w:rsidRPr="002168EF">
              <w:rPr>
                <w:rFonts w:ascii="Times New Roman" w:eastAsia="Arial Unicode MS" w:hAnsi="Times New Roman" w:cs="Times New Roman"/>
                <w:iCs/>
                <w:lang w:val="hy-AM"/>
              </w:rPr>
              <w:t>դեռևս խորհրդային ժամանակներից չ</w:t>
            </w:r>
            <w:r w:rsidRPr="002168EF">
              <w:rPr>
                <w:rFonts w:ascii="Times New Roman" w:eastAsia="Arial Unicode MS" w:hAnsi="Times New Roman" w:cs="Times New Roman"/>
                <w:iCs/>
                <w:lang w:val="en-US"/>
              </w:rPr>
              <w:t>ի</w:t>
            </w:r>
            <w:r w:rsidRPr="002168EF">
              <w:rPr>
                <w:rFonts w:ascii="Times New Roman" w:eastAsia="Arial Unicode MS" w:hAnsi="Times New Roman" w:cs="Times New Roman"/>
                <w:iCs/>
                <w:lang w:val="hy-AM"/>
              </w:rPr>
              <w:t xml:space="preserve"> վերանորոգվել և գտնվում է անմխիթար վիճակում, առաջացել են խոր ջրափոսեր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856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 w:eastAsia="ru-RU"/>
              </w:rPr>
              <w:t>Բնակչության տեղաշարժը դարձնել  անվտանգ և անցանելի: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քմ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1792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  <w:r w:rsidR="00684A0B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6498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3000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  <w:t xml:space="preserve"> 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FFFFFF" w:themeFill="background1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FFFFFF" w:themeFill="background1"/>
          </w:tcPr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1.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մրցույթների հայտարարում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2.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իրականացում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3.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աշխատանքերի մրցույթների հայտարարում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4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Արդյունքերի ամփոփում ,պայմանագրերի կնքում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5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Ֆինանսական ներդրման համաֆինանսավորում</w:t>
            </w:r>
            <w:r w:rsidRPr="002168EF"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  <w:t>(Սուբվենցիոն ծրագիր)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6.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աշխատանքների իրականացում</w:t>
            </w:r>
          </w:p>
          <w:p w:rsidR="00B009F7" w:rsidRPr="002168EF" w:rsidRDefault="00A54F41" w:rsidP="00A54F41">
            <w:pPr>
              <w:shd w:val="clear" w:color="auto" w:fill="FFFFFF" w:themeFill="background1"/>
              <w:tabs>
                <w:tab w:val="left" w:pos="360"/>
              </w:tabs>
              <w:spacing w:line="264" w:lineRule="auto"/>
              <w:ind w:left="28" w:hanging="28"/>
              <w:contextualSpacing/>
              <w:jc w:val="both"/>
              <w:cnfStyle w:val="000000100000"/>
              <w:rPr>
                <w:rFonts w:ascii="Times New Roman" w:eastAsia="Arial Unicode MS" w:hAnsi="Times New Roman" w:cs="Times New Roman"/>
                <w:i/>
                <w:iCs/>
                <w:spacing w:val="-8"/>
                <w:sz w:val="24"/>
                <w:szCs w:val="24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7.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Աշխատանքերի հանձնում-ընդունում և շահագործման հանձնում</w:t>
            </w:r>
          </w:p>
        </w:tc>
      </w:tr>
      <w:tr w:rsidR="00B009F7" w:rsidRPr="002168EF" w:rsidTr="00B009F7">
        <w:trPr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43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Բնակչության տեղաշարժը հարմարավետ է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43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  <w:t>Քաղաքը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դառնում է գրավիչ ներդրողների համար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43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Տուրիզմը զարգանում է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43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Երեխաները դպրոց, մանկապարտեզ հաճախելիս օգտվում են 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lastRenderedPageBreak/>
              <w:t>բարեկարգ ճանապարհից</w:t>
            </w:r>
          </w:p>
          <w:p w:rsidR="00B009F7" w:rsidRPr="002168EF" w:rsidRDefault="00B009F7" w:rsidP="00B009F7">
            <w:pPr>
              <w:pStyle w:val="ListParagraph"/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009F7" w:rsidRPr="002168EF" w:rsidRDefault="00B009F7" w:rsidP="00EA76B6">
      <w:pPr>
        <w:spacing w:after="0" w:line="20" w:lineRule="atLeast"/>
        <w:rPr>
          <w:rFonts w:ascii="Times New Roman" w:eastAsia="Arial Unicode MS" w:hAnsi="Times New Roman" w:cs="Times New Roman"/>
          <w:b/>
          <w:i/>
          <w:iCs/>
          <w:sz w:val="32"/>
          <w:szCs w:val="32"/>
          <w:lang w:val="en-US"/>
        </w:rPr>
      </w:pP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en-US"/>
        </w:rPr>
      </w:pPr>
      <w:r w:rsidRPr="002168EF"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en-US"/>
        </w:rPr>
        <w:t>Այգեստան փողոցից դեպի Ասլանյան փողոց միացնող և հարակից նրբանցքի սալիկապատում</w:t>
      </w: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0" w:themeColor="text1"/>
          <w:sz w:val="32"/>
          <w:szCs w:val="32"/>
          <w:lang w:val="en-US"/>
        </w:rPr>
      </w:pP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iCs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iCs/>
                <w:lang w:val="en-US"/>
              </w:rPr>
              <w:t xml:space="preserve">Այգեստան փողոցից դեպի Ասլանյան փողոց միացնող և հարակից նրբանցքը գտնվում են  </w:t>
            </w:r>
          </w:p>
          <w:p w:rsidR="00B009F7" w:rsidRPr="002168EF" w:rsidRDefault="00B009F7" w:rsidP="00B009F7">
            <w:pPr>
              <w:ind w:right="83"/>
              <w:jc w:val="both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Cs/>
                <w:lang w:val="hy-AM"/>
              </w:rPr>
              <w:t>անբարեկարգ և անանցանելի վիճակում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856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 w:eastAsia="ru-RU"/>
              </w:rPr>
              <w:t>Բնակչության տեղաշարժը դարձնել  անվտանգ և անցանելի: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քմ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953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="00684A0B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7756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  <w:t xml:space="preserve">00 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auto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auto"/>
          </w:tcPr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1.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մրցույթների հայտարարում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2.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իրականացում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3.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աշխատանքերի մրցույթների հայտարարում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4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Արդյունքերի ամփոփում ,պայմանագրերի կնքում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5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Ֆինանսական ներդրման համաֆինանսավորում</w:t>
            </w:r>
            <w:r w:rsidRPr="002168EF"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  <w:t>(Սուբվենցիոն ծրագիր)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6.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աշխատանքների իրականացում</w:t>
            </w:r>
          </w:p>
          <w:p w:rsidR="00B009F7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spacing w:val="-8"/>
                <w:sz w:val="24"/>
                <w:szCs w:val="24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7.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Աշխատանքերի հանձնում-ընդունում և շահագործման հանձնում</w:t>
            </w:r>
          </w:p>
        </w:tc>
      </w:tr>
      <w:tr w:rsidR="00B009F7" w:rsidRPr="002168EF" w:rsidTr="00B009F7">
        <w:trPr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2168EF" w:rsidRDefault="00B009F7" w:rsidP="002D2A77">
            <w:pPr>
              <w:pStyle w:val="ListParagraph"/>
              <w:numPr>
                <w:ilvl w:val="0"/>
                <w:numId w:val="17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Իջևան քաղաքի ճանապարհները բարեկարգ են:</w:t>
            </w:r>
          </w:p>
          <w:p w:rsidR="00B009F7" w:rsidRPr="002168EF" w:rsidRDefault="00B009F7" w:rsidP="002D2A77">
            <w:pPr>
              <w:pStyle w:val="ListParagraph"/>
              <w:numPr>
                <w:ilvl w:val="0"/>
                <w:numId w:val="17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Երեխաները դպրոց, մանկապարտեզ հաճախելիս օգտվում են բարեկարգ ճանապարհից</w:t>
            </w:r>
          </w:p>
          <w:p w:rsidR="00B009F7" w:rsidRPr="002168EF" w:rsidRDefault="00B009F7" w:rsidP="002D2A77">
            <w:pPr>
              <w:pStyle w:val="ListParagraph"/>
              <w:numPr>
                <w:ilvl w:val="0"/>
                <w:numId w:val="17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Բնակավայրը դառնում է գրավիչ ներդրողների համար</w:t>
            </w:r>
          </w:p>
          <w:p w:rsidR="00B009F7" w:rsidRPr="002168EF" w:rsidRDefault="00B009F7" w:rsidP="002D2A77">
            <w:pPr>
              <w:pStyle w:val="ListParagraph"/>
              <w:numPr>
                <w:ilvl w:val="0"/>
                <w:numId w:val="17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Տուրիզմը զարգանում է</w:t>
            </w:r>
          </w:p>
        </w:tc>
      </w:tr>
    </w:tbl>
    <w:p w:rsidR="00B009F7" w:rsidRPr="002168EF" w:rsidRDefault="00B009F7" w:rsidP="00B009F7">
      <w:pPr>
        <w:spacing w:after="0" w:line="20" w:lineRule="atLeast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val="hy-AM"/>
        </w:rPr>
      </w:pP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0" w:themeColor="text1"/>
          <w:sz w:val="32"/>
          <w:szCs w:val="32"/>
          <w:lang w:val="en-US"/>
        </w:rPr>
      </w:pPr>
    </w:p>
    <w:p w:rsidR="00B009F7" w:rsidRPr="00EA76B6" w:rsidRDefault="00B009F7" w:rsidP="00B009F7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sz w:val="28"/>
          <w:szCs w:val="32"/>
          <w:lang w:val="en-US"/>
        </w:rPr>
      </w:pPr>
      <w:r w:rsidRPr="00EA76B6">
        <w:rPr>
          <w:rFonts w:ascii="Times New Roman" w:eastAsia="Arial Unicode MS" w:hAnsi="Times New Roman" w:cs="Times New Roman"/>
          <w:b/>
          <w:i/>
          <w:color w:val="000000" w:themeColor="text1"/>
          <w:sz w:val="28"/>
          <w:szCs w:val="32"/>
          <w:lang w:val="en-US"/>
        </w:rPr>
        <w:t>Վազաշեն բնակավայրի տուֆ քարով սալիկապատում</w:t>
      </w:r>
    </w:p>
    <w:p w:rsidR="00B009F7" w:rsidRPr="002168EF" w:rsidRDefault="00600CAE" w:rsidP="00B009F7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0" w:themeColor="text1"/>
          <w:sz w:val="32"/>
          <w:szCs w:val="32"/>
          <w:lang w:val="en-US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32"/>
          <w:szCs w:val="32"/>
          <w:lang w:val="en-US"/>
        </w:rPr>
        <w:t xml:space="preserve">                                                         </w:t>
      </w: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Cs/>
                <w:lang w:val="hy-AM"/>
              </w:rPr>
              <w:t>Համայնքային ենթակայության ճանապարհների զգալի մասը գտնվում է անբարեկարգ և անանցանելի վիճակում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861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 w:eastAsia="ru-RU"/>
              </w:rPr>
              <w:t>Բնակչության տեղաշարժը դարձնել  անվտանգ և անցանելի: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քմ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1</w:t>
            </w:r>
            <w:r w:rsidR="00684A0B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515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3</w:t>
            </w:r>
            <w:r w:rsidR="00684A0B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7542</w:t>
            </w:r>
          </w:p>
        </w:tc>
        <w:tc>
          <w:tcPr>
            <w:tcW w:w="1134" w:type="dxa"/>
          </w:tcPr>
          <w:p w:rsidR="00B009F7" w:rsidRPr="00684A0B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28"/>
                <w:szCs w:val="28"/>
                <w:lang w:val="hy-AM"/>
              </w:rPr>
            </w:pPr>
            <w:r w:rsidRPr="00684A0B">
              <w:rPr>
                <w:rFonts w:ascii="Times New Roman" w:eastAsia="Arial Unicode MS" w:hAnsi="Times New Roman" w:cs="Times New Roman"/>
                <w:sz w:val="28"/>
                <w:szCs w:val="28"/>
              </w:rPr>
              <w:t>30</w:t>
            </w:r>
            <w:r w:rsidRPr="00684A0B">
              <w:rPr>
                <w:rFonts w:ascii="Times New Roman" w:eastAsia="Arial Unicode MS" w:hAnsi="Times New Roman" w:cs="Times New Roman"/>
                <w:sz w:val="28"/>
                <w:szCs w:val="28"/>
                <w:lang w:val="hy-AM"/>
              </w:rPr>
              <w:t xml:space="preserve">00 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auto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auto"/>
          </w:tcPr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1.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մրցույթների հայտարարում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2.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իրականացում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3.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աշխատանքերի մրցույթների հայտարարում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4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Արդյունքերի ամփոփում ,պայմանագրերի կնքում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5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Ֆինանսական ներդրման համաֆինանսավորում</w:t>
            </w:r>
            <w:r w:rsidRPr="002168EF"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  <w:t>(Սուբվենցիոն ծրագիր)</w:t>
            </w:r>
          </w:p>
          <w:p w:rsidR="00A54F41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6.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աշխատանքների իրականացում</w:t>
            </w:r>
          </w:p>
          <w:p w:rsidR="00B009F7" w:rsidRPr="002168EF" w:rsidRDefault="00A54F41" w:rsidP="00A54F41">
            <w:pPr>
              <w:shd w:val="clear" w:color="auto" w:fill="FFFFFF"/>
              <w:tabs>
                <w:tab w:val="left" w:pos="360"/>
              </w:tabs>
              <w:spacing w:line="264" w:lineRule="auto"/>
              <w:ind w:left="28" w:hanging="28"/>
              <w:contextualSpacing/>
              <w:jc w:val="both"/>
              <w:cnfStyle w:val="000000100000"/>
              <w:rPr>
                <w:rFonts w:ascii="Times New Roman" w:eastAsia="Arial Unicode MS" w:hAnsi="Times New Roman" w:cs="Times New Roman"/>
                <w:i/>
                <w:iCs/>
                <w:spacing w:val="-8"/>
                <w:sz w:val="24"/>
                <w:szCs w:val="24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7.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Աշխատանքերի հանձնում-ընդունում և շահագործման հանձնում</w:t>
            </w:r>
          </w:p>
        </w:tc>
      </w:tr>
      <w:tr w:rsidR="00B009F7" w:rsidRPr="002168EF" w:rsidTr="00B009F7">
        <w:trPr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lastRenderedPageBreak/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48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Երեխաները դպրոց, մանկապարտեզ հաճախելիս օգտվում են բարեկարգ ճանապարհից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48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Բնակավայրը դառնում է գրավիչ ներդրողների համար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48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Տուրիզմը զարգանում է</w:t>
            </w:r>
          </w:p>
        </w:tc>
      </w:tr>
    </w:tbl>
    <w:p w:rsidR="00B009F7" w:rsidRPr="002168EF" w:rsidRDefault="00B009F7" w:rsidP="00B009F7">
      <w:pPr>
        <w:spacing w:after="0" w:line="20" w:lineRule="atLeast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val="hy-AM"/>
        </w:rPr>
      </w:pPr>
    </w:p>
    <w:p w:rsidR="00B009F7" w:rsidRPr="002168EF" w:rsidRDefault="00B009F7" w:rsidP="00B009F7">
      <w:pPr>
        <w:spacing w:after="0" w:line="20" w:lineRule="atLeast"/>
        <w:rPr>
          <w:rFonts w:ascii="Times New Roman" w:eastAsia="Arial Unicode MS" w:hAnsi="Times New Roman" w:cs="Times New Roman"/>
          <w:b/>
          <w:iCs/>
          <w:sz w:val="28"/>
          <w:szCs w:val="32"/>
          <w:lang w:val="en-US"/>
        </w:rPr>
      </w:pP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en-US"/>
        </w:rPr>
      </w:pPr>
      <w:r w:rsidRPr="002168EF"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en-US"/>
        </w:rPr>
        <w:t>Խաշթառակի եկեղեցի տանող ճանապարհի սալիկապատում</w:t>
      </w: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0" w:themeColor="text1"/>
          <w:sz w:val="32"/>
          <w:szCs w:val="32"/>
          <w:lang w:val="en-US"/>
        </w:rPr>
      </w:pP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Համայնքային ենթակայության ճանապարհների զգալի մասը գտնվում է անբարեկարգ և անանցանելի վիճակում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71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 w:eastAsia="ru-RU"/>
              </w:rPr>
              <w:t>Բնակչության տեղաշարժը դարձնել  անվտանգ և անցանելի: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քմ</w:t>
            </w:r>
          </w:p>
        </w:tc>
        <w:tc>
          <w:tcPr>
            <w:tcW w:w="1134" w:type="dxa"/>
          </w:tcPr>
          <w:p w:rsidR="00B009F7" w:rsidRPr="002168EF" w:rsidRDefault="00684A0B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6526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30</w:t>
            </w:r>
            <w:r w:rsidR="00684A0B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6404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4000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auto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auto"/>
          </w:tcPr>
          <w:p w:rsidR="00B009F7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1.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մրցույթների հայտարարում</w:t>
            </w:r>
          </w:p>
          <w:p w:rsidR="00B009F7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2.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իրականացում</w:t>
            </w:r>
          </w:p>
          <w:p w:rsidR="00B009F7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3.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աշխատանքերի մրցույթների հայտարարում</w:t>
            </w:r>
          </w:p>
          <w:p w:rsidR="00B009F7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4.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Արդյունքերի ամփոփում ,պայմանագրերի կնքում</w:t>
            </w:r>
          </w:p>
          <w:p w:rsidR="00B009F7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5.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Ֆինանսական ներդրման համաֆինանսավորում</w:t>
            </w:r>
            <w:r w:rsidR="00B009F7" w:rsidRPr="002168EF"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  <w:t>(</w:t>
            </w:r>
            <w:r w:rsidR="00B009F7" w:rsidRPr="002168EF">
              <w:rPr>
                <w:rFonts w:ascii="Times New Roman" w:eastAsia="Arial Unicode MS" w:hAnsi="Times New Roman" w:cs="Times New Roman"/>
                <w:b/>
                <w:i/>
                <w:iCs/>
                <w:lang w:val="en-US"/>
              </w:rPr>
              <w:t>Անհատի ֆինասավորմամբ</w:t>
            </w:r>
            <w:r w:rsidR="00B009F7" w:rsidRPr="002168EF"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  <w:t>)</w:t>
            </w:r>
          </w:p>
          <w:p w:rsidR="00B009F7" w:rsidRPr="002168EF" w:rsidRDefault="00A54F41" w:rsidP="00A54F41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6.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աշխատանքների իրականացում</w:t>
            </w:r>
          </w:p>
          <w:p w:rsidR="00B009F7" w:rsidRPr="002168EF" w:rsidRDefault="00A54F41" w:rsidP="00A54F41">
            <w:pPr>
              <w:shd w:val="clear" w:color="auto" w:fill="FFFFFF"/>
              <w:tabs>
                <w:tab w:val="left" w:pos="360"/>
              </w:tabs>
              <w:spacing w:line="264" w:lineRule="auto"/>
              <w:jc w:val="both"/>
              <w:cnfStyle w:val="000000100000"/>
              <w:rPr>
                <w:rFonts w:ascii="Times New Roman" w:eastAsia="Arial Unicode MS" w:hAnsi="Times New Roman" w:cs="Times New Roman"/>
                <w:i/>
                <w:iCs/>
                <w:spacing w:val="-8"/>
                <w:sz w:val="24"/>
                <w:szCs w:val="24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7.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Աշխատանքերի հանձնում-ընդունում և շահագործման հանձնում</w:t>
            </w:r>
          </w:p>
        </w:tc>
      </w:tr>
      <w:tr w:rsidR="00B009F7" w:rsidRPr="002168EF" w:rsidTr="00B009F7">
        <w:trPr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2168EF" w:rsidRDefault="00B009F7" w:rsidP="002D2A77">
            <w:pPr>
              <w:pStyle w:val="ListParagraph"/>
              <w:numPr>
                <w:ilvl w:val="0"/>
                <w:numId w:val="18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Խաշթառակ 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բնակավայրի ճանապարհները բարեկարգ են</w:t>
            </w:r>
          </w:p>
          <w:p w:rsidR="00B009F7" w:rsidRPr="002168EF" w:rsidRDefault="00B009F7" w:rsidP="002D2A77">
            <w:pPr>
              <w:pStyle w:val="ListParagraph"/>
              <w:numPr>
                <w:ilvl w:val="0"/>
                <w:numId w:val="18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Երեխաները դպրոց, մանկապարտեզ հաճախելիս օգտվում են բարեկարգ ճանապարհից</w:t>
            </w:r>
          </w:p>
          <w:p w:rsidR="00B009F7" w:rsidRPr="002168EF" w:rsidRDefault="00B009F7" w:rsidP="002D2A77">
            <w:pPr>
              <w:pStyle w:val="ListParagraph"/>
              <w:numPr>
                <w:ilvl w:val="0"/>
                <w:numId w:val="18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Բնակավայրը դառնում է գրավիչ ներդրողների համար</w:t>
            </w:r>
          </w:p>
          <w:p w:rsidR="00B009F7" w:rsidRPr="002168EF" w:rsidRDefault="00B009F7" w:rsidP="002D2A77">
            <w:pPr>
              <w:pStyle w:val="ListParagraph"/>
              <w:numPr>
                <w:ilvl w:val="0"/>
                <w:numId w:val="18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Տուրիզմը զարգանում է</w:t>
            </w:r>
          </w:p>
        </w:tc>
      </w:tr>
    </w:tbl>
    <w:p w:rsidR="00B009F7" w:rsidRPr="002168EF" w:rsidRDefault="00B009F7" w:rsidP="00B009F7">
      <w:pPr>
        <w:spacing w:after="0" w:line="20" w:lineRule="atLeast"/>
        <w:rPr>
          <w:rFonts w:ascii="Times New Roman" w:eastAsia="Arial Unicode MS" w:hAnsi="Times New Roman" w:cs="Times New Roman"/>
          <w:color w:val="000000" w:themeColor="text1"/>
          <w:sz w:val="18"/>
          <w:szCs w:val="20"/>
          <w:lang w:val="hy-AM"/>
        </w:rPr>
      </w:pPr>
    </w:p>
    <w:p w:rsidR="00B009F7" w:rsidRPr="002168EF" w:rsidRDefault="00B009F7" w:rsidP="00B009F7">
      <w:pPr>
        <w:spacing w:after="0" w:line="20" w:lineRule="atLeast"/>
        <w:rPr>
          <w:rFonts w:ascii="Times New Roman" w:eastAsia="Arial Unicode MS" w:hAnsi="Times New Roman" w:cs="Times New Roman"/>
          <w:color w:val="000000" w:themeColor="text1"/>
          <w:sz w:val="18"/>
          <w:szCs w:val="20"/>
          <w:lang w:val="hy-AM"/>
        </w:rPr>
      </w:pP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en-US"/>
        </w:rPr>
      </w:pPr>
      <w:r w:rsidRPr="002168EF"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en-US"/>
        </w:rPr>
        <w:t>Սևքար բնակավայի գյուղամիջյան ճանապարհների սալիկապատում</w:t>
      </w: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0" w:themeColor="text1"/>
          <w:sz w:val="32"/>
          <w:szCs w:val="32"/>
          <w:lang w:val="en-US"/>
        </w:rPr>
      </w:pP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Համայնքային ենթակայության ճանապարհների զգալի մասը գտնվում է անբարեկարգ և անանցանելի վիճակում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71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 w:eastAsia="ru-RU"/>
              </w:rPr>
              <w:t>Բնակչության տեղաշարժը դարձնել  անվտանգ և անցանելի: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քմ</w:t>
            </w:r>
          </w:p>
        </w:tc>
        <w:tc>
          <w:tcPr>
            <w:tcW w:w="1134" w:type="dxa"/>
          </w:tcPr>
          <w:p w:rsidR="00B009F7" w:rsidRPr="00684A0B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684A0B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4368</w:t>
            </w:r>
          </w:p>
        </w:tc>
        <w:tc>
          <w:tcPr>
            <w:tcW w:w="1560" w:type="dxa"/>
          </w:tcPr>
          <w:p w:rsidR="00B009F7" w:rsidRPr="00684A0B" w:rsidRDefault="00684A0B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684A0B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68632</w:t>
            </w:r>
          </w:p>
        </w:tc>
        <w:tc>
          <w:tcPr>
            <w:tcW w:w="1134" w:type="dxa"/>
          </w:tcPr>
          <w:p w:rsidR="00B009F7" w:rsidRPr="00684A0B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684A0B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4000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auto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auto"/>
          </w:tcPr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1.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մրցույթների հայտարարում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2.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 xml:space="preserve">Նախագծանախահաշվային աշխատանքերի իրականացում 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3.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աշխատանքերի մրցույթների հայտարարում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4.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Արդյունքերի ամփոփում ,պայմանագրերի կնքում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5.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Ֆինանսական ներդրման համաֆինանսավորում</w:t>
            </w:r>
            <w:r w:rsidR="00B009F7" w:rsidRPr="002168EF"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  <w:t>(</w:t>
            </w:r>
            <w:r w:rsidR="00B009F7" w:rsidRPr="002168EF">
              <w:rPr>
                <w:rFonts w:ascii="Times New Roman" w:eastAsia="Arial Unicode MS" w:hAnsi="Times New Roman" w:cs="Times New Roman"/>
                <w:b/>
                <w:i/>
                <w:iCs/>
                <w:lang w:val="en-US"/>
              </w:rPr>
              <w:t>Անհատի ֆինասավորմամբ</w:t>
            </w:r>
            <w:r w:rsidR="00B009F7" w:rsidRPr="002168EF">
              <w:rPr>
                <w:rFonts w:ascii="Times New Roman" w:eastAsia="Arial Unicode MS" w:hAnsi="Times New Roman" w:cs="Times New Roman"/>
                <w:b/>
                <w:i/>
                <w:iCs/>
                <w:lang w:val="hy-AM"/>
              </w:rPr>
              <w:t>)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6.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աշխատանքների իրականացում</w:t>
            </w:r>
          </w:p>
          <w:p w:rsidR="00B009F7" w:rsidRPr="002168EF" w:rsidRDefault="002327CB" w:rsidP="002327CB">
            <w:pPr>
              <w:shd w:val="clear" w:color="auto" w:fill="FFFFFF"/>
              <w:tabs>
                <w:tab w:val="left" w:pos="360"/>
              </w:tabs>
              <w:spacing w:line="264" w:lineRule="auto"/>
              <w:jc w:val="both"/>
              <w:cnfStyle w:val="000000100000"/>
              <w:rPr>
                <w:rFonts w:ascii="Times New Roman" w:eastAsia="Arial Unicode MS" w:hAnsi="Times New Roman" w:cs="Times New Roman"/>
                <w:i/>
                <w:iCs/>
                <w:spacing w:val="-8"/>
                <w:sz w:val="24"/>
                <w:szCs w:val="24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7.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Աշխատանքերի հանձնում-ընդունում և շահագործման հանձնում</w:t>
            </w:r>
          </w:p>
        </w:tc>
      </w:tr>
      <w:tr w:rsidR="00B009F7" w:rsidRPr="002168EF" w:rsidTr="00B009F7">
        <w:trPr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lastRenderedPageBreak/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44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Սևքար 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բնակավայրի ճանապարհները բարեկարգ են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44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Երեխաները դպրոց, մանկապարտեզ հաճախելիս օգտվում են բարեկարգ ճանապարհից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44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Բնակավայրը դառնում է գրավիչ ներդրողների համար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44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Տուրիզմը զարգանում է</w:t>
            </w:r>
          </w:p>
        </w:tc>
      </w:tr>
    </w:tbl>
    <w:p w:rsidR="00B009F7" w:rsidRPr="002168EF" w:rsidRDefault="00B009F7" w:rsidP="000A5C39">
      <w:pPr>
        <w:spacing w:after="0" w:line="20" w:lineRule="atLeast"/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val="en-US"/>
        </w:rPr>
      </w:pP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val="en-US"/>
        </w:rPr>
      </w:pP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i/>
          <w:color w:val="000000"/>
          <w:sz w:val="28"/>
          <w:szCs w:val="32"/>
          <w:lang w:val="en-US"/>
        </w:rPr>
      </w:pPr>
      <w:r w:rsidRPr="002168EF">
        <w:rPr>
          <w:rFonts w:ascii="Times New Roman" w:eastAsia="Arial Unicode MS" w:hAnsi="Times New Roman" w:cs="Times New Roman"/>
          <w:b/>
          <w:i/>
          <w:color w:val="000000"/>
          <w:sz w:val="28"/>
          <w:szCs w:val="32"/>
          <w:lang w:val="en-US"/>
        </w:rPr>
        <w:t>Երթուղային կանգառների վերանորոգում և նոր կանգառների կառուցում</w:t>
      </w: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eastAsia="Arial Unicode MS" w:hAnsi="Times New Roman" w:cs="Times New Roman"/>
          <w:color w:val="000000" w:themeColor="text1"/>
          <w:sz w:val="18"/>
          <w:szCs w:val="20"/>
          <w:lang w:val="en-US"/>
        </w:rPr>
      </w:pP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/>
                <w:lang w:val="hy-AM"/>
              </w:rPr>
              <w:t>Համայնքում հասարակական տրանսպորտով բնակչության տեղաշարժն ապահովելու համար անհրաժեշտություն է առաջացել կառուցել, կամ վերանորոգել կանգառներ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093168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093168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866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eastAsia="ru-RU"/>
              </w:rPr>
              <w:t xml:space="preserve">Բարելավել հասարակական տրանսպորտից օգտվողների սպասարկման մակարդակը 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հատ</w:t>
            </w:r>
          </w:p>
        </w:tc>
        <w:tc>
          <w:tcPr>
            <w:tcW w:w="1134" w:type="dxa"/>
          </w:tcPr>
          <w:p w:rsidR="00B009F7" w:rsidRPr="00093168" w:rsidRDefault="00093168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093168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4000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20000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auto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auto"/>
          </w:tcPr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1.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Կանգառների համար համապատասխան դիզայնի ընտրում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2.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իրականացում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3.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Համապատասխան վայրերի ընտրում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b/>
                <w:i/>
                <w:iCs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4.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Ֆինանսական ներդրման համաֆինանսավորում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spacing w:val="-8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5.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</w:rPr>
              <w:t xml:space="preserve">Աշխատանքների 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spacing w:val="-8"/>
                <w:sz w:val="24"/>
                <w:szCs w:val="24"/>
              </w:rPr>
              <w:t>իրականացում</w:t>
            </w:r>
          </w:p>
        </w:tc>
      </w:tr>
      <w:tr w:rsidR="00B009F7" w:rsidRPr="002168EF" w:rsidTr="00B009F7">
        <w:trPr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62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Համայնքի բնակավայրեր ունեն բարեկարգ կանգառներ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62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Բնակավայրերից ուղևորափոխադրումները կատարվում են ըստ նախատեսված գրաֆիկի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62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Բնակավայրը դառնում է գրավիչ ներդրողների համար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62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Տուրիզմը զարգանում է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62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Բնակավայրերի բնակիչները գյուղ մթերքները կարողանում են իրացնել շուկայում</w:t>
            </w:r>
          </w:p>
        </w:tc>
      </w:tr>
    </w:tbl>
    <w:p w:rsidR="00B009F7" w:rsidRPr="002168EF" w:rsidRDefault="00B009F7" w:rsidP="00B009F7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val="en-US"/>
        </w:rPr>
      </w:pP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i/>
          <w:color w:val="000000"/>
          <w:sz w:val="28"/>
          <w:szCs w:val="32"/>
          <w:lang w:val="en-US"/>
        </w:rPr>
      </w:pPr>
      <w:r w:rsidRPr="002168EF">
        <w:rPr>
          <w:rFonts w:ascii="Times New Roman" w:eastAsia="Arial Unicode MS" w:hAnsi="Times New Roman" w:cs="Times New Roman"/>
          <w:b/>
          <w:i/>
          <w:color w:val="000000"/>
          <w:sz w:val="28"/>
          <w:szCs w:val="32"/>
          <w:lang w:val="hy-AM"/>
        </w:rPr>
        <w:t>Երթևեկությունը կարգավորող ճանապարհային նշանների, նշագծման և տեղեկատվական ցուցանակների տեղադրում, միջազգային չափանիշներին համապատասխան</w:t>
      </w: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0" w:themeColor="text1"/>
          <w:sz w:val="32"/>
          <w:szCs w:val="32"/>
          <w:lang w:val="en-US"/>
        </w:rPr>
      </w:pP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2168EF" w:rsidRDefault="00B009F7" w:rsidP="00B009F7">
            <w:pPr>
              <w:rPr>
                <w:rFonts w:ascii="Times New Roman" w:eastAsia="Arial Unicode MS" w:hAnsi="Times New Roman" w:cs="Times New Roman"/>
                <w:color w:val="00000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/>
                <w:lang w:val="hy-AM"/>
              </w:rPr>
              <w:t>Համայնքում երթևեկությունը կազմակերպելու համար կատարվել է համայնքի քարտեզագրում: Անհրաժեշտություն է առաջացել տեղադրել նոր կարգավորող նշաններ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1140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eastAsia="ru-RU"/>
              </w:rPr>
              <w:t>Ապահովել անվտանգ երթևեկություն,բնակավայրերում կողմնորոշումը դարձել է դյուրին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բնակավայր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8000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550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  <w:t xml:space="preserve">00 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auto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auto"/>
          </w:tcPr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1.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Ճանապարհային նշանների, նշագծման և տեղեկատվական ցուցանակների տեղադրման քարտեզագրում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2.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</w:rPr>
              <w:t>ն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երի իրականացում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3.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Համապատասխան վայրերի ընտրում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4.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Ֆինանսական ներդրման համաֆինանսավորում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spacing w:val="-8"/>
                <w:sz w:val="24"/>
                <w:szCs w:val="24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5.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 xml:space="preserve">Աշխատանքների 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spacing w:val="-8"/>
                <w:sz w:val="24"/>
                <w:szCs w:val="24"/>
                <w:lang w:val="hy-AM"/>
              </w:rPr>
              <w:t xml:space="preserve">  իրականացում</w:t>
            </w:r>
          </w:p>
        </w:tc>
      </w:tr>
      <w:tr w:rsidR="00B009F7" w:rsidRPr="002168EF" w:rsidTr="00B009F7">
        <w:trPr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lastRenderedPageBreak/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61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Համայնքի ճանապարհային նշանները, նշագծումները և տեղեկատվական ցուցանակները տեղադրված են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61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Ավտոտրանսպորտային պատահարները նվազել են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61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Հյուրերը կարողանում են ճիշտ կողմնորոշվել տարածքում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61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Բնակավայրը դառնում է գրավիչ ներդրողների համար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61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Տուրիզմը զարգանում է</w:t>
            </w:r>
          </w:p>
          <w:p w:rsidR="00B009F7" w:rsidRPr="002168EF" w:rsidRDefault="00B009F7" w:rsidP="00B009F7">
            <w:pPr>
              <w:pStyle w:val="ListParagraph"/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009F7" w:rsidRPr="002168EF" w:rsidRDefault="00B009F7" w:rsidP="00B009F7">
      <w:pPr>
        <w:spacing w:after="0" w:line="20" w:lineRule="atLeast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val="en-US"/>
        </w:rPr>
      </w:pPr>
    </w:p>
    <w:p w:rsidR="00B009F7" w:rsidRPr="002168EF" w:rsidRDefault="00B009F7" w:rsidP="00C3607E">
      <w:pPr>
        <w:jc w:val="center"/>
        <w:rPr>
          <w:rFonts w:ascii="Times New Roman" w:eastAsia="Arial Unicode MS" w:hAnsi="Times New Roman" w:cs="Times New Roman"/>
          <w:b/>
          <w:sz w:val="32"/>
          <w:szCs w:val="36"/>
          <w:u w:val="single"/>
          <w:lang w:val="en-US"/>
        </w:rPr>
      </w:pPr>
      <w:r w:rsidRPr="002168EF">
        <w:rPr>
          <w:rFonts w:ascii="Times New Roman" w:eastAsia="Arial Unicode MS" w:hAnsi="Times New Roman" w:cs="Times New Roman"/>
          <w:b/>
          <w:sz w:val="32"/>
          <w:szCs w:val="36"/>
          <w:u w:val="single"/>
        </w:rPr>
        <w:t>Բնակտնտեսություն, բնակկոմունալ և շրջակա միջավայրի պահպանություն</w:t>
      </w:r>
    </w:p>
    <w:p w:rsidR="00B009F7" w:rsidRPr="002168EF" w:rsidRDefault="00B009F7" w:rsidP="00B009F7">
      <w:pPr>
        <w:jc w:val="center"/>
        <w:rPr>
          <w:rFonts w:ascii="Times New Roman" w:eastAsia="Arial Unicode MS" w:hAnsi="Times New Roman" w:cs="Times New Roman"/>
          <w:b/>
          <w:i/>
          <w:sz w:val="28"/>
          <w:szCs w:val="32"/>
          <w:lang w:val="en-US"/>
        </w:rPr>
      </w:pPr>
      <w:r w:rsidRPr="002168EF">
        <w:rPr>
          <w:rFonts w:ascii="Times New Roman" w:eastAsia="Arial Unicode MS" w:hAnsi="Times New Roman" w:cs="Times New Roman"/>
          <w:b/>
          <w:i/>
          <w:color w:val="000000"/>
          <w:sz w:val="28"/>
          <w:szCs w:val="32"/>
          <w:lang w:val="en-US"/>
        </w:rPr>
        <w:t>ՖՄՄ իրականացում՝ Հայաստանում սոցիալ-տնտեսական զարգացման ծրագիր</w:t>
      </w: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2168EF" w:rsidRDefault="00B009F7" w:rsidP="00B009F7">
            <w:pPr>
              <w:rPr>
                <w:rFonts w:ascii="Times New Roman" w:eastAsia="Arial Unicode MS" w:hAnsi="Times New Roman" w:cs="Times New Roman"/>
                <w:color w:val="000000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/>
                <w:lang w:val="en-US"/>
              </w:rPr>
              <w:t xml:space="preserve">Համայնքային մրցույթներ՝ որոնք ուղղված են համայնքի սոցիալ-տնտեսական զարգացմանը                                                                                              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690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Պահպանել էկոլոգիակական միջանցքները բնական միջավայրի կայուն օգտագործման և համայնքային զարգացման միջոցով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բնակավայր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4 170</w:t>
            </w:r>
          </w:p>
        </w:tc>
        <w:tc>
          <w:tcPr>
            <w:tcW w:w="1134" w:type="dxa"/>
          </w:tcPr>
          <w:p w:rsidR="00B009F7" w:rsidRPr="002168EF" w:rsidRDefault="005C33F5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="00B009F7"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000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auto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auto"/>
          </w:tcPr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1.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Մրցույթների կազմակերպում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2.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Ֆինանսական միջոցների ներգրավում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3.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Աշխատանքների   իրականացում</w:t>
            </w:r>
          </w:p>
        </w:tc>
      </w:tr>
      <w:tr w:rsidR="00B009F7" w:rsidRPr="002168EF" w:rsidTr="00B009F7">
        <w:trPr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2168EF" w:rsidRDefault="00B009F7" w:rsidP="002D2A77">
            <w:pPr>
              <w:pStyle w:val="ListParagraph"/>
              <w:numPr>
                <w:ilvl w:val="0"/>
                <w:numId w:val="23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Շահառուները մասնակցում են մրցույթներին </w:t>
            </w:r>
          </w:p>
          <w:p w:rsidR="00B009F7" w:rsidRPr="002168EF" w:rsidRDefault="00B009F7" w:rsidP="002D2A77">
            <w:pPr>
              <w:pStyle w:val="ListParagraph"/>
              <w:numPr>
                <w:ilvl w:val="0"/>
                <w:numId w:val="23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US"/>
              </w:rPr>
              <w:t>Շահառուները աստիճանաբար հասակնում են իրենց խնդիրները</w:t>
            </w:r>
          </w:p>
        </w:tc>
      </w:tr>
    </w:tbl>
    <w:p w:rsidR="00B009F7" w:rsidRPr="002168EF" w:rsidRDefault="00B009F7" w:rsidP="00B009F7">
      <w:pPr>
        <w:jc w:val="center"/>
        <w:rPr>
          <w:rFonts w:ascii="Times New Roman" w:eastAsia="Arial Unicode MS" w:hAnsi="Times New Roman" w:cs="Times New Roman"/>
          <w:b/>
          <w:sz w:val="36"/>
          <w:szCs w:val="36"/>
          <w:u w:val="single"/>
          <w:lang w:val="en-US"/>
        </w:rPr>
      </w:pPr>
    </w:p>
    <w:p w:rsidR="00B009F7" w:rsidRPr="002168EF" w:rsidRDefault="00B009F7" w:rsidP="00B009F7">
      <w:pPr>
        <w:jc w:val="center"/>
        <w:rPr>
          <w:rFonts w:ascii="Times New Roman" w:eastAsia="Arial Unicode MS" w:hAnsi="Times New Roman" w:cs="Times New Roman"/>
          <w:b/>
          <w:i/>
          <w:sz w:val="28"/>
          <w:szCs w:val="32"/>
        </w:rPr>
      </w:pPr>
      <w:r w:rsidRPr="002168EF">
        <w:rPr>
          <w:rFonts w:ascii="Times New Roman" w:eastAsia="Arial Unicode MS" w:hAnsi="Times New Roman" w:cs="Times New Roman"/>
          <w:b/>
          <w:i/>
          <w:color w:val="000000"/>
          <w:sz w:val="28"/>
          <w:szCs w:val="32"/>
        </w:rPr>
        <w:t>Գերեզմանատների տարածքների ընդլայնում, պահպանում և ցանկապատի կառուցում</w:t>
      </w: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2168EF" w:rsidRDefault="00B009F7" w:rsidP="00B009F7">
            <w:pPr>
              <w:rPr>
                <w:rFonts w:ascii="Times New Roman" w:eastAsia="Arial Unicode MS" w:hAnsi="Times New Roman" w:cs="Times New Roman"/>
                <w:color w:val="00000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/>
              </w:rPr>
              <w:t>Գերեզմանատների տարածքների սակավություն, ճանապարհների և ցանկապատների ոչ բարվոք վիճակ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867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eastAsia="ru-RU"/>
              </w:rPr>
              <w:t>Կանոնակարգել գերեզմանատների շահագործման աշխատանքները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բնակավայր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5000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300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  <w:t xml:space="preserve">00 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auto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auto"/>
          </w:tcPr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1.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Գույքագրել առավել հրատապ խնդիրները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2.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Ֆինանսական միջոցների ներգրավում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spacing w:val="-8"/>
                <w:sz w:val="24"/>
                <w:szCs w:val="24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3.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Աշխատանքների   իրականացում</w:t>
            </w:r>
          </w:p>
        </w:tc>
      </w:tr>
      <w:tr w:rsidR="00B009F7" w:rsidRPr="002168EF" w:rsidTr="00B009F7">
        <w:trPr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2168EF" w:rsidRDefault="00B009F7" w:rsidP="002D2A77">
            <w:pPr>
              <w:pStyle w:val="ListParagraph"/>
              <w:numPr>
                <w:ilvl w:val="0"/>
                <w:numId w:val="22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Բոլոր գերեզմանատները ցանկապատված են</w:t>
            </w:r>
          </w:p>
          <w:p w:rsidR="00B009F7" w:rsidRPr="002168EF" w:rsidRDefault="00B009F7" w:rsidP="002D2A77">
            <w:pPr>
              <w:pStyle w:val="ListParagraph"/>
              <w:numPr>
                <w:ilvl w:val="0"/>
                <w:numId w:val="22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Գերեզմանատների տարածում աղբահանությունը կատարվում է ժամանակին</w:t>
            </w:r>
          </w:p>
          <w:p w:rsidR="00B009F7" w:rsidRPr="002168EF" w:rsidRDefault="00B009F7" w:rsidP="002D2A77">
            <w:pPr>
              <w:pStyle w:val="ListParagraph"/>
              <w:numPr>
                <w:ilvl w:val="0"/>
                <w:numId w:val="22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Գերեզմանատների ճանապարհները գտնվում են բարվոք վիճակում</w:t>
            </w:r>
          </w:p>
        </w:tc>
      </w:tr>
    </w:tbl>
    <w:p w:rsidR="00B009F7" w:rsidRPr="002168EF" w:rsidRDefault="00B009F7" w:rsidP="00B009F7">
      <w:pPr>
        <w:spacing w:after="0" w:line="20" w:lineRule="atLeast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</w:p>
    <w:p w:rsidR="00B009F7" w:rsidRPr="002168EF" w:rsidRDefault="00B009F7" w:rsidP="00B009F7">
      <w:pPr>
        <w:tabs>
          <w:tab w:val="left" w:pos="1169"/>
          <w:tab w:val="center" w:pos="4677"/>
        </w:tabs>
        <w:rPr>
          <w:rFonts w:ascii="Times New Roman" w:eastAsia="Arial Unicode MS" w:hAnsi="Times New Roman" w:cs="Times New Roman"/>
          <w:b/>
          <w:i/>
          <w:sz w:val="32"/>
          <w:szCs w:val="32"/>
        </w:rPr>
      </w:pPr>
      <w:r w:rsidRPr="002168EF"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val="en-US"/>
        </w:rPr>
        <w:tab/>
      </w:r>
      <w:r w:rsidRPr="002168EF"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val="en-US"/>
        </w:rPr>
        <w:tab/>
        <w:t xml:space="preserve"> </w:t>
      </w:r>
      <w:r w:rsidRPr="002168EF">
        <w:rPr>
          <w:rFonts w:ascii="Times New Roman" w:eastAsia="Arial Unicode MS" w:hAnsi="Times New Roman" w:cs="Times New Roman"/>
          <w:b/>
          <w:i/>
          <w:color w:val="000000"/>
          <w:sz w:val="28"/>
          <w:szCs w:val="32"/>
          <w:lang w:val="en-US"/>
        </w:rPr>
        <w:t>Հասարակական զուգարանների կառուցում</w:t>
      </w: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2168EF" w:rsidRDefault="00B009F7" w:rsidP="00B009F7">
            <w:pPr>
              <w:rPr>
                <w:rFonts w:ascii="Times New Roman" w:eastAsia="Arial Unicode MS" w:hAnsi="Times New Roman" w:cs="Times New Roman"/>
                <w:color w:val="000000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/>
                <w:lang w:val="en-US"/>
              </w:rPr>
              <w:t>Համայնքում հասարակական զուգարանների բացակայություն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690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2168EF">
              <w:rPr>
                <w:rFonts w:ascii="Times New Roman" w:hAnsi="Times New Roman" w:cs="Times New Roman"/>
                <w:i/>
                <w:lang w:val="hy-AM"/>
              </w:rPr>
              <w:t>Զարգացնել</w:t>
            </w:r>
            <w:r w:rsidRPr="002168EF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2168EF">
              <w:rPr>
                <w:rFonts w:ascii="Times New Roman" w:hAnsi="Times New Roman" w:cs="Times New Roman"/>
                <w:i/>
                <w:lang w:val="hy-AM"/>
              </w:rPr>
              <w:t>համայնքի</w:t>
            </w:r>
            <w:r w:rsidRPr="002168EF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2168EF">
              <w:rPr>
                <w:rFonts w:ascii="Times New Roman" w:hAnsi="Times New Roman" w:cs="Times New Roman"/>
                <w:i/>
                <w:lang w:val="hy-AM"/>
              </w:rPr>
              <w:t>սպասարկման</w:t>
            </w:r>
            <w:r w:rsidRPr="002168EF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2168EF">
              <w:rPr>
                <w:rFonts w:ascii="Times New Roman" w:hAnsi="Times New Roman" w:cs="Times New Roman"/>
                <w:i/>
                <w:lang w:val="hy-AM"/>
              </w:rPr>
              <w:t>ենթակառուցվածքները, տուրիզմը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բնակավայր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19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15 000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20000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auto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auto"/>
          </w:tcPr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1.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Գույքագրել առավել հրատապ խնդիրները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2.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Ֆինանսական միջոցների ներգրավում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3.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Աշխատանքների   իրականացում</w:t>
            </w:r>
          </w:p>
        </w:tc>
      </w:tr>
      <w:tr w:rsidR="00B009F7" w:rsidRPr="002168EF" w:rsidTr="00B009F7">
        <w:trPr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64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Սանիտարական</w:t>
            </w:r>
            <w:r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168EF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վիճակ</w:t>
            </w:r>
            <w:r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ը </w:t>
            </w:r>
            <w:r w:rsidRPr="002168EF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բարելավվել</w:t>
            </w:r>
            <w:r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է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64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Ստեղծվում է</w:t>
            </w:r>
            <w:r w:rsidRPr="002168EF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 xml:space="preserve"> հարմարավետ</w:t>
            </w:r>
            <w:r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168EF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 xml:space="preserve">միջավայր 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64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Զարգանում է տուրիզմը</w:t>
            </w:r>
          </w:p>
        </w:tc>
      </w:tr>
    </w:tbl>
    <w:p w:rsidR="00B009F7" w:rsidRPr="002168EF" w:rsidRDefault="00B009F7" w:rsidP="00B009F7">
      <w:pPr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val="en-US"/>
        </w:rPr>
      </w:pPr>
    </w:p>
    <w:p w:rsidR="00B009F7" w:rsidRPr="002168EF" w:rsidRDefault="00B009F7" w:rsidP="00B009F7">
      <w:pPr>
        <w:jc w:val="center"/>
        <w:rPr>
          <w:rFonts w:ascii="Times New Roman" w:eastAsia="Arial Unicode MS" w:hAnsi="Times New Roman" w:cs="Times New Roman"/>
          <w:b/>
          <w:i/>
          <w:sz w:val="28"/>
          <w:szCs w:val="32"/>
        </w:rPr>
      </w:pPr>
      <w:r w:rsidRPr="002168EF">
        <w:rPr>
          <w:rFonts w:ascii="Times New Roman" w:eastAsia="Arial Unicode MS" w:hAnsi="Times New Roman" w:cs="Times New Roman"/>
          <w:b/>
          <w:i/>
          <w:color w:val="000000"/>
          <w:sz w:val="28"/>
          <w:szCs w:val="32"/>
          <w:lang w:val="en-US"/>
        </w:rPr>
        <w:t>Խ</w:t>
      </w:r>
      <w:r w:rsidRPr="002168EF">
        <w:rPr>
          <w:rFonts w:ascii="Times New Roman" w:eastAsia="Arial Unicode MS" w:hAnsi="Times New Roman" w:cs="Times New Roman"/>
          <w:b/>
          <w:i/>
          <w:color w:val="000000"/>
          <w:sz w:val="28"/>
          <w:szCs w:val="32"/>
        </w:rPr>
        <w:t>աղահրապարակների հիմնում և վերանորոգում</w:t>
      </w: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2168EF" w:rsidRDefault="00B009F7" w:rsidP="00B009F7">
            <w:pPr>
              <w:rPr>
                <w:rFonts w:ascii="Times New Roman" w:eastAsia="Arial Unicode MS" w:hAnsi="Times New Roman" w:cs="Times New Roman"/>
                <w:color w:val="00000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/>
              </w:rPr>
              <w:t>Երեխաների զբաղմունքի վայրերի, հանգստի գոտիների սակավություն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690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eastAsia="ru-RU"/>
              </w:rPr>
              <w:t>Ստեղծել երեխաների համար զարգացման միջավայր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բնակավայր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19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7000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8000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auto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auto"/>
          </w:tcPr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1.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Գույքագրել առավել հրատապ խնդիրները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2.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Ֆինանսական միջոցների ներգրավում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3.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Աշխատանքների   իրականացում</w:t>
            </w:r>
          </w:p>
        </w:tc>
      </w:tr>
      <w:tr w:rsidR="00B009F7" w:rsidRPr="002168EF" w:rsidTr="00B009F7">
        <w:trPr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63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Երեխաները օգտվում են բարեկարգ և անվտանգ խաղահրապարակից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63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Երեխաների առորիան դառնում է հագեցած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63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Աջակցում է երեխաների առողջ ապրելակերպին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63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US"/>
              </w:rPr>
              <w:t>Համայնքը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 xml:space="preserve"> դառնում է գրավիչ ներդրողների համար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63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Տուրիզմը զարգանում է</w:t>
            </w:r>
          </w:p>
        </w:tc>
      </w:tr>
    </w:tbl>
    <w:p w:rsidR="00B009F7" w:rsidRPr="002168EF" w:rsidRDefault="00B009F7" w:rsidP="00B009F7">
      <w:pPr>
        <w:spacing w:after="0" w:line="20" w:lineRule="atLeast"/>
        <w:rPr>
          <w:rFonts w:ascii="Times New Roman" w:eastAsia="Arial Unicode MS" w:hAnsi="Times New Roman" w:cs="Times New Roman"/>
          <w:color w:val="000000" w:themeColor="text1"/>
          <w:sz w:val="20"/>
          <w:szCs w:val="20"/>
        </w:rPr>
      </w:pPr>
    </w:p>
    <w:p w:rsidR="00B009F7" w:rsidRPr="002168EF" w:rsidRDefault="00B009F7" w:rsidP="00B009F7">
      <w:pPr>
        <w:spacing w:after="0" w:line="20" w:lineRule="atLeast"/>
        <w:rPr>
          <w:rFonts w:ascii="Times New Roman" w:eastAsia="Arial Unicode MS" w:hAnsi="Times New Roman" w:cs="Times New Roman"/>
          <w:b/>
          <w:i/>
          <w:iCs/>
          <w:sz w:val="32"/>
          <w:szCs w:val="32"/>
          <w:lang w:val="en-US"/>
        </w:rPr>
      </w:pPr>
    </w:p>
    <w:p w:rsidR="00B009F7" w:rsidRPr="002168EF" w:rsidRDefault="00B009F7" w:rsidP="00FE75B0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en-US"/>
        </w:rPr>
      </w:pPr>
      <w:r w:rsidRPr="002168EF">
        <w:rPr>
          <w:rFonts w:ascii="Times New Roman" w:eastAsia="Arial Unicode MS" w:hAnsi="Times New Roman" w:cs="Times New Roman"/>
          <w:b/>
          <w:i/>
          <w:iCs/>
          <w:sz w:val="28"/>
          <w:szCs w:val="32"/>
        </w:rPr>
        <w:t>Համայնքի ենթակայության տակ գտնվող շենք շինությունների վերանորոգում և պահպանում, թեքահարթակների կառուցում</w:t>
      </w:r>
    </w:p>
    <w:p w:rsidR="00B009F7" w:rsidRPr="002168EF" w:rsidRDefault="00B009F7" w:rsidP="00B009F7">
      <w:pPr>
        <w:spacing w:after="0" w:line="20" w:lineRule="atLeast"/>
        <w:rPr>
          <w:rFonts w:ascii="Times New Roman" w:eastAsia="Arial Unicode MS" w:hAnsi="Times New Roman" w:cs="Times New Roman"/>
          <w:b/>
          <w:color w:val="000000" w:themeColor="text1"/>
          <w:sz w:val="32"/>
          <w:szCs w:val="32"/>
          <w:lang w:val="en-US"/>
        </w:rPr>
      </w:pP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iCs/>
              </w:rPr>
              <w:t>Կան համայնքային ենթակայության շենք շինություններ, որոնք ունեն վերանորոգման և պահպանման կարիք, երկար ժամանակ չվերանորոգվոլու պատճառով, թեքահարթակների բացակայությունընույնպես դասվում է կարևոր խնդիրների շարքին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1447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eastAsia="ru-RU"/>
              </w:rPr>
              <w:lastRenderedPageBreak/>
              <w:t>Ստեղծել բարենպաստ պայմաններ՝ համայնքապետարանի և ենթակա կառույցների աշխատանքը կազմակերպելու համար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բնակավայր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50000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4000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auto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auto"/>
          </w:tcPr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1.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մրցույթների հայտարարում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2.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իրականացում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3.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աշխատանքերի մրցույթների հայտարարում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4.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Արդյունքերի ամփոփում ,պայմանագրերի կնքում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5.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Ֆինանսական ներդրման համաֆինանսավորում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6.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աշխատանքների իրականացում</w:t>
            </w:r>
          </w:p>
          <w:p w:rsidR="00B009F7" w:rsidRPr="002168EF" w:rsidRDefault="002327CB" w:rsidP="002327CB">
            <w:pPr>
              <w:shd w:val="clear" w:color="auto" w:fill="FFFFFF"/>
              <w:tabs>
                <w:tab w:val="left" w:pos="360"/>
              </w:tabs>
              <w:spacing w:line="264" w:lineRule="auto"/>
              <w:jc w:val="both"/>
              <w:cnfStyle w:val="000000100000"/>
              <w:rPr>
                <w:rFonts w:ascii="Times New Roman" w:eastAsia="Arial Unicode MS" w:hAnsi="Times New Roman" w:cs="Times New Roman"/>
                <w:i/>
                <w:iCs/>
                <w:spacing w:val="-8"/>
                <w:sz w:val="24"/>
                <w:szCs w:val="24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7.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Աշխատանքերի հանձնում-ընդունում և շահագործման հանձնում</w:t>
            </w:r>
          </w:p>
        </w:tc>
      </w:tr>
      <w:tr w:rsidR="00B009F7" w:rsidRPr="002168EF" w:rsidTr="00B009F7">
        <w:trPr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65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Համայնքային ենթակայության շենք շինությունները վերանորոգված են և ծառայում են նպատակին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65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Համայնքում բոլոր անհրաժեշտ թեքահարթակները կառուցված են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65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Բնակավայրը դառնում է գրավիչ ներդրողների համար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65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Տուրիզմը զարգանում է</w:t>
            </w:r>
          </w:p>
        </w:tc>
      </w:tr>
    </w:tbl>
    <w:p w:rsidR="00B009F7" w:rsidRPr="005C33F5" w:rsidRDefault="00B009F7" w:rsidP="00B009F7">
      <w:pPr>
        <w:spacing w:after="0" w:line="20" w:lineRule="atLeast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val="en-US"/>
        </w:rPr>
      </w:pPr>
    </w:p>
    <w:p w:rsidR="006E1AF0" w:rsidRDefault="006E1AF0" w:rsidP="00496DDA">
      <w:pPr>
        <w:spacing w:after="0" w:line="20" w:lineRule="atLeast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</w:pPr>
    </w:p>
    <w:p w:rsidR="006E1AF0" w:rsidRDefault="006E1AF0" w:rsidP="00496DDA">
      <w:pPr>
        <w:spacing w:after="0" w:line="20" w:lineRule="atLeast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Խաշթառակի խմելու ջուր</w:t>
      </w:r>
    </w:p>
    <w:p w:rsidR="006E1AF0" w:rsidRPr="002168EF" w:rsidRDefault="006E1AF0" w:rsidP="006E1AF0">
      <w:pPr>
        <w:spacing w:after="0" w:line="20" w:lineRule="atLeast"/>
        <w:rPr>
          <w:rFonts w:ascii="Times New Roman" w:eastAsia="Arial Unicode MS" w:hAnsi="Times New Roman" w:cs="Times New Roman"/>
          <w:b/>
          <w:color w:val="000000" w:themeColor="text1"/>
          <w:sz w:val="32"/>
          <w:szCs w:val="32"/>
          <w:lang w:val="en-US"/>
        </w:rPr>
      </w:pP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6E1AF0" w:rsidRPr="002168EF" w:rsidTr="00E2308B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6E1AF0" w:rsidRPr="002168EF" w:rsidRDefault="00AD496C" w:rsidP="00E2308B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  <w:lang w:val="hy-AM"/>
              </w:rPr>
            </w:pPr>
            <w:r>
              <w:rPr>
                <w:rFonts w:ascii="Times New Roman" w:eastAsia="Arial Unicode MS" w:hAnsi="Times New Roman" w:cs="Times New Roman"/>
                <w:iCs/>
                <w:lang w:val="en-US"/>
              </w:rPr>
              <w:t xml:space="preserve">Բնակավայրում </w:t>
            </w:r>
            <w:r w:rsidR="006E1AF0" w:rsidRPr="002168EF">
              <w:rPr>
                <w:rFonts w:ascii="Times New Roman" w:eastAsia="Arial Unicode MS" w:hAnsi="Times New Roman" w:cs="Times New Roman"/>
                <w:iCs/>
                <w:lang w:val="hy-AM"/>
              </w:rPr>
              <w:t>խմելու ջ</w:t>
            </w:r>
            <w:r w:rsidR="006E1AF0" w:rsidRPr="002168EF">
              <w:rPr>
                <w:rFonts w:ascii="Times New Roman" w:eastAsia="Arial Unicode MS" w:hAnsi="Times New Roman" w:cs="Times New Roman"/>
                <w:iCs/>
              </w:rPr>
              <w:t>րի սակավություն</w:t>
            </w:r>
          </w:p>
        </w:tc>
      </w:tr>
      <w:tr w:rsidR="006E1AF0" w:rsidRPr="002168EF" w:rsidTr="00E2308B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6E1AF0" w:rsidRPr="002168EF" w:rsidRDefault="006E1AF0" w:rsidP="00E2308B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6E1AF0" w:rsidRPr="002168EF" w:rsidRDefault="006E1AF0" w:rsidP="00E2308B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6E1AF0" w:rsidRPr="002168EF" w:rsidRDefault="006E1AF0" w:rsidP="00E2308B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6E1AF0" w:rsidRPr="002168EF" w:rsidRDefault="006E1AF0" w:rsidP="00E2308B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6E1AF0" w:rsidRPr="002168EF" w:rsidRDefault="006E1AF0" w:rsidP="00E2308B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6E1AF0" w:rsidRPr="002168EF" w:rsidRDefault="006E1AF0" w:rsidP="00E2308B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6E1AF0" w:rsidRPr="002168EF" w:rsidTr="00E2308B">
        <w:trPr>
          <w:trHeight w:val="1129"/>
        </w:trPr>
        <w:tc>
          <w:tcPr>
            <w:cnfStyle w:val="001000000000"/>
            <w:tcW w:w="3397" w:type="dxa"/>
          </w:tcPr>
          <w:p w:rsidR="006E1AF0" w:rsidRPr="006E1AF0" w:rsidRDefault="006E1AF0" w:rsidP="00E2308B">
            <w:pPr>
              <w:spacing w:line="20" w:lineRule="atLeast"/>
              <w:rPr>
                <w:rFonts w:ascii="Sylfaen" w:hAnsi="Sylfaen" w:cs="Sylfaen"/>
                <w:i/>
                <w:lang w:val="en-US"/>
              </w:rPr>
            </w:pPr>
            <w:r w:rsidRPr="006E1AF0">
              <w:rPr>
                <w:rFonts w:ascii="Sylfaen" w:hAnsi="Sylfaen" w:cs="Sylfaen"/>
                <w:i/>
                <w:lang w:val="en-US"/>
              </w:rPr>
              <w:t>Խաշթառակ</w:t>
            </w:r>
          </w:p>
          <w:p w:rsidR="006E1AF0" w:rsidRPr="000A5C39" w:rsidRDefault="006E1AF0" w:rsidP="00E2308B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6E1AF0">
              <w:rPr>
                <w:rFonts w:ascii="Sylfaen" w:hAnsi="Sylfaen" w:cs="Sylfaen"/>
                <w:i/>
              </w:rPr>
              <w:t>Բնակավայրի</w:t>
            </w:r>
            <w:r w:rsidRPr="006E1AF0">
              <w:rPr>
                <w:rFonts w:ascii="Sylfaen" w:hAnsi="Sylfaen" w:cs="Sylfaen"/>
                <w:i/>
                <w:lang w:val="en-US"/>
              </w:rPr>
              <w:t xml:space="preserve"> </w:t>
            </w:r>
            <w:r w:rsidRPr="006E1AF0">
              <w:rPr>
                <w:rFonts w:ascii="Sylfaen" w:hAnsi="Sylfaen" w:cs="Sylfaen"/>
                <w:i/>
              </w:rPr>
              <w:t>ջրամատակարարամ</w:t>
            </w:r>
            <w:r w:rsidRPr="006E1AF0">
              <w:rPr>
                <w:i/>
              </w:rPr>
              <w:t xml:space="preserve"> </w:t>
            </w:r>
            <w:r w:rsidRPr="006E1AF0">
              <w:rPr>
                <w:rFonts w:ascii="Sylfaen" w:hAnsi="Sylfaen" w:cs="Sylfaen"/>
                <w:i/>
              </w:rPr>
              <w:t>ան</w:t>
            </w:r>
            <w:r w:rsidRPr="006E1AF0">
              <w:rPr>
                <w:i/>
              </w:rPr>
              <w:t xml:space="preserve"> </w:t>
            </w:r>
            <w:r w:rsidRPr="006E1AF0">
              <w:rPr>
                <w:rFonts w:ascii="Sylfaen" w:hAnsi="Sylfaen" w:cs="Sylfaen"/>
                <w:i/>
              </w:rPr>
              <w:t>համակարգերի</w:t>
            </w:r>
            <w:r w:rsidRPr="006E1AF0">
              <w:rPr>
                <w:rFonts w:ascii="Sylfaen" w:hAnsi="Sylfaen" w:cs="Sylfaen"/>
                <w:i/>
                <w:lang w:val="en-US"/>
              </w:rPr>
              <w:t xml:space="preserve"> </w:t>
            </w:r>
            <w:r w:rsidRPr="006E1AF0">
              <w:rPr>
                <w:rFonts w:ascii="Sylfaen" w:hAnsi="Sylfaen" w:cs="Sylfaen"/>
                <w:i/>
              </w:rPr>
              <w:t>արդիականացում</w:t>
            </w:r>
          </w:p>
        </w:tc>
        <w:tc>
          <w:tcPr>
            <w:tcW w:w="1134" w:type="dxa"/>
          </w:tcPr>
          <w:p w:rsidR="006E1AF0" w:rsidRPr="00AD496C" w:rsidRDefault="006E1AF0" w:rsidP="00E2308B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AD496C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բնակավայր</w:t>
            </w:r>
          </w:p>
        </w:tc>
        <w:tc>
          <w:tcPr>
            <w:tcW w:w="1134" w:type="dxa"/>
          </w:tcPr>
          <w:p w:rsidR="006E1AF0" w:rsidRPr="00AD496C" w:rsidRDefault="006E1AF0" w:rsidP="00E2308B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AD496C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6E1AF0" w:rsidRPr="002168EF" w:rsidRDefault="00AD496C" w:rsidP="00E2308B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173000</w:t>
            </w:r>
          </w:p>
        </w:tc>
        <w:tc>
          <w:tcPr>
            <w:tcW w:w="1134" w:type="dxa"/>
          </w:tcPr>
          <w:p w:rsidR="006E1AF0" w:rsidRPr="00AD496C" w:rsidRDefault="00AD496C" w:rsidP="00E2308B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2000</w:t>
            </w:r>
          </w:p>
        </w:tc>
        <w:tc>
          <w:tcPr>
            <w:tcW w:w="1706" w:type="dxa"/>
          </w:tcPr>
          <w:p w:rsidR="006E1AF0" w:rsidRPr="002168EF" w:rsidRDefault="006E1AF0" w:rsidP="00E2308B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 տարի</w:t>
            </w:r>
          </w:p>
        </w:tc>
      </w:tr>
      <w:tr w:rsidR="006E1AF0" w:rsidRPr="002168EF" w:rsidTr="00E2308B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auto"/>
          </w:tcPr>
          <w:p w:rsidR="006E1AF0" w:rsidRPr="002168EF" w:rsidRDefault="006E1AF0" w:rsidP="00E2308B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auto"/>
          </w:tcPr>
          <w:p w:rsidR="006E1AF0" w:rsidRPr="002168EF" w:rsidRDefault="006E1AF0" w:rsidP="00E2308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1.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մրցույթների հայտարարում</w:t>
            </w:r>
          </w:p>
          <w:p w:rsidR="006E1AF0" w:rsidRPr="002168EF" w:rsidRDefault="006E1AF0" w:rsidP="00E2308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2.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իրականացում</w:t>
            </w:r>
          </w:p>
          <w:p w:rsidR="006E1AF0" w:rsidRPr="002168EF" w:rsidRDefault="006E1AF0" w:rsidP="00E2308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3.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աշխատանքերի մրցույթների հայտարարում</w:t>
            </w:r>
          </w:p>
          <w:p w:rsidR="006E1AF0" w:rsidRPr="002168EF" w:rsidRDefault="006E1AF0" w:rsidP="00E2308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4.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Արդյունքերի ամփոփում ,պայմանագրերի կնքում</w:t>
            </w:r>
          </w:p>
          <w:p w:rsidR="006E1AF0" w:rsidRPr="002168EF" w:rsidRDefault="006E1AF0" w:rsidP="00E2308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5.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Ֆինանսական ներդրման համաֆինանսավորում (Հովնանյան հիմնադրամ)</w:t>
            </w:r>
          </w:p>
          <w:p w:rsidR="006E1AF0" w:rsidRPr="002168EF" w:rsidRDefault="006E1AF0" w:rsidP="00E2308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6.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աշխատանքների իրականացում</w:t>
            </w:r>
          </w:p>
          <w:p w:rsidR="006E1AF0" w:rsidRPr="002168EF" w:rsidRDefault="006E1AF0" w:rsidP="00E2308B">
            <w:pPr>
              <w:shd w:val="clear" w:color="auto" w:fill="FFFFFF"/>
              <w:tabs>
                <w:tab w:val="left" w:pos="360"/>
              </w:tabs>
              <w:spacing w:line="264" w:lineRule="auto"/>
              <w:jc w:val="both"/>
              <w:cnfStyle w:val="000000100000"/>
              <w:rPr>
                <w:rFonts w:ascii="Times New Roman" w:eastAsia="Arial Unicode MS" w:hAnsi="Times New Roman" w:cs="Times New Roman"/>
                <w:i/>
                <w:iCs/>
                <w:spacing w:val="-8"/>
                <w:sz w:val="24"/>
                <w:szCs w:val="24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7.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Աշխատանքերի հանձնում-ընդունում և շահագործման հանձնում</w:t>
            </w:r>
          </w:p>
        </w:tc>
      </w:tr>
      <w:tr w:rsidR="006E1AF0" w:rsidRPr="002168EF" w:rsidTr="00E2308B">
        <w:trPr>
          <w:trHeight w:val="534"/>
        </w:trPr>
        <w:tc>
          <w:tcPr>
            <w:cnfStyle w:val="001000000000"/>
            <w:tcW w:w="3397" w:type="dxa"/>
          </w:tcPr>
          <w:p w:rsidR="006E1AF0" w:rsidRPr="002168EF" w:rsidRDefault="006E1AF0" w:rsidP="00E2308B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6E1AF0" w:rsidRPr="002168EF" w:rsidRDefault="006E1AF0" w:rsidP="007026EB">
            <w:pPr>
              <w:pStyle w:val="ListParagraph"/>
              <w:numPr>
                <w:ilvl w:val="0"/>
                <w:numId w:val="88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Բարելավվել է բնակչության կենցաղային պայմանները</w:t>
            </w:r>
          </w:p>
          <w:p w:rsidR="006E1AF0" w:rsidRPr="002168EF" w:rsidRDefault="006E1AF0" w:rsidP="007026EB">
            <w:pPr>
              <w:pStyle w:val="ListParagraph"/>
              <w:numPr>
                <w:ilvl w:val="0"/>
                <w:numId w:val="88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Զգալի ավելացել է ջրամատակարարման ժամերը</w:t>
            </w:r>
          </w:p>
          <w:p w:rsidR="006E1AF0" w:rsidRPr="002168EF" w:rsidRDefault="006E1AF0" w:rsidP="007026EB">
            <w:pPr>
              <w:pStyle w:val="ListParagraph"/>
              <w:numPr>
                <w:ilvl w:val="0"/>
                <w:numId w:val="88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Բնակավայրը դառնում է գրավիչ ներդրողների համար</w:t>
            </w:r>
          </w:p>
          <w:p w:rsidR="006E1AF0" w:rsidRPr="002168EF" w:rsidRDefault="006E1AF0" w:rsidP="007026EB">
            <w:pPr>
              <w:pStyle w:val="ListParagraph"/>
              <w:numPr>
                <w:ilvl w:val="0"/>
                <w:numId w:val="88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Տուրիզմը զարգանում է</w:t>
            </w:r>
          </w:p>
        </w:tc>
      </w:tr>
    </w:tbl>
    <w:p w:rsidR="006E1AF0" w:rsidRDefault="006E1AF0" w:rsidP="00496DDA">
      <w:pPr>
        <w:spacing w:after="0" w:line="20" w:lineRule="atLeast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</w:pPr>
    </w:p>
    <w:p w:rsidR="00AD496C" w:rsidRDefault="00AD496C" w:rsidP="00AD496C">
      <w:pPr>
        <w:spacing w:after="0" w:line="20" w:lineRule="atLeast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Վազաշենի ոռոգման ծրագիր</w:t>
      </w:r>
    </w:p>
    <w:p w:rsidR="00AD496C" w:rsidRPr="002168EF" w:rsidRDefault="00AD496C" w:rsidP="00AD496C">
      <w:pPr>
        <w:spacing w:after="0" w:line="20" w:lineRule="atLeast"/>
        <w:rPr>
          <w:rFonts w:ascii="Times New Roman" w:eastAsia="Arial Unicode MS" w:hAnsi="Times New Roman" w:cs="Times New Roman"/>
          <w:b/>
          <w:color w:val="000000" w:themeColor="text1"/>
          <w:sz w:val="32"/>
          <w:szCs w:val="32"/>
          <w:lang w:val="en-US"/>
        </w:rPr>
      </w:pP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AD496C" w:rsidRPr="002168EF" w:rsidTr="00E2308B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AD496C" w:rsidRPr="002168EF" w:rsidRDefault="00AD496C" w:rsidP="00AD496C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  <w:lang w:val="hy-AM"/>
              </w:rPr>
            </w:pPr>
            <w:r>
              <w:rPr>
                <w:rFonts w:ascii="Times New Roman" w:eastAsia="Arial Unicode MS" w:hAnsi="Times New Roman" w:cs="Times New Roman"/>
                <w:iCs/>
                <w:lang w:val="en-US"/>
              </w:rPr>
              <w:t>Բնակավայրում  ոռոգման</w:t>
            </w:r>
            <w:r w:rsidRPr="002168EF">
              <w:rPr>
                <w:rFonts w:ascii="Times New Roman" w:eastAsia="Arial Unicode MS" w:hAnsi="Times New Roman" w:cs="Times New Roman"/>
                <w:iCs/>
                <w:lang w:val="hy-AM"/>
              </w:rPr>
              <w:t xml:space="preserve"> ջ</w:t>
            </w:r>
            <w:r w:rsidRPr="002168EF">
              <w:rPr>
                <w:rFonts w:ascii="Times New Roman" w:eastAsia="Arial Unicode MS" w:hAnsi="Times New Roman" w:cs="Times New Roman"/>
                <w:iCs/>
              </w:rPr>
              <w:t>րի սակավություն</w:t>
            </w:r>
          </w:p>
        </w:tc>
      </w:tr>
      <w:tr w:rsidR="00AD496C" w:rsidRPr="002168EF" w:rsidTr="00E2308B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AD496C" w:rsidRPr="002168EF" w:rsidRDefault="00AD496C" w:rsidP="00E2308B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lastRenderedPageBreak/>
              <w:t>Ծրագրի նպատակը</w:t>
            </w:r>
          </w:p>
        </w:tc>
        <w:tc>
          <w:tcPr>
            <w:tcW w:w="1134" w:type="dxa"/>
          </w:tcPr>
          <w:p w:rsidR="00AD496C" w:rsidRPr="002168EF" w:rsidRDefault="00AD496C" w:rsidP="00E2308B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AD496C" w:rsidRPr="002168EF" w:rsidRDefault="00AD496C" w:rsidP="00E2308B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AD496C" w:rsidRPr="002168EF" w:rsidRDefault="00AD496C" w:rsidP="00E2308B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AD496C" w:rsidRPr="002168EF" w:rsidRDefault="00AD496C" w:rsidP="00E2308B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AD496C" w:rsidRPr="002168EF" w:rsidRDefault="00AD496C" w:rsidP="00E2308B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AD496C" w:rsidRPr="002168EF" w:rsidTr="00E2308B">
        <w:trPr>
          <w:trHeight w:val="1129"/>
        </w:trPr>
        <w:tc>
          <w:tcPr>
            <w:cnfStyle w:val="001000000000"/>
            <w:tcW w:w="3397" w:type="dxa"/>
          </w:tcPr>
          <w:p w:rsidR="00AD496C" w:rsidRPr="000A5C39" w:rsidRDefault="00AD496C" w:rsidP="00E2308B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Sylfaen" w:hAnsi="Sylfaen" w:cs="Sylfaen"/>
                <w:i/>
                <w:lang w:val="en-US"/>
              </w:rPr>
              <w:t>Վազաշեն բ</w:t>
            </w:r>
            <w:r w:rsidRPr="006E1AF0">
              <w:rPr>
                <w:rFonts w:ascii="Sylfaen" w:hAnsi="Sylfaen" w:cs="Sylfaen"/>
                <w:i/>
              </w:rPr>
              <w:t>նակավայրի</w:t>
            </w:r>
            <w:r w:rsidRPr="006E1AF0">
              <w:rPr>
                <w:rFonts w:ascii="Sylfaen" w:hAnsi="Sylfaen" w:cs="Sylfaen"/>
                <w:i/>
                <w:lang w:val="en-US"/>
              </w:rPr>
              <w:t xml:space="preserve"> </w:t>
            </w:r>
            <w:r w:rsidRPr="006E1AF0">
              <w:rPr>
                <w:rFonts w:ascii="Sylfaen" w:hAnsi="Sylfaen" w:cs="Sylfaen"/>
                <w:i/>
              </w:rPr>
              <w:t>ջրամատակարարամ</w:t>
            </w:r>
            <w:r w:rsidRPr="006E1AF0">
              <w:rPr>
                <w:i/>
              </w:rPr>
              <w:t xml:space="preserve"> </w:t>
            </w:r>
            <w:r w:rsidRPr="006E1AF0">
              <w:rPr>
                <w:rFonts w:ascii="Sylfaen" w:hAnsi="Sylfaen" w:cs="Sylfaen"/>
                <w:i/>
              </w:rPr>
              <w:t>ան</w:t>
            </w:r>
            <w:r w:rsidRPr="006E1AF0">
              <w:rPr>
                <w:i/>
              </w:rPr>
              <w:t xml:space="preserve"> </w:t>
            </w:r>
            <w:r w:rsidRPr="006E1AF0">
              <w:rPr>
                <w:rFonts w:ascii="Sylfaen" w:hAnsi="Sylfaen" w:cs="Sylfaen"/>
                <w:i/>
              </w:rPr>
              <w:t>համակարգերի</w:t>
            </w:r>
            <w:r w:rsidRPr="006E1AF0">
              <w:rPr>
                <w:rFonts w:ascii="Sylfaen" w:hAnsi="Sylfaen" w:cs="Sylfaen"/>
                <w:i/>
                <w:lang w:val="en-US"/>
              </w:rPr>
              <w:t xml:space="preserve"> </w:t>
            </w:r>
            <w:r w:rsidRPr="006E1AF0">
              <w:rPr>
                <w:rFonts w:ascii="Sylfaen" w:hAnsi="Sylfaen" w:cs="Sylfaen"/>
                <w:i/>
              </w:rPr>
              <w:t>արդիականացում</w:t>
            </w:r>
          </w:p>
        </w:tc>
        <w:tc>
          <w:tcPr>
            <w:tcW w:w="1134" w:type="dxa"/>
          </w:tcPr>
          <w:p w:rsidR="00AD496C" w:rsidRPr="00AD496C" w:rsidRDefault="00AD496C" w:rsidP="00E2308B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AD496C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բնակավայր</w:t>
            </w:r>
          </w:p>
        </w:tc>
        <w:tc>
          <w:tcPr>
            <w:tcW w:w="1134" w:type="dxa"/>
          </w:tcPr>
          <w:p w:rsidR="00AD496C" w:rsidRPr="00AD496C" w:rsidRDefault="00AD496C" w:rsidP="00E2308B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AD496C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AD496C" w:rsidRPr="002168EF" w:rsidRDefault="00AD496C" w:rsidP="00E2308B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173000</w:t>
            </w:r>
          </w:p>
        </w:tc>
        <w:tc>
          <w:tcPr>
            <w:tcW w:w="1134" w:type="dxa"/>
          </w:tcPr>
          <w:p w:rsidR="00AD496C" w:rsidRPr="00AD496C" w:rsidRDefault="00AD496C" w:rsidP="00E2308B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2000</w:t>
            </w:r>
          </w:p>
        </w:tc>
        <w:tc>
          <w:tcPr>
            <w:tcW w:w="1706" w:type="dxa"/>
          </w:tcPr>
          <w:p w:rsidR="00AD496C" w:rsidRPr="002168EF" w:rsidRDefault="00AD496C" w:rsidP="00E2308B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 տարի</w:t>
            </w:r>
          </w:p>
        </w:tc>
      </w:tr>
      <w:tr w:rsidR="00AD496C" w:rsidRPr="002168EF" w:rsidTr="00E2308B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auto"/>
          </w:tcPr>
          <w:p w:rsidR="00AD496C" w:rsidRPr="002168EF" w:rsidRDefault="00AD496C" w:rsidP="00E2308B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auto"/>
          </w:tcPr>
          <w:p w:rsidR="00AD496C" w:rsidRPr="002168EF" w:rsidRDefault="00AD496C" w:rsidP="00E2308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1.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մրցույթների հայտարարում</w:t>
            </w:r>
          </w:p>
          <w:p w:rsidR="00AD496C" w:rsidRPr="002168EF" w:rsidRDefault="00AD496C" w:rsidP="00E2308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2.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իրականացում</w:t>
            </w:r>
          </w:p>
          <w:p w:rsidR="00AD496C" w:rsidRPr="002168EF" w:rsidRDefault="00AD496C" w:rsidP="00E2308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3.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աշխատանքերի մրցույթների հայտարարում</w:t>
            </w:r>
          </w:p>
          <w:p w:rsidR="00AD496C" w:rsidRPr="002168EF" w:rsidRDefault="00AD496C" w:rsidP="00E2308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4.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Արդյունքերի ամփոփում ,պայմանագրերի կնքում</w:t>
            </w:r>
          </w:p>
          <w:p w:rsidR="00AD496C" w:rsidRPr="002168EF" w:rsidRDefault="00AD496C" w:rsidP="00E2308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5.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Ֆինանսական ներդրման համաֆինանսավորում (Հովնանյան հիմնադրամ)</w:t>
            </w:r>
          </w:p>
          <w:p w:rsidR="00AD496C" w:rsidRPr="002168EF" w:rsidRDefault="00AD496C" w:rsidP="00E2308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6.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աշխատանքների իրականացում</w:t>
            </w:r>
          </w:p>
          <w:p w:rsidR="00AD496C" w:rsidRPr="002168EF" w:rsidRDefault="00AD496C" w:rsidP="00E2308B">
            <w:pPr>
              <w:shd w:val="clear" w:color="auto" w:fill="FFFFFF"/>
              <w:tabs>
                <w:tab w:val="left" w:pos="360"/>
              </w:tabs>
              <w:spacing w:line="264" w:lineRule="auto"/>
              <w:jc w:val="both"/>
              <w:cnfStyle w:val="000000100000"/>
              <w:rPr>
                <w:rFonts w:ascii="Times New Roman" w:eastAsia="Arial Unicode MS" w:hAnsi="Times New Roman" w:cs="Times New Roman"/>
                <w:i/>
                <w:iCs/>
                <w:spacing w:val="-8"/>
                <w:sz w:val="24"/>
                <w:szCs w:val="24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7.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Աշխատանքերի հանձնում-ընդունում և շահագործման հանձնում</w:t>
            </w:r>
          </w:p>
        </w:tc>
      </w:tr>
      <w:tr w:rsidR="00AD496C" w:rsidRPr="002168EF" w:rsidTr="00E2308B">
        <w:trPr>
          <w:trHeight w:val="534"/>
        </w:trPr>
        <w:tc>
          <w:tcPr>
            <w:cnfStyle w:val="001000000000"/>
            <w:tcW w:w="3397" w:type="dxa"/>
          </w:tcPr>
          <w:p w:rsidR="00AD496C" w:rsidRPr="002168EF" w:rsidRDefault="00AD496C" w:rsidP="00E2308B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AD496C" w:rsidRPr="002168EF" w:rsidRDefault="00AD496C" w:rsidP="007026EB">
            <w:pPr>
              <w:pStyle w:val="ListParagraph"/>
              <w:numPr>
                <w:ilvl w:val="0"/>
                <w:numId w:val="89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Բարելավվել է բնակչության կենցաղային պայմանները</w:t>
            </w:r>
          </w:p>
          <w:p w:rsidR="00AD496C" w:rsidRPr="002168EF" w:rsidRDefault="00AD496C" w:rsidP="007026EB">
            <w:pPr>
              <w:pStyle w:val="ListParagraph"/>
              <w:numPr>
                <w:ilvl w:val="0"/>
                <w:numId w:val="89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Զգալի ավելացել է ջրամատակարարման ժամերը</w:t>
            </w:r>
          </w:p>
          <w:p w:rsidR="00AD496C" w:rsidRPr="002168EF" w:rsidRDefault="00AD496C" w:rsidP="007026EB">
            <w:pPr>
              <w:pStyle w:val="ListParagraph"/>
              <w:numPr>
                <w:ilvl w:val="0"/>
                <w:numId w:val="89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Բնակավայրը դառնում է գրավիչ ներդրողների համար</w:t>
            </w:r>
          </w:p>
          <w:p w:rsidR="00AD496C" w:rsidRPr="002168EF" w:rsidRDefault="00AD496C" w:rsidP="007026EB">
            <w:pPr>
              <w:pStyle w:val="ListParagraph"/>
              <w:numPr>
                <w:ilvl w:val="0"/>
                <w:numId w:val="89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Տուրիզմը զարգանում է</w:t>
            </w:r>
          </w:p>
        </w:tc>
      </w:tr>
    </w:tbl>
    <w:p w:rsidR="006E1AF0" w:rsidRDefault="006E1AF0" w:rsidP="00496DDA">
      <w:pPr>
        <w:spacing w:after="0" w:line="20" w:lineRule="atLeast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</w:pPr>
    </w:p>
    <w:p w:rsidR="006E1AF0" w:rsidRDefault="006E1AF0" w:rsidP="00496DDA">
      <w:pPr>
        <w:spacing w:after="0" w:line="20" w:lineRule="atLeast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</w:pPr>
    </w:p>
    <w:p w:rsidR="00496DDA" w:rsidRPr="007651EE" w:rsidRDefault="00496DDA" w:rsidP="00496DDA">
      <w:pPr>
        <w:spacing w:after="0" w:line="20" w:lineRule="atLeast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</w:pPr>
      <w:r w:rsidRPr="00496DD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Աղետների և ռիսկերի նվազեց</w:t>
      </w:r>
      <w:r w:rsidR="007651E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ում</w:t>
      </w:r>
    </w:p>
    <w:p w:rsidR="00496DDA" w:rsidRPr="00496DDA" w:rsidRDefault="00496DDA" w:rsidP="00496DDA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i/>
          <w:color w:val="000000" w:themeColor="text1"/>
          <w:sz w:val="28"/>
          <w:szCs w:val="28"/>
          <w:lang w:val="en-US"/>
        </w:rPr>
      </w:pP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496DDA" w:rsidRPr="00294D30" w:rsidTr="00496DDA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496DDA" w:rsidRPr="00294D30" w:rsidRDefault="00D05411" w:rsidP="00496DDA">
            <w:pPr>
              <w:jc w:val="both"/>
              <w:rPr>
                <w:rFonts w:ascii="Times New Roman" w:eastAsia="Arial Unicode MS" w:hAnsi="Times New Roman" w:cs="Times New Roman"/>
                <w:szCs w:val="24"/>
                <w:lang w:val="en-US"/>
              </w:rPr>
            </w:pPr>
            <w:r w:rsidRPr="00294D30">
              <w:rPr>
                <w:rFonts w:ascii="Times New Roman" w:eastAsia="Arial Unicode MS" w:hAnsi="Times New Roman" w:cs="Times New Roman"/>
                <w:szCs w:val="24"/>
                <w:lang w:val="en-US"/>
              </w:rPr>
              <w:t xml:space="preserve">Հայաստանի ազգաբնակչությունը, տնտեսությունը, ենթակառուցվածքները և շրջակա միջավայրը </w:t>
            </w:r>
            <w:r w:rsidR="00121AF5" w:rsidRPr="00294D30">
              <w:rPr>
                <w:rFonts w:ascii="Times New Roman" w:eastAsia="Arial Unicode MS" w:hAnsi="Times New Roman" w:cs="Times New Roman"/>
                <w:szCs w:val="24"/>
                <w:lang w:val="en-US"/>
              </w:rPr>
              <w:t>մեծապես խոցելի են բնական երևույթների հետևանքով առաջացող աղետներից՝ երաշտներ, սողանքներ, կարկտահարություններ, անտառային հրդեհներ, ցրտահարություններ, սելավներ, ջրհեղեղներ, ուժեղ քամիներ, քարաթափումներ</w:t>
            </w:r>
          </w:p>
        </w:tc>
      </w:tr>
      <w:tr w:rsidR="00496DDA" w:rsidRPr="00294D30" w:rsidTr="00496DDA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496DDA" w:rsidRPr="00294D30" w:rsidRDefault="00496DDA" w:rsidP="00496DDA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294D30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496DDA" w:rsidRPr="00294D30" w:rsidRDefault="00496DDA" w:rsidP="00496DDA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94D3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496DDA" w:rsidRPr="00294D30" w:rsidRDefault="00496DDA" w:rsidP="00496DDA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94D3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496DDA" w:rsidRPr="00294D30" w:rsidRDefault="00496DDA" w:rsidP="00496DDA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94D3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496DDA" w:rsidRPr="00294D30" w:rsidRDefault="00496DDA" w:rsidP="00496DDA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94D3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496DDA" w:rsidRPr="00294D30" w:rsidRDefault="00496DDA" w:rsidP="00496DDA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94D3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496DDA" w:rsidRPr="00294D30" w:rsidTr="00496DDA">
        <w:trPr>
          <w:trHeight w:val="1129"/>
        </w:trPr>
        <w:tc>
          <w:tcPr>
            <w:cnfStyle w:val="001000000000"/>
            <w:tcW w:w="3397" w:type="dxa"/>
          </w:tcPr>
          <w:p w:rsidR="00496DDA" w:rsidRPr="00294D30" w:rsidRDefault="007651EE" w:rsidP="00496DDA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94D30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US"/>
              </w:rPr>
              <w:t>Նվազեցնել համայնքի առավել աղետավտանգ բնակավայրերում բնակվող մարդկանց խոցելիությունը և ամրապնդել նրանց դիմակայունությունը</w:t>
            </w:r>
          </w:p>
        </w:tc>
        <w:tc>
          <w:tcPr>
            <w:tcW w:w="1134" w:type="dxa"/>
          </w:tcPr>
          <w:p w:rsidR="00496DDA" w:rsidRPr="00294D30" w:rsidRDefault="00496DDA" w:rsidP="00496DDA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94D3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բնակավայր</w:t>
            </w:r>
          </w:p>
        </w:tc>
        <w:tc>
          <w:tcPr>
            <w:tcW w:w="1134" w:type="dxa"/>
          </w:tcPr>
          <w:p w:rsidR="00496DDA" w:rsidRPr="00294D30" w:rsidRDefault="00496DDA" w:rsidP="00496DDA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94D3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19</w:t>
            </w:r>
          </w:p>
        </w:tc>
        <w:tc>
          <w:tcPr>
            <w:tcW w:w="1560" w:type="dxa"/>
          </w:tcPr>
          <w:p w:rsidR="00496DDA" w:rsidRPr="00294D30" w:rsidRDefault="00635A76" w:rsidP="00496DDA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94D3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5 000</w:t>
            </w:r>
          </w:p>
        </w:tc>
        <w:tc>
          <w:tcPr>
            <w:tcW w:w="1134" w:type="dxa"/>
          </w:tcPr>
          <w:p w:rsidR="00496DDA" w:rsidRPr="00294D30" w:rsidRDefault="00496DDA" w:rsidP="00496DDA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94D3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20000</w:t>
            </w:r>
          </w:p>
        </w:tc>
        <w:tc>
          <w:tcPr>
            <w:tcW w:w="1706" w:type="dxa"/>
          </w:tcPr>
          <w:p w:rsidR="00496DDA" w:rsidRPr="00294D30" w:rsidRDefault="00496DDA" w:rsidP="00496DDA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94D30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 տարի</w:t>
            </w:r>
          </w:p>
        </w:tc>
      </w:tr>
      <w:tr w:rsidR="00496DDA" w:rsidRPr="00294D30" w:rsidTr="00496DDA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auto"/>
          </w:tcPr>
          <w:p w:rsidR="00496DDA" w:rsidRPr="00294D30" w:rsidRDefault="00496DDA" w:rsidP="00496DDA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94D30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Միջոցառումներ</w:t>
            </w:r>
            <w:r w:rsidRPr="00294D30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auto"/>
          </w:tcPr>
          <w:p w:rsidR="00496DDA" w:rsidRPr="00294D30" w:rsidRDefault="0097586C" w:rsidP="00496DDA">
            <w:pPr>
              <w:shd w:val="clear" w:color="auto" w:fill="FFFFFF"/>
              <w:tabs>
                <w:tab w:val="left" w:pos="360"/>
              </w:tabs>
              <w:spacing w:line="264" w:lineRule="auto"/>
              <w:jc w:val="both"/>
              <w:cnfStyle w:val="000000100000"/>
              <w:rPr>
                <w:rFonts w:ascii="Times New Roman" w:eastAsia="Arial Unicode MS" w:hAnsi="Times New Roman" w:cs="Times New Roman"/>
                <w:i/>
                <w:iCs/>
                <w:spacing w:val="-8"/>
                <w:szCs w:val="24"/>
                <w:lang w:val="en-US"/>
              </w:rPr>
            </w:pPr>
            <w:r w:rsidRPr="00294D30">
              <w:rPr>
                <w:rFonts w:ascii="Times New Roman" w:eastAsia="Arial Unicode MS" w:hAnsi="Times New Roman" w:cs="Times New Roman"/>
                <w:i/>
                <w:iCs/>
                <w:spacing w:val="-8"/>
                <w:sz w:val="24"/>
                <w:szCs w:val="24"/>
                <w:lang w:val="en-US"/>
              </w:rPr>
              <w:t>1</w:t>
            </w:r>
            <w:r w:rsidRPr="00294D30">
              <w:rPr>
                <w:rFonts w:ascii="Times New Roman" w:eastAsia="Arial Unicode MS" w:hAnsi="Times New Roman" w:cs="Times New Roman"/>
                <w:i/>
                <w:iCs/>
                <w:spacing w:val="-8"/>
                <w:szCs w:val="24"/>
                <w:lang w:val="en-US"/>
              </w:rPr>
              <w:t>.Շահագրգիռ կողմերի և նրանց ծրագերի քարտեզագրում</w:t>
            </w:r>
          </w:p>
          <w:p w:rsidR="0097586C" w:rsidRPr="00294D30" w:rsidRDefault="0097586C" w:rsidP="00496DDA">
            <w:pPr>
              <w:shd w:val="clear" w:color="auto" w:fill="FFFFFF"/>
              <w:tabs>
                <w:tab w:val="left" w:pos="360"/>
              </w:tabs>
              <w:spacing w:line="264" w:lineRule="auto"/>
              <w:jc w:val="both"/>
              <w:cnfStyle w:val="000000100000"/>
              <w:rPr>
                <w:rFonts w:ascii="Times New Roman" w:eastAsia="Arial Unicode MS" w:hAnsi="Times New Roman" w:cs="Times New Roman"/>
                <w:i/>
                <w:iCs/>
                <w:spacing w:val="-8"/>
                <w:szCs w:val="24"/>
                <w:lang w:val="en-US"/>
              </w:rPr>
            </w:pPr>
            <w:r w:rsidRPr="00294D30">
              <w:rPr>
                <w:rFonts w:ascii="Times New Roman" w:eastAsia="Arial Unicode MS" w:hAnsi="Times New Roman" w:cs="Times New Roman"/>
                <w:i/>
                <w:iCs/>
                <w:spacing w:val="-8"/>
                <w:szCs w:val="24"/>
                <w:lang w:val="en-US"/>
              </w:rPr>
              <w:t>2.Ռիսկերի և դիմակայունության մակարդակի բացահայտում</w:t>
            </w:r>
          </w:p>
          <w:p w:rsidR="0097586C" w:rsidRPr="00294D30" w:rsidRDefault="0097586C" w:rsidP="00496DDA">
            <w:pPr>
              <w:shd w:val="clear" w:color="auto" w:fill="FFFFFF"/>
              <w:tabs>
                <w:tab w:val="left" w:pos="360"/>
              </w:tabs>
              <w:spacing w:line="264" w:lineRule="auto"/>
              <w:jc w:val="both"/>
              <w:cnfStyle w:val="000000100000"/>
              <w:rPr>
                <w:rFonts w:ascii="Times New Roman" w:eastAsia="Arial Unicode MS" w:hAnsi="Times New Roman" w:cs="Times New Roman"/>
                <w:i/>
                <w:iCs/>
                <w:spacing w:val="-8"/>
                <w:sz w:val="24"/>
                <w:szCs w:val="24"/>
                <w:lang w:val="en-US"/>
              </w:rPr>
            </w:pPr>
            <w:r w:rsidRPr="00294D30">
              <w:rPr>
                <w:rFonts w:ascii="Times New Roman" w:eastAsia="Arial Unicode MS" w:hAnsi="Times New Roman" w:cs="Times New Roman"/>
                <w:i/>
                <w:iCs/>
                <w:spacing w:val="-8"/>
                <w:szCs w:val="24"/>
                <w:lang w:val="en-US"/>
              </w:rPr>
              <w:t>3.Դիմակայունության բարձրացման ուղղված ծրագրերի իրականացում</w:t>
            </w:r>
          </w:p>
        </w:tc>
      </w:tr>
      <w:tr w:rsidR="00496DDA" w:rsidRPr="002168EF" w:rsidTr="00496DDA">
        <w:trPr>
          <w:trHeight w:val="534"/>
        </w:trPr>
        <w:tc>
          <w:tcPr>
            <w:cnfStyle w:val="001000000000"/>
            <w:tcW w:w="3397" w:type="dxa"/>
          </w:tcPr>
          <w:p w:rsidR="00496DDA" w:rsidRPr="00294D30" w:rsidRDefault="00496DDA" w:rsidP="00496DDA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94D30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496DDA" w:rsidRPr="00294D30" w:rsidRDefault="0097586C" w:rsidP="007026EB">
            <w:pPr>
              <w:pStyle w:val="ListParagraph"/>
              <w:numPr>
                <w:ilvl w:val="0"/>
                <w:numId w:val="84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94D30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US"/>
              </w:rPr>
              <w:t>Նվազել է համայնքի առավել աղետավտանգ բնակավայրերում բնակվող մարդկանց խոցելիությունը</w:t>
            </w:r>
          </w:p>
          <w:p w:rsidR="00121AF5" w:rsidRPr="00294D30" w:rsidRDefault="00121AF5" w:rsidP="007026EB">
            <w:pPr>
              <w:pStyle w:val="ListParagraph"/>
              <w:numPr>
                <w:ilvl w:val="0"/>
                <w:numId w:val="84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94D30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Նվազել է բնակիչների դիմակայունությունը</w:t>
            </w:r>
          </w:p>
        </w:tc>
      </w:tr>
    </w:tbl>
    <w:p w:rsidR="00121AF5" w:rsidRDefault="00121AF5" w:rsidP="00B009F7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en-US"/>
        </w:rPr>
      </w:pP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en-US"/>
        </w:rPr>
      </w:pPr>
      <w:r w:rsidRPr="002168EF">
        <w:rPr>
          <w:rFonts w:ascii="Times New Roman" w:eastAsia="Arial Unicode MS" w:hAnsi="Times New Roman" w:cs="Times New Roman"/>
          <w:b/>
          <w:i/>
          <w:iCs/>
          <w:sz w:val="28"/>
          <w:szCs w:val="32"/>
        </w:rPr>
        <w:t>Կանաչ տարածքների ավելացում և պահպանում</w:t>
      </w: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0" w:themeColor="text1"/>
          <w:sz w:val="28"/>
          <w:szCs w:val="32"/>
          <w:lang w:val="en-US"/>
        </w:rPr>
      </w:pP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szCs w:val="24"/>
              </w:rPr>
              <w:t>Համայնքի փողոցների, զբոսայգիների, կանաչ տարածքներիավելացումը և խնամքը, ամենօրյա խնդիրներից է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Շահառուների քանակ </w:t>
            </w: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lastRenderedPageBreak/>
              <w:t>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lastRenderedPageBreak/>
              <w:t>Ծրագրի տևողություն</w:t>
            </w:r>
          </w:p>
        </w:tc>
      </w:tr>
      <w:tr w:rsidR="00B009F7" w:rsidRPr="002168EF" w:rsidTr="00B009F7">
        <w:trPr>
          <w:trHeight w:val="863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eastAsia="ru-RU"/>
              </w:rPr>
              <w:lastRenderedPageBreak/>
              <w:t>Բարելավել բնապահպանական միջավայրը, գեղեցկացնել բնակավայրերը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բնակավայր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500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600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  <w:t xml:space="preserve">00 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auto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auto"/>
          </w:tcPr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1.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Գույքագրել նոր կանաչ տարածքները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2.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Նորկանաչ տարածքների հիմնում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spacing w:val="-8"/>
                <w:sz w:val="24"/>
                <w:szCs w:val="24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3.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Հին և նոր կանաչ տարածքների խնամք</w:t>
            </w:r>
          </w:p>
        </w:tc>
      </w:tr>
      <w:tr w:rsidR="00B009F7" w:rsidRPr="002168EF" w:rsidTr="00B009F7">
        <w:trPr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24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Ավելացել են համայնքի կանաչ տարածքները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24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Կանաչ տարածքների խնամքը կազմակերպվում է պատշաճ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24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Բնակչությունը և հյուրերը վայելում են բնության գեղեցկությունը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24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Բնակավայրը դառնում է գրավիչ ներդրողների համար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24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Տուրիզմը զարգանում է</w:t>
            </w:r>
          </w:p>
        </w:tc>
      </w:tr>
    </w:tbl>
    <w:p w:rsidR="00B009F7" w:rsidRPr="002168EF" w:rsidRDefault="00B009F7" w:rsidP="00B009F7">
      <w:pPr>
        <w:spacing w:after="0" w:line="20" w:lineRule="atLeast"/>
        <w:rPr>
          <w:rFonts w:ascii="Times New Roman" w:eastAsia="Arial Unicode MS" w:hAnsi="Times New Roman" w:cs="Times New Roman"/>
          <w:color w:val="000000" w:themeColor="text1"/>
          <w:sz w:val="18"/>
          <w:szCs w:val="20"/>
          <w:lang w:val="en-US"/>
        </w:rPr>
      </w:pP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iCs/>
          <w:sz w:val="28"/>
          <w:szCs w:val="32"/>
          <w:lang w:val="en-US"/>
        </w:rPr>
      </w:pPr>
    </w:p>
    <w:p w:rsidR="008B5F5A" w:rsidRDefault="008B5F5A" w:rsidP="00B009F7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en-US"/>
        </w:rPr>
      </w:pP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en-US"/>
        </w:rPr>
      </w:pPr>
      <w:r w:rsidRPr="002168EF">
        <w:rPr>
          <w:rFonts w:ascii="Times New Roman" w:eastAsia="Arial Unicode MS" w:hAnsi="Times New Roman" w:cs="Times New Roman"/>
          <w:b/>
          <w:i/>
          <w:iCs/>
          <w:sz w:val="28"/>
          <w:szCs w:val="32"/>
        </w:rPr>
        <w:t>Լուսավորության ցանցի կառուցում և վերանորոգում</w:t>
      </w: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0" w:themeColor="text1"/>
          <w:sz w:val="32"/>
          <w:szCs w:val="32"/>
          <w:lang w:val="en-US"/>
        </w:rPr>
      </w:pP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993"/>
        <w:gridCol w:w="1134"/>
        <w:gridCol w:w="1701"/>
        <w:gridCol w:w="1559"/>
        <w:gridCol w:w="1281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szCs w:val="24"/>
              </w:rPr>
              <w:t>Համայնքում իրականացվել է արտաքին լուսավորության ցանցի կառուցում և վերանորոգում ծրագիրը, որը դեռևս ամբողջական չի ավարտվել</w:t>
            </w:r>
          </w:p>
        </w:tc>
      </w:tr>
      <w:tr w:rsidR="00B009F7" w:rsidRPr="002168EF" w:rsidTr="00B009F7">
        <w:trPr>
          <w:cnfStyle w:val="000000100000"/>
          <w:trHeight w:val="880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993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701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559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281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1008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eastAsia="ru-RU"/>
              </w:rPr>
              <w:t>Ստեղծել նոր քաղաքային և գյուղական միջավայր</w:t>
            </w:r>
          </w:p>
        </w:tc>
        <w:tc>
          <w:tcPr>
            <w:tcW w:w="993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բնակավայր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60 000</w:t>
            </w:r>
          </w:p>
        </w:tc>
        <w:tc>
          <w:tcPr>
            <w:tcW w:w="1559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150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  <w:t xml:space="preserve">00 </w:t>
            </w:r>
          </w:p>
        </w:tc>
        <w:tc>
          <w:tcPr>
            <w:tcW w:w="1281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auto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auto"/>
          </w:tcPr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1.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Գույքագրել հրատապ լուծում պահանջվող լուսավորության ցանցի տեղակայման վայրերը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2.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Կատարել գնումներ համապատասխան քանակի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4.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Հին լամպերը փոխարինել էլեկտրախնայող լամպերով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5.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Կառուղել նոր ցանց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spacing w:val="-8"/>
                <w:sz w:val="24"/>
                <w:szCs w:val="24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6.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Կատարել ընթացիկ վերանորոգումներ</w:t>
            </w:r>
          </w:p>
        </w:tc>
      </w:tr>
      <w:tr w:rsidR="00B009F7" w:rsidRPr="002168EF" w:rsidTr="00B009F7">
        <w:trPr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20"/>
              </w:rPr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25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20"/>
              </w:rPr>
              <w:t>Բնակավայրերի լուսավորվող փողոցները զգալի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20"/>
                <w:lang w:val="hy-AM"/>
              </w:rPr>
              <w:t>ո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20"/>
              </w:rPr>
              <w:t>րեն ավելացել են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25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20"/>
              </w:rPr>
              <w:t>Բնակավայրերը լուսավորվում են էլեկտրախնայող լամպերով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25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20"/>
              </w:rPr>
              <w:t>Բնակավայրը դառնում է գրավիչ ներդրողների համար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25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18"/>
                <w:szCs w:val="20"/>
              </w:rPr>
              <w:t>Տուրիզմը զարգանում է</w:t>
            </w:r>
          </w:p>
        </w:tc>
      </w:tr>
    </w:tbl>
    <w:p w:rsidR="00B009F7" w:rsidRPr="002168EF" w:rsidRDefault="00B009F7" w:rsidP="00B009F7">
      <w:pPr>
        <w:spacing w:after="0" w:line="20" w:lineRule="atLeast"/>
        <w:rPr>
          <w:rFonts w:ascii="Times New Roman" w:eastAsia="Arial Unicode MS" w:hAnsi="Times New Roman" w:cs="Times New Roman"/>
          <w:color w:val="000000" w:themeColor="text1"/>
          <w:sz w:val="18"/>
          <w:szCs w:val="20"/>
        </w:rPr>
      </w:pP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iCs/>
          <w:sz w:val="28"/>
          <w:szCs w:val="32"/>
          <w:lang w:val="en-US"/>
        </w:rPr>
      </w:pPr>
    </w:p>
    <w:p w:rsidR="00B009F7" w:rsidRPr="002168EF" w:rsidRDefault="004B6D4D" w:rsidP="00B009F7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en-US"/>
        </w:rPr>
      </w:pPr>
      <w:r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en-US"/>
        </w:rPr>
        <w:t>Աղբավայրերի բարեկարգում և ա</w:t>
      </w:r>
      <w:r w:rsidR="00B009F7" w:rsidRPr="002168EF">
        <w:rPr>
          <w:rFonts w:ascii="Times New Roman" w:eastAsia="Arial Unicode MS" w:hAnsi="Times New Roman" w:cs="Times New Roman"/>
          <w:b/>
          <w:i/>
          <w:iCs/>
          <w:sz w:val="28"/>
          <w:szCs w:val="32"/>
        </w:rPr>
        <w:t xml:space="preserve">ղբամանների ձեռքբերում </w:t>
      </w: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0" w:themeColor="text1"/>
          <w:sz w:val="32"/>
          <w:szCs w:val="32"/>
          <w:lang w:val="en-US"/>
        </w:rPr>
      </w:pP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ED32A6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ED32A6">
              <w:rPr>
                <w:rFonts w:ascii="Times New Roman" w:eastAsia="Arial Unicode MS" w:hAnsi="Times New Roman" w:cs="Times New Roman"/>
                <w:iCs/>
                <w:lang w:val="hy-AM"/>
              </w:rPr>
              <w:t>Աղբամանների սակավություն</w:t>
            </w:r>
            <w:r w:rsidRPr="00ED32A6">
              <w:rPr>
                <w:rFonts w:ascii="Times New Roman" w:eastAsia="Arial Unicode MS" w:hAnsi="Times New Roman" w:cs="Times New Roman"/>
                <w:iCs/>
              </w:rPr>
              <w:t>՝սանմաքրման աշխատանքները արդյունավետ կազմակերպելու համար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100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eastAsia="ru-RU"/>
              </w:rPr>
              <w:t>Բնակավայրերում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 w:eastAsia="ru-RU"/>
              </w:rPr>
              <w:t xml:space="preserve"> 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eastAsia="ru-RU"/>
              </w:rPr>
              <w:t>սանիտարահիգենիկ վիճակի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 w:eastAsia="ru-RU"/>
              </w:rPr>
              <w:t xml:space="preserve"> 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eastAsia="ru-RU"/>
              </w:rPr>
              <w:t>բարձրացում, աղբի ՙկանաչ՚ կառավարում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բնակավայր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4000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  <w:t xml:space="preserve">00 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auto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auto"/>
          </w:tcPr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1.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Գույքագրել աղբամանների կարիք ունեցող թաղամասերը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2.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 xml:space="preserve"> ֆինանսական միջոցներով ապահովվում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lastRenderedPageBreak/>
              <w:t>3.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Գնել համապատասխան քանակի աղբամաններ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4.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Կատարել աղբամանների ընթացիկ վերանորոգումներ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5.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Համապատասխան վայրերում տեղադրել նոր գնված աղբամանները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spacing w:val="-8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6.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</w:rPr>
              <w:t>Ըստ գրաֆիկի կատարել աղբահանություն</w:t>
            </w:r>
          </w:p>
        </w:tc>
      </w:tr>
      <w:tr w:rsidR="00B009F7" w:rsidRPr="002168EF" w:rsidTr="00B009F7">
        <w:trPr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lastRenderedPageBreak/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26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sz w:val="20"/>
                <w:szCs w:val="20"/>
              </w:rPr>
              <w:t>Համայնքը ապահովված է աղբամաններով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26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sz w:val="20"/>
                <w:szCs w:val="20"/>
              </w:rPr>
              <w:t>Համայնքի աղբահանությունը կատարվում է ժամանակին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26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sz w:val="20"/>
                <w:szCs w:val="20"/>
              </w:rPr>
              <w:t>Բնակչությունը վճարում է գերազանց աղբահանության համար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26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sz w:val="20"/>
                <w:szCs w:val="20"/>
              </w:rPr>
              <w:t>Համայնքում լուծվել է աղբահանության հարցը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26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sz w:val="20"/>
                <w:szCs w:val="20"/>
              </w:rPr>
              <w:t>Բնակավայրը դառնում է գրավիչ ներդրողների համար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26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sz w:val="20"/>
                <w:szCs w:val="20"/>
              </w:rPr>
              <w:t>Տուրիզմը զարգանում է</w:t>
            </w:r>
          </w:p>
        </w:tc>
      </w:tr>
    </w:tbl>
    <w:p w:rsidR="00B009F7" w:rsidRPr="002168EF" w:rsidRDefault="00B009F7" w:rsidP="00B009F7">
      <w:pPr>
        <w:spacing w:after="0" w:line="20" w:lineRule="atLeast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val="en-US"/>
        </w:rPr>
      </w:pPr>
    </w:p>
    <w:p w:rsidR="00B009F7" w:rsidRPr="002168EF" w:rsidRDefault="00B009F7" w:rsidP="00B009F7">
      <w:pPr>
        <w:spacing w:after="0" w:line="20" w:lineRule="atLeast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val="en-US"/>
        </w:rPr>
      </w:pP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en-US"/>
        </w:rPr>
      </w:pPr>
      <w:r w:rsidRPr="002168EF"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en-US"/>
        </w:rPr>
        <w:t>Պլաստիկ նյութերի համար նախատեսված ա</w:t>
      </w:r>
      <w:r w:rsidRPr="002168EF">
        <w:rPr>
          <w:rFonts w:ascii="Times New Roman" w:eastAsia="Arial Unicode MS" w:hAnsi="Times New Roman" w:cs="Times New Roman"/>
          <w:b/>
          <w:i/>
          <w:iCs/>
          <w:sz w:val="28"/>
          <w:szCs w:val="32"/>
        </w:rPr>
        <w:t xml:space="preserve">ղբամանների </w:t>
      </w:r>
      <w:r w:rsidRPr="002168EF"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en-US"/>
        </w:rPr>
        <w:t>տեղադրում</w:t>
      </w: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0" w:themeColor="text1"/>
          <w:sz w:val="32"/>
          <w:szCs w:val="32"/>
          <w:lang w:val="en-US"/>
        </w:rPr>
      </w:pP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ED32A6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  <w:lang w:val="en-US"/>
              </w:rPr>
            </w:pPr>
            <w:r w:rsidRPr="00ED32A6">
              <w:rPr>
                <w:rFonts w:ascii="Times New Roman" w:eastAsia="Arial Unicode MS" w:hAnsi="Times New Roman" w:cs="Times New Roman"/>
                <w:iCs/>
                <w:lang w:val="en-US"/>
              </w:rPr>
              <w:t>Պլաստիկ նյութերի համար նախատեսված ա</w:t>
            </w:r>
            <w:r w:rsidRPr="00ED32A6">
              <w:rPr>
                <w:rFonts w:ascii="Times New Roman" w:eastAsia="Arial Unicode MS" w:hAnsi="Times New Roman" w:cs="Times New Roman"/>
                <w:iCs/>
              </w:rPr>
              <w:t>ղբամանների</w:t>
            </w:r>
            <w:r w:rsidRPr="00ED32A6">
              <w:rPr>
                <w:rFonts w:ascii="Times New Roman" w:eastAsia="Arial Unicode MS" w:hAnsi="Times New Roman" w:cs="Times New Roman"/>
                <w:iCs/>
                <w:lang w:val="hy-AM"/>
              </w:rPr>
              <w:t xml:space="preserve"> սակավություն</w:t>
            </w:r>
            <w:r w:rsidRPr="00ED32A6">
              <w:rPr>
                <w:rFonts w:ascii="Times New Roman" w:eastAsia="Arial Unicode MS" w:hAnsi="Times New Roman" w:cs="Times New Roman"/>
                <w:iCs/>
              </w:rPr>
              <w:t>՝</w:t>
            </w:r>
            <w:r w:rsidRPr="00ED32A6">
              <w:rPr>
                <w:rFonts w:ascii="Times New Roman" w:eastAsia="Arial Unicode MS" w:hAnsi="Times New Roman" w:cs="Times New Roman"/>
                <w:iCs/>
                <w:lang w:val="en-US"/>
              </w:rPr>
              <w:t xml:space="preserve"> </w:t>
            </w:r>
            <w:r w:rsidRPr="00ED32A6">
              <w:rPr>
                <w:rFonts w:ascii="Times New Roman" w:eastAsia="Arial Unicode MS" w:hAnsi="Times New Roman" w:cs="Times New Roman"/>
                <w:iCs/>
              </w:rPr>
              <w:t xml:space="preserve">սանմաքրման աշխատանքները արդյունավետ կազմակերպելու </w:t>
            </w:r>
            <w:r w:rsidRPr="00ED32A6">
              <w:rPr>
                <w:rFonts w:ascii="Times New Roman" w:eastAsia="Arial Unicode MS" w:hAnsi="Times New Roman" w:cs="Times New Roman"/>
                <w:iCs/>
                <w:lang w:val="en-US"/>
              </w:rPr>
              <w:t>և վերամշակվող աղբի տեսակավորմամբ շրջակա միջավայրը պահպանելու համար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100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i/>
                <w:iCs/>
                <w:lang w:val="en-US" w:eastAsia="ru-RU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eastAsia="ru-RU"/>
              </w:rPr>
              <w:t>Բնակավայրերում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 w:eastAsia="ru-RU"/>
              </w:rPr>
              <w:t xml:space="preserve"> </w:t>
            </w:r>
          </w:p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i/>
                <w:iCs/>
                <w:lang w:val="en-US" w:eastAsia="ru-RU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eastAsia="ru-RU"/>
              </w:rPr>
              <w:t>սանիտարահիգենիկ վիճակիբարձրացում, աղբի ՙկանաչ՚ կառավարում</w:t>
            </w:r>
          </w:p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 w:eastAsia="ru-RU"/>
              </w:rPr>
              <w:t>Զարգացնել համայնքում թափոնների տեսակավորման մշակույթը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բնակավայր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7000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50</w:t>
            </w: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hy-AM"/>
              </w:rPr>
              <w:t xml:space="preserve">00 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auto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auto"/>
          </w:tcPr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1.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Գույքագրել աղբամանների կարիք ունեցող թաղամասերը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2.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ֆինանսական միջոցներով ապահովվում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3.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Գնել համապատասխան քանակի աղբամաններ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4.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Կատարել աղբամանների ընթացիկ վերանորոգումներ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5.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Համապատասխան վայրերում տեղադրել նոր գնված աղբամանները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spacing w:val="-8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6.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</w:rPr>
              <w:t>Ըստ գրաֆիկի կատարել աղբահանություն</w:t>
            </w:r>
          </w:p>
        </w:tc>
      </w:tr>
      <w:tr w:rsidR="00B009F7" w:rsidRPr="002168EF" w:rsidTr="00B009F7">
        <w:trPr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66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Համայնքը ապահովված է </w:t>
            </w:r>
            <w:r w:rsidR="000A5C39">
              <w:rPr>
                <w:rFonts w:ascii="Times New Roman" w:eastAsia="Arial Unicode MS" w:hAnsi="Times New Roman" w:cs="Times New Roman"/>
                <w:sz w:val="20"/>
                <w:szCs w:val="20"/>
              </w:rPr>
              <w:t>աղբամա</w:t>
            </w:r>
            <w:r w:rsidR="000A5C39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ն</w:t>
            </w:r>
            <w:r w:rsidRPr="002168EF">
              <w:rPr>
                <w:rFonts w:ascii="Times New Roman" w:eastAsia="Arial Unicode MS" w:hAnsi="Times New Roman" w:cs="Times New Roman"/>
                <w:sz w:val="20"/>
                <w:szCs w:val="20"/>
              </w:rPr>
              <w:t>նե</w:t>
            </w:r>
            <w:r w:rsidR="000A5C39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րով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66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Համայնքում զարգանում է աղբի ՛կանաչ՛ կառավարումը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66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Համայնքում զարգանում է թափոնների տեսակավորման մշակույթը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66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sz w:val="20"/>
                <w:szCs w:val="20"/>
              </w:rPr>
              <w:t>Համայնքի աղբահանությունը կատարվում է ժամանակին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66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sz w:val="20"/>
                <w:szCs w:val="20"/>
              </w:rPr>
              <w:t>Բնակչությունը վճարում է գերազանց աղբահանության համար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66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sz w:val="20"/>
                <w:szCs w:val="20"/>
              </w:rPr>
              <w:t>Համայնքում լուծվել է աղբահանության հարցը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66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sz w:val="20"/>
                <w:szCs w:val="20"/>
              </w:rPr>
              <w:t>Բնակավայրը դառնում է գրավիչ ներդրողների համար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66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sz w:val="20"/>
                <w:szCs w:val="20"/>
              </w:rPr>
              <w:t>Տուրիզմը զարգանում է</w:t>
            </w:r>
          </w:p>
        </w:tc>
      </w:tr>
    </w:tbl>
    <w:p w:rsidR="00B009F7" w:rsidRPr="002168EF" w:rsidRDefault="00B009F7" w:rsidP="00B009F7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iCs/>
          <w:sz w:val="28"/>
          <w:szCs w:val="32"/>
          <w:lang w:val="en-US"/>
        </w:rPr>
      </w:pP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en-US"/>
        </w:rPr>
      </w:pPr>
      <w:r w:rsidRPr="002168EF"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en-US"/>
        </w:rPr>
        <w:t>Պլաստիկ թափոնների վերամշակման արրտադրամաս</w:t>
      </w: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0" w:themeColor="text1"/>
          <w:sz w:val="28"/>
          <w:szCs w:val="32"/>
          <w:lang w:val="en-US"/>
        </w:rPr>
      </w:pP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szCs w:val="24"/>
                <w:lang w:val="en-US"/>
              </w:rPr>
              <w:t>Պլաստիկ թափոնների վերամշակումը ամբողջ աշխարհում ընդունված է որպես բիզնեսի տեսակ: Սակայն Հայաստանում այն բավարար հետաքրքրություն չի առաջացնում ըներությունների շրջանակաում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100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i/>
                <w:iCs/>
                <w:lang w:val="en-US" w:eastAsia="ru-RU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 w:eastAsia="ru-RU"/>
              </w:rPr>
              <w:lastRenderedPageBreak/>
              <w:t>Ա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eastAsia="ru-RU"/>
              </w:rPr>
              <w:t>ղբի ՙկանաչ՚ կառավար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 w:eastAsia="ru-RU"/>
              </w:rPr>
              <w:t xml:space="preserve">ում, </w:t>
            </w:r>
          </w:p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US"/>
              </w:rPr>
              <w:t>սոցիալ-տնտեսական խնդիրների լուծում,  բնակիչների ինքնագիտակցույան բարձրացում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բնակավայր</w:t>
            </w:r>
          </w:p>
        </w:tc>
        <w:tc>
          <w:tcPr>
            <w:tcW w:w="1134" w:type="dxa"/>
          </w:tcPr>
          <w:p w:rsidR="00B009F7" w:rsidRPr="00F83DCE" w:rsidRDefault="00F83DCE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6000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100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auto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auto"/>
          </w:tcPr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1.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մրցույթների հայտարարում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2.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իրականացում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3.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աշխատանքերի մրցույթների հայտարարում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4.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Արդյունքերի ամփոփում ,պայմանագրերի կնքում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5.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Ֆինանսական ներդրման համաֆինանսավորում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6.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աշխատանքների իրականացում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spacing w:val="-8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7.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Աշխատանքերի հանձնում-ընդունում և շահագործման հանձնում</w:t>
            </w:r>
          </w:p>
        </w:tc>
      </w:tr>
      <w:tr w:rsidR="00B009F7" w:rsidRPr="002168EF" w:rsidTr="00B009F7">
        <w:trPr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67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Համայնքում զարգանում է աղբի ՛կանաչ՛ կառավարումը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67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sz w:val="20"/>
                <w:szCs w:val="20"/>
                <w:lang w:val="en-US"/>
              </w:rPr>
              <w:t>Համայնքում զարգանում է թափոնների տեսակավորման մշակույթը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67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sz w:val="20"/>
                <w:szCs w:val="20"/>
              </w:rPr>
              <w:t>Համայնքի աղբահանությունը կատարվում է ժամանակին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67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sz w:val="20"/>
                <w:szCs w:val="20"/>
              </w:rPr>
              <w:t>Բնակչությունը վճարում է գերազանց աղբահանության համար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67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sz w:val="20"/>
                <w:szCs w:val="20"/>
              </w:rPr>
              <w:t>Բնակավայրը դառնում է գրավիչ ներդրողների համար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67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sz w:val="20"/>
                <w:szCs w:val="20"/>
              </w:rPr>
              <w:t>Տուրիզմը զարգանում է</w:t>
            </w:r>
          </w:p>
        </w:tc>
      </w:tr>
    </w:tbl>
    <w:p w:rsidR="00B009F7" w:rsidRPr="002168EF" w:rsidRDefault="00B009F7" w:rsidP="00B009F7">
      <w:pPr>
        <w:spacing w:after="0" w:line="20" w:lineRule="atLeast"/>
        <w:jc w:val="center"/>
        <w:rPr>
          <w:rFonts w:ascii="Times New Roman" w:hAnsi="Times New Roman" w:cs="Times New Roman"/>
          <w:b/>
          <w:szCs w:val="32"/>
          <w:u w:val="single"/>
          <w:lang w:val="en-US"/>
        </w:rPr>
      </w:pP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en-US"/>
        </w:rPr>
      </w:pPr>
      <w:r w:rsidRPr="002168EF"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en-US"/>
        </w:rPr>
        <w:t>Արևային ֆոտովոլտային կայանների հիմնում</w:t>
      </w:r>
    </w:p>
    <w:p w:rsidR="00B009F7" w:rsidRPr="002168EF" w:rsidRDefault="00B009F7" w:rsidP="00B009F7">
      <w:pPr>
        <w:spacing w:after="0" w:line="20" w:lineRule="atLeast"/>
        <w:rPr>
          <w:rFonts w:ascii="Times New Roman" w:eastAsia="Arial Unicode MS" w:hAnsi="Times New Roman" w:cs="Times New Roman"/>
          <w:b/>
          <w:color w:val="000000" w:themeColor="text1"/>
          <w:sz w:val="32"/>
          <w:szCs w:val="32"/>
          <w:lang w:val="en-US"/>
        </w:rPr>
      </w:pP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szCs w:val="24"/>
                <w:lang w:val="en-US"/>
              </w:rPr>
              <w:t>Հայաստանում արագորեն զարգանում է արևային ջերմային էներգետիկան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100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2168EF">
              <w:rPr>
                <w:rFonts w:ascii="Times New Roman" w:hAnsi="Times New Roman" w:cs="Times New Roman"/>
                <w:lang w:val="hy-AM"/>
              </w:rPr>
              <w:t>Ստանալ</w:t>
            </w:r>
            <w:r w:rsidRPr="002168E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168EF">
              <w:rPr>
                <w:rFonts w:ascii="Times New Roman" w:hAnsi="Times New Roman" w:cs="Times New Roman"/>
                <w:lang w:val="hy-AM"/>
              </w:rPr>
              <w:t>էժան</w:t>
            </w:r>
            <w:r w:rsidR="00ED32A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168EF">
              <w:rPr>
                <w:rFonts w:ascii="Times New Roman" w:hAnsi="Times New Roman" w:cs="Times New Roman"/>
                <w:lang w:val="hy-AM"/>
              </w:rPr>
              <w:t>և «</w:t>
            </w:r>
            <w:r w:rsidRPr="002168E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168EF">
              <w:rPr>
                <w:rFonts w:ascii="Times New Roman" w:hAnsi="Times New Roman" w:cs="Times New Roman"/>
                <w:lang w:val="hy-AM"/>
              </w:rPr>
              <w:t>կանաչ էլեկտրաէներգիա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բնակավայր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75 000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5000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auto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auto"/>
          </w:tcPr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1.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մրցույթների հայտարարում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2.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իրականացում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3.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աշխատանքերի մրցույթների հայտարարում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4.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Արդյունքերի ամփոփում ,պայմանագրերի կնքում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5.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Ֆինանսական ներդրման համաֆինանսավորում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6.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աշխատանքների իրականացում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spacing w:val="-8"/>
                <w:sz w:val="24"/>
                <w:szCs w:val="24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7.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Աշխատանքերի հանձնում-ընդունում և շահագործման հանձնում</w:t>
            </w:r>
          </w:p>
        </w:tc>
      </w:tr>
      <w:tr w:rsidR="00B009F7" w:rsidRPr="002168EF" w:rsidTr="00B009F7">
        <w:trPr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68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18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lang w:val="hy-AM"/>
              </w:rPr>
              <w:t>Համայնքի</w:t>
            </w:r>
            <w:r w:rsidRPr="002168EF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2168EF">
              <w:rPr>
                <w:rFonts w:ascii="Times New Roman" w:hAnsi="Times New Roman" w:cs="Times New Roman"/>
                <w:sz w:val="20"/>
                <w:lang w:val="hy-AM"/>
              </w:rPr>
              <w:t>ծախսած</w:t>
            </w:r>
            <w:r w:rsidRPr="002168EF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2168EF">
              <w:rPr>
                <w:rFonts w:ascii="Times New Roman" w:hAnsi="Times New Roman" w:cs="Times New Roman"/>
                <w:sz w:val="20"/>
                <w:lang w:val="hy-AM"/>
              </w:rPr>
              <w:t>էլեկտրաէներգիայի</w:t>
            </w:r>
            <w:r w:rsidRPr="002168EF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2168EF">
              <w:rPr>
                <w:rFonts w:ascii="Times New Roman" w:hAnsi="Times New Roman" w:cs="Times New Roman"/>
                <w:sz w:val="20"/>
                <w:lang w:val="hy-AM"/>
              </w:rPr>
              <w:t>զգալի</w:t>
            </w:r>
            <w:r w:rsidRPr="002168EF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2168EF">
              <w:rPr>
                <w:rFonts w:ascii="Times New Roman" w:hAnsi="Times New Roman" w:cs="Times New Roman"/>
                <w:sz w:val="20"/>
                <w:lang w:val="hy-AM"/>
              </w:rPr>
              <w:t>մասը</w:t>
            </w:r>
            <w:r w:rsidRPr="002168EF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2168EF">
              <w:rPr>
                <w:rFonts w:ascii="Times New Roman" w:hAnsi="Times New Roman" w:cs="Times New Roman"/>
                <w:sz w:val="20"/>
                <w:lang w:val="hy-AM"/>
              </w:rPr>
              <w:t>սպասարկում</w:t>
            </w:r>
            <w:r w:rsidRPr="002168EF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2168EF">
              <w:rPr>
                <w:rFonts w:ascii="Times New Roman" w:hAnsi="Times New Roman" w:cs="Times New Roman"/>
                <w:sz w:val="20"/>
                <w:lang w:val="hy-AM"/>
              </w:rPr>
              <w:t>է</w:t>
            </w:r>
            <w:r w:rsidRPr="002168EF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2168EF">
              <w:rPr>
                <w:rFonts w:ascii="Times New Roman" w:hAnsi="Times New Roman" w:cs="Times New Roman"/>
                <w:sz w:val="20"/>
                <w:lang w:val="hy-AM"/>
              </w:rPr>
              <w:t>ֆոտովոլտային</w:t>
            </w:r>
            <w:r w:rsidRPr="002168EF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2168EF">
              <w:rPr>
                <w:rFonts w:ascii="Times New Roman" w:hAnsi="Times New Roman" w:cs="Times New Roman"/>
                <w:sz w:val="20"/>
                <w:lang w:val="hy-AM"/>
              </w:rPr>
              <w:t>կայանները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68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sz w:val="20"/>
                <w:szCs w:val="20"/>
              </w:rPr>
              <w:t>Բնակավայրը դառնում է գրավիչ ներդրողների համար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68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sz w:val="20"/>
                <w:szCs w:val="20"/>
              </w:rPr>
              <w:t>Տուրիզմը զարգանում է</w:t>
            </w:r>
          </w:p>
        </w:tc>
      </w:tr>
    </w:tbl>
    <w:p w:rsidR="00B009F7" w:rsidRPr="002168EF" w:rsidRDefault="00B009F7" w:rsidP="00B009F7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i/>
          <w:iCs/>
          <w:sz w:val="32"/>
          <w:szCs w:val="32"/>
          <w:lang w:val="en-US"/>
        </w:rPr>
      </w:pP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i/>
          <w:iCs/>
          <w:sz w:val="32"/>
          <w:szCs w:val="32"/>
          <w:lang w:val="en-US"/>
        </w:rPr>
      </w:pPr>
      <w:r w:rsidRPr="002168EF">
        <w:rPr>
          <w:rFonts w:ascii="Times New Roman" w:eastAsia="Arial Unicode MS" w:hAnsi="Times New Roman" w:cs="Times New Roman"/>
          <w:b/>
          <w:i/>
          <w:iCs/>
          <w:sz w:val="28"/>
          <w:szCs w:val="32"/>
        </w:rPr>
        <w:t>Հատուկ տեխնիկայի և աղբատարների ձեռքբերում</w:t>
      </w: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iCs/>
          <w:sz w:val="32"/>
          <w:szCs w:val="32"/>
          <w:lang w:val="en-US"/>
        </w:rPr>
      </w:pP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Անհրաժեշտ է սեփական տեխնիկաի օգնությամբ կատարել համայնքի պարտավորությունները</w:t>
            </w:r>
            <w:r w:rsidRPr="002168EF">
              <w:rPr>
                <w:rFonts w:ascii="Times New Roman" w:eastAsia="Arial Unicode MS" w:hAnsi="Times New Roman" w:cs="Times New Roman"/>
                <w:i/>
                <w:iCs/>
              </w:rPr>
              <w:t>, որպեսզի տնտեսվեն ֆինանսական միջոցներ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1142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eastAsia="ru-RU"/>
              </w:rPr>
              <w:lastRenderedPageBreak/>
              <w:t>Սանիտարական և բարեկարգման աշխատանքների կազմակերպում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sz w:val="28"/>
                <w:szCs w:val="28"/>
              </w:rPr>
              <w:t>Տեխնիկաներ</w:t>
            </w:r>
          </w:p>
        </w:tc>
        <w:tc>
          <w:tcPr>
            <w:tcW w:w="1134" w:type="dxa"/>
          </w:tcPr>
          <w:p w:rsidR="00B009F7" w:rsidRPr="00F83DCE" w:rsidRDefault="00F83DCE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sz w:val="28"/>
              </w:rPr>
              <w:t>30 000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sz w:val="28"/>
                <w:szCs w:val="28"/>
                <w:lang w:val="en-US"/>
              </w:rPr>
              <w:t>4000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auto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auto"/>
          </w:tcPr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1.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Պահանջվող աշխատանքների կատարման համար անհրաժեշտ տեխնիկաների ցուցակի հաստատում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2.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ֆինանսական միջոցներով ապահովվում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3.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Մրցույթի կազմակերպում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spacing w:val="-8"/>
                <w:sz w:val="24"/>
                <w:szCs w:val="24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4.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Տեխնիկաների գնում</w:t>
            </w:r>
          </w:p>
        </w:tc>
      </w:tr>
      <w:tr w:rsidR="00B009F7" w:rsidRPr="002168EF" w:rsidTr="00B009F7">
        <w:trPr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sz w:val="20"/>
                <w:szCs w:val="20"/>
              </w:rPr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27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sz w:val="20"/>
                <w:szCs w:val="20"/>
              </w:rPr>
              <w:t>Համայնքը սեփական տեխնիկայով իրականացնում է աղբահանություն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27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sz w:val="20"/>
                <w:szCs w:val="20"/>
              </w:rPr>
              <w:t>Համայնքը սեփական տեխնիկայով իրականացնում է բարեկարգման աշխատանքներ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27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sz w:val="20"/>
                <w:szCs w:val="20"/>
              </w:rPr>
              <w:t>Արդյունքում տնտեսվում է զգալի ֆինանսական միջոցներ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27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sz w:val="20"/>
                <w:szCs w:val="20"/>
              </w:rPr>
              <w:t>Համայնքը բարեկարգ է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27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sz w:val="20"/>
                <w:szCs w:val="20"/>
              </w:rPr>
              <w:t>Բնակավայրը դառնում է գրավիչ ներդրողների համար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27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sz w:val="20"/>
                <w:szCs w:val="20"/>
              </w:rPr>
              <w:t>Տուրիզմը զարգանում է</w:t>
            </w:r>
          </w:p>
        </w:tc>
      </w:tr>
    </w:tbl>
    <w:p w:rsidR="003F49C7" w:rsidRPr="00611C8C" w:rsidRDefault="003F49C7" w:rsidP="00ED32A6">
      <w:pPr>
        <w:spacing w:after="0" w:line="20" w:lineRule="atLeast"/>
        <w:rPr>
          <w:rFonts w:ascii="Times New Roman" w:eastAsia="Arial Unicode MS" w:hAnsi="Times New Roman" w:cs="Times New Roman"/>
          <w:b/>
          <w:iCs/>
          <w:sz w:val="32"/>
          <w:szCs w:val="32"/>
          <w:lang w:val="en-US"/>
        </w:rPr>
      </w:pPr>
    </w:p>
    <w:p w:rsidR="008B5F5A" w:rsidRDefault="008B5F5A" w:rsidP="00B009F7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en-US"/>
        </w:rPr>
      </w:pPr>
    </w:p>
    <w:p w:rsidR="00B009F7" w:rsidRPr="002168EF" w:rsidRDefault="008F787C" w:rsidP="00B009F7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i/>
          <w:iCs/>
          <w:sz w:val="32"/>
          <w:szCs w:val="32"/>
          <w:lang w:val="en-US"/>
        </w:rPr>
      </w:pPr>
      <w:r w:rsidRPr="00611C8C">
        <w:rPr>
          <w:rFonts w:ascii="Times New Roman" w:eastAsia="Arial Unicode MS" w:hAnsi="Times New Roman" w:cs="Times New Roman"/>
          <w:b/>
          <w:i/>
          <w:iCs/>
          <w:sz w:val="28"/>
          <w:szCs w:val="32"/>
        </w:rPr>
        <w:t>Գազ</w:t>
      </w:r>
      <w:r w:rsidRPr="00611C8C">
        <w:rPr>
          <w:rFonts w:ascii="Times New Roman" w:eastAsia="Arial Unicode MS" w:hAnsi="Times New Roman" w:cs="Times New Roman"/>
          <w:b/>
          <w:i/>
          <w:iCs/>
          <w:sz w:val="28"/>
          <w:szCs w:val="32"/>
          <w:lang w:val="en-US"/>
        </w:rPr>
        <w:t>ի</w:t>
      </w:r>
      <w:r w:rsidR="00B009F7" w:rsidRPr="00611C8C">
        <w:rPr>
          <w:rFonts w:ascii="Times New Roman" w:eastAsia="Arial Unicode MS" w:hAnsi="Times New Roman" w:cs="Times New Roman"/>
          <w:b/>
          <w:i/>
          <w:iCs/>
          <w:sz w:val="28"/>
          <w:szCs w:val="32"/>
        </w:rPr>
        <w:t>ֆիկացում</w:t>
      </w: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eastAsia="Arial Unicode MS" w:hAnsi="Times New Roman" w:cs="Times New Roman"/>
          <w:b/>
          <w:color w:val="000000" w:themeColor="text1"/>
          <w:sz w:val="32"/>
          <w:szCs w:val="32"/>
          <w:lang w:val="en-US"/>
        </w:rPr>
      </w:pP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sz w:val="24"/>
                <w:szCs w:val="24"/>
              </w:rPr>
              <w:t>Համայնքի բնակչությունը դեռևս ամբողջությամբ գազաֆիկացված չէ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85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eastAsia="ru-RU"/>
              </w:rPr>
              <w:t>Համայնքն ապահովել բնական գազով</w:t>
            </w:r>
          </w:p>
        </w:tc>
        <w:tc>
          <w:tcPr>
            <w:tcW w:w="1134" w:type="dxa"/>
          </w:tcPr>
          <w:p w:rsidR="00B009F7" w:rsidRPr="002168EF" w:rsidRDefault="00FE75B0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բ</w:t>
            </w:r>
            <w:r w:rsidR="00B009F7"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նակավայր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50000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  <w:lang w:val="en-US"/>
              </w:rPr>
              <w:t>3500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auto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auto"/>
          </w:tcPr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1.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մրցույթների հայտարարում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2.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Նախագծանախահաշվային աշխատանքերի իրականացում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3.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աշխատանքերի մրցույթների հայտարարում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4.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Արդյունքերի ամփոփում ,պայմանագրերի կնքում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5.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Ֆինանսական ներդրման համաֆինանսավորում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6.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Շինարարական աշխատանքների իրականացում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Arial Unicode MS" w:hAnsi="Times New Roman" w:cs="Times New Roman"/>
                <w:i/>
                <w:iCs/>
                <w:spacing w:val="-8"/>
                <w:sz w:val="24"/>
                <w:szCs w:val="24"/>
                <w:lang w:val="hy-AM"/>
              </w:rPr>
            </w:pPr>
            <w:r w:rsidRPr="002168EF">
              <w:rPr>
                <w:rFonts w:ascii="Times New Roman" w:eastAsia="Arial Unicode MS" w:hAnsi="Times New Roman" w:cs="Times New Roman"/>
                <w:i/>
                <w:iCs/>
                <w:lang w:val="en-US"/>
              </w:rPr>
              <w:t>7.</w:t>
            </w:r>
            <w:r w:rsidR="00B009F7" w:rsidRPr="002168EF">
              <w:rPr>
                <w:rFonts w:ascii="Times New Roman" w:eastAsia="Arial Unicode MS" w:hAnsi="Times New Roman" w:cs="Times New Roman"/>
                <w:i/>
                <w:iCs/>
                <w:lang w:val="hy-AM"/>
              </w:rPr>
              <w:t>Աշխատանքերի հանձնում-ընդունում և շահագործման հանձնում</w:t>
            </w:r>
          </w:p>
        </w:tc>
      </w:tr>
      <w:tr w:rsidR="00B009F7" w:rsidRPr="002168EF" w:rsidTr="00B009F7">
        <w:trPr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sz w:val="20"/>
                <w:szCs w:val="20"/>
              </w:rPr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28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sz w:val="20"/>
                <w:szCs w:val="20"/>
              </w:rPr>
              <w:t>Համայնքն ամբողջությամբ ապահովված է բնական գազով, ցանկացողներն օգտվում են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28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sz w:val="20"/>
                <w:szCs w:val="20"/>
              </w:rPr>
              <w:t>Մատակարարմը կատարվում է 24 ժամյա գրաֆիկով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28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sz w:val="20"/>
                <w:szCs w:val="20"/>
              </w:rPr>
              <w:t>Բնակավայրը դառնում է գրավիչ ներդրողների համար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28"/>
              </w:numPr>
              <w:spacing w:line="20" w:lineRule="atLeast"/>
              <w:cnfStyle w:val="00000000000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eastAsia="Arial Unicode MS" w:hAnsi="Times New Roman" w:cs="Times New Roman"/>
                <w:sz w:val="20"/>
                <w:szCs w:val="20"/>
              </w:rPr>
              <w:t>Տուրիզմը զարգանում է</w:t>
            </w:r>
          </w:p>
        </w:tc>
      </w:tr>
    </w:tbl>
    <w:p w:rsidR="00B009F7" w:rsidRDefault="00B009F7" w:rsidP="00B009F7">
      <w:pPr>
        <w:jc w:val="both"/>
        <w:rPr>
          <w:rFonts w:ascii="Times New Roman" w:hAnsi="Times New Roman" w:cs="Times New Roman"/>
          <w:lang w:val="en-US"/>
        </w:rPr>
      </w:pPr>
    </w:p>
    <w:p w:rsidR="00600CAE" w:rsidRDefault="00600CAE" w:rsidP="00EC6354">
      <w:pPr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0B2C21" w:rsidRDefault="000B2C21" w:rsidP="00EC6354">
      <w:pPr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0B2C21" w:rsidRDefault="000B2C21" w:rsidP="00EC6354">
      <w:pPr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EC6354" w:rsidRPr="002168EF" w:rsidRDefault="00EC6354" w:rsidP="00EC6354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2168EF">
        <w:rPr>
          <w:rFonts w:ascii="Times New Roman" w:hAnsi="Times New Roman" w:cs="Times New Roman"/>
          <w:b/>
          <w:sz w:val="32"/>
          <w:szCs w:val="28"/>
          <w:lang w:val="en-US"/>
        </w:rPr>
        <w:lastRenderedPageBreak/>
        <w:t>5.7</w:t>
      </w:r>
      <w:r w:rsidRPr="002168EF">
        <w:rPr>
          <w:rFonts w:ascii="Times New Roman" w:hAnsi="Times New Roman" w:cs="Times New Roman"/>
          <w:b/>
          <w:sz w:val="36"/>
          <w:szCs w:val="32"/>
          <w:lang w:val="hy-AM"/>
        </w:rPr>
        <w:t xml:space="preserve"> </w:t>
      </w:r>
      <w:r w:rsidRPr="002168EF">
        <w:rPr>
          <w:rFonts w:ascii="Times New Roman" w:hAnsi="Times New Roman" w:cs="Times New Roman"/>
          <w:b/>
          <w:sz w:val="32"/>
          <w:szCs w:val="28"/>
          <w:lang w:val="hy-AM"/>
        </w:rPr>
        <w:t>ԶԱՐԳԱՑՄԱՆ ԾՐԱԳՐԵՐ, ԱՌԵՎՏՈՒՐ, ՍՊԱՍԱՐԿՈՒՄ ԵՎ ԳՈՎԱԶԴ</w:t>
      </w:r>
    </w:p>
    <w:p w:rsidR="00EC6354" w:rsidRPr="002168EF" w:rsidRDefault="00EC6354" w:rsidP="00EC6354">
      <w:pPr>
        <w:jc w:val="both"/>
        <w:rPr>
          <w:rFonts w:ascii="Times New Roman" w:hAnsi="Times New Roman" w:cs="Times New Roman"/>
          <w:sz w:val="24"/>
          <w:szCs w:val="24"/>
          <w:lang w:val="hy-AM"/>
        </w:rPr>
      </w:pPr>
      <w:r w:rsidRPr="002168EF">
        <w:rPr>
          <w:rFonts w:ascii="Times New Roman" w:hAnsi="Times New Roman" w:cs="Times New Roman"/>
          <w:b/>
          <w:sz w:val="24"/>
          <w:szCs w:val="24"/>
          <w:lang w:val="hy-AM"/>
        </w:rPr>
        <w:t xml:space="preserve"> </w:t>
      </w:r>
      <w:r w:rsidRPr="002168EF">
        <w:rPr>
          <w:rFonts w:ascii="Times New Roman" w:hAnsi="Times New Roman" w:cs="Times New Roman"/>
          <w:sz w:val="24"/>
          <w:szCs w:val="24"/>
          <w:lang w:val="hy-AM"/>
        </w:rPr>
        <w:t>Իջևան խոշորացված համայնքի հիմնախնդիրները լուծելու համար Իջևանի համայնքապետարանը կազմում և մշակում է  լիարժեք նպատակային ծրագրեր:  Որի նպատակն է պետության և միջազգային կազմակերպությունների կողմից մասնակցել աջակցության և դրամաշնորհային ծրագրերի՝ համայնքի հիմնախնդիրները լուծելու համար:</w:t>
      </w:r>
    </w:p>
    <w:p w:rsidR="00EC6354" w:rsidRPr="002168EF" w:rsidRDefault="00EC6354" w:rsidP="00EC6354">
      <w:p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sz w:val="24"/>
          <w:szCs w:val="24"/>
          <w:lang w:val="hy-AM"/>
        </w:rPr>
        <w:t xml:space="preserve"> </w:t>
      </w:r>
      <w:r w:rsidRPr="002168EF">
        <w:rPr>
          <w:rFonts w:ascii="Times New Roman" w:hAnsi="Times New Roman" w:cs="Times New Roman"/>
          <w:lang w:val="en-US"/>
        </w:rPr>
        <w:t>Համայնքի տարածքում առեւտրի, հասարակական սննդի եւ սպասարկման ոլորտի օբյեկտների ընդհանուր թիվը կազմում է 473, այդ թվում՝</w:t>
      </w:r>
    </w:p>
    <w:tbl>
      <w:tblPr>
        <w:tblStyle w:val="TableGrid"/>
        <w:tblW w:w="0" w:type="auto"/>
        <w:tblLook w:val="04A0"/>
      </w:tblPr>
      <w:tblGrid>
        <w:gridCol w:w="9571"/>
      </w:tblGrid>
      <w:tr w:rsidR="00EC6354" w:rsidRPr="002168EF" w:rsidTr="00BB22B6">
        <w:tc>
          <w:tcPr>
            <w:tcW w:w="9571" w:type="dxa"/>
            <w:shd w:val="clear" w:color="auto" w:fill="E5B8B7" w:themeFill="accent2" w:themeFillTint="66"/>
          </w:tcPr>
          <w:p w:rsidR="00EC6354" w:rsidRPr="002168EF" w:rsidRDefault="00EC6354" w:rsidP="00BA6ED3">
            <w:pPr>
              <w:jc w:val="center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  <w:sz w:val="24"/>
              </w:rPr>
              <w:t>Առևտրի և սպասարկման ոլորտի ռեսուրսներ</w:t>
            </w:r>
          </w:p>
        </w:tc>
      </w:tr>
      <w:tr w:rsidR="00EC6354" w:rsidRPr="002168EF" w:rsidTr="00BB22B6">
        <w:tc>
          <w:tcPr>
            <w:tcW w:w="9571" w:type="dxa"/>
          </w:tcPr>
          <w:p w:rsidR="00EC6354" w:rsidRPr="002168EF" w:rsidRDefault="00EC6354" w:rsidP="007026EB">
            <w:pPr>
              <w:pStyle w:val="ListParagraph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2168EF">
              <w:rPr>
                <w:rFonts w:ascii="Times New Roman" w:hAnsi="Times New Roman" w:cs="Times New Roman"/>
                <w:sz w:val="24"/>
              </w:rPr>
              <w:t>Հասարակական սննդի խանութներ՝ 250</w:t>
            </w:r>
          </w:p>
        </w:tc>
      </w:tr>
      <w:tr w:rsidR="00EC6354" w:rsidRPr="002168EF" w:rsidTr="00BB22B6">
        <w:tc>
          <w:tcPr>
            <w:tcW w:w="9571" w:type="dxa"/>
          </w:tcPr>
          <w:p w:rsidR="00EC6354" w:rsidRPr="002168EF" w:rsidRDefault="00EC6354" w:rsidP="007026EB">
            <w:pPr>
              <w:pStyle w:val="ListParagraph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2168EF">
              <w:rPr>
                <w:rFonts w:ascii="Times New Roman" w:hAnsi="Times New Roman" w:cs="Times New Roman"/>
                <w:sz w:val="24"/>
              </w:rPr>
              <w:t>Առևտրի տաղավարներ՝ 120</w:t>
            </w:r>
          </w:p>
        </w:tc>
      </w:tr>
      <w:tr w:rsidR="00EC6354" w:rsidRPr="002168EF" w:rsidTr="00BB22B6">
        <w:tc>
          <w:tcPr>
            <w:tcW w:w="9571" w:type="dxa"/>
          </w:tcPr>
          <w:p w:rsidR="00EC6354" w:rsidRPr="00BB22B6" w:rsidRDefault="00BB22B6" w:rsidP="007026EB">
            <w:pPr>
              <w:pStyle w:val="ListParagraph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B22B6">
              <w:rPr>
                <w:rFonts w:ascii="Times New Roman" w:hAnsi="Times New Roman" w:cs="Times New Roman"/>
                <w:sz w:val="24"/>
              </w:rPr>
              <w:t>Հեղուկ վառելիքի և սեղմված բնական գազի լցակայաններ՝ 27</w:t>
            </w:r>
          </w:p>
        </w:tc>
      </w:tr>
      <w:tr w:rsidR="00EC6354" w:rsidRPr="002168EF" w:rsidTr="00BB22B6">
        <w:tc>
          <w:tcPr>
            <w:tcW w:w="9571" w:type="dxa"/>
          </w:tcPr>
          <w:p w:rsidR="00EC6354" w:rsidRPr="002168EF" w:rsidRDefault="00EC6354" w:rsidP="007026EB">
            <w:pPr>
              <w:pStyle w:val="ListParagraph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2168EF">
              <w:rPr>
                <w:rFonts w:ascii="Times New Roman" w:hAnsi="Times New Roman" w:cs="Times New Roman"/>
                <w:sz w:val="24"/>
              </w:rPr>
              <w:t>Հանրային սննդի օբյեկտներ՝ 45</w:t>
            </w:r>
          </w:p>
        </w:tc>
      </w:tr>
      <w:tr w:rsidR="00EC6354" w:rsidRPr="002168EF" w:rsidTr="00BB22B6">
        <w:tc>
          <w:tcPr>
            <w:tcW w:w="9571" w:type="dxa"/>
          </w:tcPr>
          <w:p w:rsidR="00EC6354" w:rsidRPr="002168EF" w:rsidRDefault="00EC6354" w:rsidP="007026EB">
            <w:pPr>
              <w:pStyle w:val="ListParagraph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sz w:val="24"/>
                <w:lang w:val="hy-AM"/>
              </w:rPr>
              <w:t>խաղատներ, զվարճալի, շահումներով</w:t>
            </w:r>
            <w:r w:rsidRPr="002168E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168EF">
              <w:rPr>
                <w:rFonts w:ascii="Times New Roman" w:hAnsi="Times New Roman" w:cs="Times New Roman"/>
                <w:sz w:val="24"/>
                <w:lang w:val="hy-AM"/>
              </w:rPr>
              <w:t>խաղերի</w:t>
            </w:r>
            <w:r w:rsidRPr="002168E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168EF">
              <w:rPr>
                <w:rFonts w:ascii="Times New Roman" w:hAnsi="Times New Roman" w:cs="Times New Roman"/>
                <w:sz w:val="24"/>
                <w:lang w:val="hy-AM"/>
              </w:rPr>
              <w:t>օբյեկտներ</w:t>
            </w:r>
            <w:r w:rsidRPr="002168EF">
              <w:rPr>
                <w:rFonts w:ascii="Times New Roman" w:hAnsi="Times New Roman" w:cs="Times New Roman"/>
                <w:sz w:val="24"/>
              </w:rPr>
              <w:t>՝ 5</w:t>
            </w:r>
          </w:p>
        </w:tc>
      </w:tr>
    </w:tbl>
    <w:p w:rsidR="00EC6354" w:rsidRPr="002168EF" w:rsidRDefault="00EC6354" w:rsidP="00EC6354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EC6354" w:rsidRPr="002168EF" w:rsidRDefault="00EC6354" w:rsidP="00EC6354">
      <w:pPr>
        <w:jc w:val="both"/>
        <w:rPr>
          <w:rFonts w:ascii="Times New Roman" w:hAnsi="Times New Roman" w:cs="Times New Roman"/>
          <w:b/>
          <w:lang w:val="en-US"/>
        </w:rPr>
      </w:pPr>
      <w:r w:rsidRPr="002168EF">
        <w:rPr>
          <w:rFonts w:ascii="Times New Roman" w:hAnsi="Times New Roman" w:cs="Times New Roman"/>
          <w:b/>
          <w:sz w:val="24"/>
          <w:lang w:val="en-US"/>
        </w:rPr>
        <w:t>Հիմն</w:t>
      </w:r>
      <w:r w:rsidRPr="002168EF">
        <w:rPr>
          <w:rFonts w:ascii="Times New Roman" w:hAnsi="Times New Roman" w:cs="Times New Roman"/>
          <w:b/>
          <w:lang w:val="en-US"/>
        </w:rPr>
        <w:t>ախնդիրներ՝</w:t>
      </w:r>
    </w:p>
    <w:p w:rsidR="00EC6354" w:rsidRPr="002168EF" w:rsidRDefault="00EC6354" w:rsidP="002D2A77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չկանոնակարգված բացօթյա առեւտուր.</w:t>
      </w:r>
    </w:p>
    <w:p w:rsidR="00EC6354" w:rsidRPr="002168EF" w:rsidRDefault="00EC6354" w:rsidP="002D2A77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համայնքում գործող գյուղմթերքների շուկաների անբարեկարգ վիճակ եւ թերբեռնվածություն.</w:t>
      </w:r>
    </w:p>
    <w:p w:rsidR="00EC6354" w:rsidRPr="002168EF" w:rsidRDefault="00EC6354" w:rsidP="002D2A77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համայնքի փողոցներում տեղակայված կրպակների (տաղավարների) ոչ հրապուրիչ եւ</w:t>
      </w:r>
    </w:p>
    <w:p w:rsidR="00EC6354" w:rsidRPr="002168EF" w:rsidRDefault="00EC6354" w:rsidP="002D2A77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անբարեկարգ վիճակ.</w:t>
      </w:r>
    </w:p>
    <w:p w:rsidR="00EC6354" w:rsidRPr="002168EF" w:rsidRDefault="00EC6354" w:rsidP="002D2A77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 xml:space="preserve">գովազդային վահանակների </w:t>
      </w:r>
      <w:r w:rsidRPr="002168EF">
        <w:rPr>
          <w:rFonts w:ascii="Times New Roman" w:hAnsi="Times New Roman" w:cs="Times New Roman"/>
          <w:lang w:val="hy-AM"/>
        </w:rPr>
        <w:t>ոչ հավասար բաշխում</w:t>
      </w:r>
      <w:r w:rsidRPr="002168EF">
        <w:rPr>
          <w:rFonts w:ascii="Times New Roman" w:hAnsi="Times New Roman" w:cs="Times New Roman"/>
          <w:lang w:val="en-US"/>
        </w:rPr>
        <w:t>.</w:t>
      </w:r>
    </w:p>
    <w:p w:rsidR="00EC6354" w:rsidRPr="002168EF" w:rsidRDefault="00EC6354" w:rsidP="002D2A77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տեղեկատվական սարքավորումների բացակայություն:</w:t>
      </w:r>
    </w:p>
    <w:p w:rsidR="009D3BE5" w:rsidRDefault="009D3BE5" w:rsidP="00CE1FAC">
      <w:pPr>
        <w:pStyle w:val="ListParagraph"/>
        <w:jc w:val="center"/>
        <w:rPr>
          <w:rFonts w:ascii="Times New Roman" w:hAnsi="Times New Roman" w:cs="Times New Roman"/>
          <w:b/>
          <w:i/>
          <w:sz w:val="28"/>
          <w:szCs w:val="37"/>
          <w:highlight w:val="yellow"/>
          <w:shd w:val="clear" w:color="auto" w:fill="FFFFFF"/>
          <w:lang w:val="en-US"/>
        </w:rPr>
      </w:pPr>
    </w:p>
    <w:p w:rsidR="00CE1FAC" w:rsidRPr="0016714F" w:rsidRDefault="00CE1FAC" w:rsidP="00CE1FAC">
      <w:pPr>
        <w:pStyle w:val="ListParagraph"/>
        <w:jc w:val="center"/>
        <w:rPr>
          <w:rFonts w:ascii="Times New Roman" w:hAnsi="Times New Roman" w:cs="Times New Roman"/>
          <w:b/>
          <w:i/>
          <w:sz w:val="28"/>
          <w:szCs w:val="37"/>
          <w:shd w:val="clear" w:color="auto" w:fill="FFFFFF"/>
          <w:lang w:val="en-US"/>
        </w:rPr>
      </w:pPr>
      <w:r w:rsidRPr="0016714F">
        <w:rPr>
          <w:rFonts w:ascii="Times New Roman" w:hAnsi="Times New Roman" w:cs="Times New Roman"/>
          <w:b/>
          <w:i/>
          <w:sz w:val="28"/>
          <w:szCs w:val="37"/>
          <w:shd w:val="clear" w:color="auto" w:fill="FFFFFF"/>
          <w:lang w:val="en-US"/>
        </w:rPr>
        <w:t>՛՛Իջևանում տնտեսական զարգացում և նորարարության խթանում՝ պետություն-մասնավոր համգործակցության համայնքային էկոհամակարգերի ստեղծման միջոցով՛՛</w:t>
      </w:r>
      <w:r w:rsidR="009D3BE5" w:rsidRPr="0016714F">
        <w:rPr>
          <w:rFonts w:ascii="Times New Roman" w:hAnsi="Times New Roman" w:cs="Times New Roman"/>
          <w:b/>
          <w:i/>
          <w:sz w:val="28"/>
          <w:szCs w:val="37"/>
          <w:shd w:val="clear" w:color="auto" w:fill="FFFFFF"/>
          <w:lang w:val="en-US"/>
        </w:rPr>
        <w:t xml:space="preserve"> ծրագիր</w:t>
      </w: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CE1FAC" w:rsidRPr="003E1278" w:rsidTr="00993266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CE1FAC" w:rsidRPr="009D3BE5" w:rsidRDefault="00CE1FAC" w:rsidP="009932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3BE5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9D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Ծրագիրն իրականացվում է Իջևանի համայնքապետարանի, ԱՏՁՄ-ի և COWO-ի կողմից՝ ԵՄ ֆինանսավորմամբ </w:t>
            </w:r>
          </w:p>
        </w:tc>
      </w:tr>
      <w:tr w:rsidR="00CE1FAC" w:rsidRPr="003E1278" w:rsidTr="00993266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CE1FAC" w:rsidRPr="009D3BE5" w:rsidRDefault="00CE1FAC" w:rsidP="0099326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D3BE5">
              <w:rPr>
                <w:rFonts w:ascii="Times New Roman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CE1FAC" w:rsidRPr="009D3BE5" w:rsidRDefault="00CE1FAC" w:rsidP="00993266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E5">
              <w:rPr>
                <w:rFonts w:ascii="Times New Roman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CE1FAC" w:rsidRPr="009D3BE5" w:rsidRDefault="00CE1FAC" w:rsidP="00993266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E5">
              <w:rPr>
                <w:rFonts w:ascii="Times New Roman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CE1FAC" w:rsidRPr="009D3BE5" w:rsidRDefault="00CE1FAC" w:rsidP="00993266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E5">
              <w:rPr>
                <w:rFonts w:ascii="Times New Roman" w:hAnsi="Times New Roman" w:cs="Times New Roman"/>
                <w:b/>
                <w:sz w:val="24"/>
                <w:szCs w:val="24"/>
              </w:rPr>
              <w:t>Պահանջվող ներդրում (հազ. դրամ)</w:t>
            </w:r>
          </w:p>
        </w:tc>
        <w:tc>
          <w:tcPr>
            <w:tcW w:w="1134" w:type="dxa"/>
          </w:tcPr>
          <w:p w:rsidR="00CE1FAC" w:rsidRPr="009D3BE5" w:rsidRDefault="00CE1FAC" w:rsidP="00993266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E5">
              <w:rPr>
                <w:rFonts w:ascii="Times New Roman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CE1FAC" w:rsidRPr="009D3BE5" w:rsidRDefault="00CE1FAC" w:rsidP="00993266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E5">
              <w:rPr>
                <w:rFonts w:ascii="Times New Roman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CE1FAC" w:rsidRPr="003E1278" w:rsidTr="00993266">
        <w:trPr>
          <w:trHeight w:val="858"/>
        </w:trPr>
        <w:tc>
          <w:tcPr>
            <w:cnfStyle w:val="001000000000"/>
            <w:tcW w:w="3397" w:type="dxa"/>
          </w:tcPr>
          <w:p w:rsidR="00CE1FAC" w:rsidRPr="009434D2" w:rsidRDefault="00CE1FAC" w:rsidP="00993266">
            <w:pPr>
              <w:spacing w:line="20" w:lineRule="atLeast"/>
              <w:rPr>
                <w:rFonts w:ascii="Times New Roman" w:hAnsi="Times New Roman" w:cs="Times New Roman"/>
                <w:i/>
                <w:color w:val="000000" w:themeColor="text1"/>
                <w:szCs w:val="20"/>
                <w:lang w:val="en-US"/>
              </w:rPr>
            </w:pPr>
            <w:r w:rsidRPr="009434D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434D2">
              <w:rPr>
                <w:rFonts w:ascii="Times New Roman" w:hAnsi="Times New Roman" w:cs="Times New Roman"/>
                <w:i/>
                <w:color w:val="000000" w:themeColor="text1"/>
                <w:szCs w:val="20"/>
                <w:lang w:val="en-US"/>
              </w:rPr>
              <w:t xml:space="preserve">Պետություն-մասնավոր երկխոսության հաստատում, Իջևանում գործող բիզնես աքսելերատորի և ՛՛Իրական դպրոցից՛՛ բաղկացաց երկշերտ էկոհամակարգի ստեղծում, </w:t>
            </w:r>
          </w:p>
          <w:p w:rsidR="00CE1FAC" w:rsidRPr="009D3BE5" w:rsidRDefault="00CE1FAC" w:rsidP="00993266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434D2">
              <w:rPr>
                <w:rFonts w:ascii="Times New Roman" w:hAnsi="Times New Roman" w:cs="Times New Roman"/>
                <w:i/>
                <w:color w:val="000000" w:themeColor="text1"/>
                <w:szCs w:val="20"/>
                <w:lang w:val="en-US"/>
              </w:rPr>
              <w:t xml:space="preserve">զբոսաշրջության, բարձրարժեք գյուղատնտեսության և սննդի վերմշակման ոլորտնեևում </w:t>
            </w:r>
            <w:r w:rsidRPr="009434D2">
              <w:rPr>
                <w:rFonts w:ascii="Times New Roman" w:hAnsi="Times New Roman" w:cs="Times New Roman"/>
                <w:i/>
                <w:color w:val="000000" w:themeColor="text1"/>
                <w:szCs w:val="20"/>
                <w:lang w:val="en-US"/>
              </w:rPr>
              <w:lastRenderedPageBreak/>
              <w:t>ՓՄՁ-ների մրցունակության բարձրացում, բնակչության խոցելի խավերի համար զբաղվածության հնարավորությաունների ընդլայնում</w:t>
            </w:r>
            <w:r w:rsidRPr="009D3BE5">
              <w:rPr>
                <w:rFonts w:ascii="Times New Roman" w:hAnsi="Times New Roman" w:cs="Times New Roman"/>
                <w:color w:val="000000" w:themeColor="text1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CE1FAC" w:rsidRPr="009D3BE5" w:rsidRDefault="00CE1FAC" w:rsidP="00993266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D3B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բնակավայր</w:t>
            </w:r>
          </w:p>
        </w:tc>
        <w:tc>
          <w:tcPr>
            <w:tcW w:w="1134" w:type="dxa"/>
          </w:tcPr>
          <w:p w:rsidR="00CE1FAC" w:rsidRPr="009D3BE5" w:rsidRDefault="00CE1FAC" w:rsidP="00993266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D3B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D3B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60" w:type="dxa"/>
          </w:tcPr>
          <w:p w:rsidR="00CE1FAC" w:rsidRPr="009D3BE5" w:rsidRDefault="009434D2" w:rsidP="00993266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en-US"/>
              </w:rPr>
            </w:pPr>
            <w:r w:rsidRPr="009434D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79 000</w:t>
            </w:r>
          </w:p>
        </w:tc>
        <w:tc>
          <w:tcPr>
            <w:tcW w:w="1134" w:type="dxa"/>
          </w:tcPr>
          <w:p w:rsidR="00CE1FAC" w:rsidRPr="009D3BE5" w:rsidRDefault="00CE1FAC" w:rsidP="00993266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hy-AM"/>
              </w:rPr>
            </w:pPr>
            <w:r w:rsidRPr="009D3B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20000</w:t>
            </w:r>
          </w:p>
        </w:tc>
        <w:tc>
          <w:tcPr>
            <w:tcW w:w="1706" w:type="dxa"/>
          </w:tcPr>
          <w:p w:rsidR="00CE1FAC" w:rsidRPr="009D3BE5" w:rsidRDefault="00CE1FAC" w:rsidP="00993266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B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տարի</w:t>
            </w:r>
          </w:p>
        </w:tc>
      </w:tr>
      <w:tr w:rsidR="00CE1FAC" w:rsidRPr="003E1278" w:rsidTr="00993266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FFFFFF" w:themeFill="background1"/>
          </w:tcPr>
          <w:p w:rsidR="00CE1FAC" w:rsidRPr="009D3BE5" w:rsidRDefault="00CE1FAC" w:rsidP="00993266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 w:rsidRPr="009D3B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Միջոցառումներ</w:t>
            </w:r>
            <w:r w:rsidRPr="009D3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D3BE5">
              <w:rPr>
                <w:rFonts w:ascii="Times New Roman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FFFFFF" w:themeFill="background1"/>
          </w:tcPr>
          <w:p w:rsidR="00CE1FAC" w:rsidRPr="009D3BE5" w:rsidRDefault="00CE1FAC" w:rsidP="00993266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spacing w:val="-8"/>
                <w:szCs w:val="24"/>
                <w:lang w:val="en-US"/>
              </w:rPr>
            </w:pPr>
            <w:r w:rsidRPr="009D3BE5">
              <w:rPr>
                <w:rFonts w:ascii="Times New Roman" w:eastAsia="Calibri" w:hAnsi="Times New Roman" w:cs="Times New Roman"/>
                <w:i/>
                <w:iCs/>
                <w:spacing w:val="-8"/>
                <w:szCs w:val="24"/>
                <w:lang w:val="en-US"/>
              </w:rPr>
              <w:t>1.Միջոցառումների ժամանակացույցի կազմում</w:t>
            </w:r>
          </w:p>
          <w:p w:rsidR="00CE1FAC" w:rsidRPr="009D3BE5" w:rsidRDefault="00CE1FAC" w:rsidP="00993266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b/>
                <w:i/>
                <w:iCs/>
                <w:lang w:val="en-US"/>
              </w:rPr>
            </w:pPr>
            <w:r w:rsidRPr="009D3BE5">
              <w:rPr>
                <w:rFonts w:ascii="Times New Roman" w:eastAsia="Calibri" w:hAnsi="Times New Roman" w:cs="Times New Roman"/>
                <w:i/>
                <w:iCs/>
                <w:lang w:val="en-US"/>
              </w:rPr>
              <w:t>2.</w:t>
            </w:r>
            <w:r w:rsidRPr="009D3BE5">
              <w:rPr>
                <w:rFonts w:ascii="Times New Roman" w:eastAsia="Calibri" w:hAnsi="Times New Roman" w:cs="Times New Roman"/>
                <w:i/>
                <w:iCs/>
                <w:lang w:val="hy-AM"/>
              </w:rPr>
              <w:t>ֆինանսական միջոցներով ապահովվում</w:t>
            </w:r>
            <w:r w:rsidRPr="009D3BE5">
              <w:rPr>
                <w:rFonts w:ascii="Times New Roman" w:eastAsia="Calibri" w:hAnsi="Times New Roman" w:cs="Times New Roman"/>
                <w:b/>
                <w:i/>
                <w:iCs/>
                <w:lang w:val="en-US"/>
              </w:rPr>
              <w:t>( ԵՄ)</w:t>
            </w:r>
          </w:p>
          <w:p w:rsidR="00CE1FAC" w:rsidRPr="009D3BE5" w:rsidRDefault="00CE1FAC" w:rsidP="00993266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b/>
                <w:i/>
                <w:iCs/>
                <w:spacing w:val="-8"/>
                <w:szCs w:val="24"/>
                <w:lang w:val="en-US"/>
              </w:rPr>
            </w:pPr>
            <w:r w:rsidRPr="009D3BE5">
              <w:rPr>
                <w:rFonts w:ascii="Times New Roman" w:eastAsia="Calibri" w:hAnsi="Times New Roman" w:cs="Times New Roman"/>
                <w:b/>
                <w:i/>
                <w:iCs/>
                <w:lang w:val="en-US"/>
              </w:rPr>
              <w:t>3.</w:t>
            </w:r>
            <w:r w:rsidRPr="009D3BE5">
              <w:rPr>
                <w:rFonts w:ascii="Times New Roman" w:eastAsia="Calibri" w:hAnsi="Times New Roman" w:cs="Times New Roman"/>
                <w:i/>
                <w:iCs/>
                <w:lang w:val="en-US"/>
              </w:rPr>
              <w:t xml:space="preserve"> Բացահայտել դասընթացների կարիք ունեցող բնակչությանը և տնտեսվարող շրջանակը</w:t>
            </w:r>
          </w:p>
          <w:p w:rsidR="00CE1FAC" w:rsidRPr="009D3BE5" w:rsidRDefault="00CE1FAC" w:rsidP="00993266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spacing w:val="-8"/>
                <w:szCs w:val="24"/>
                <w:lang w:val="en-US"/>
              </w:rPr>
            </w:pPr>
            <w:r w:rsidRPr="009D3BE5">
              <w:rPr>
                <w:rFonts w:ascii="Times New Roman" w:eastAsia="Calibri" w:hAnsi="Times New Roman" w:cs="Times New Roman"/>
                <w:i/>
                <w:iCs/>
                <w:spacing w:val="-8"/>
                <w:szCs w:val="24"/>
                <w:lang w:val="en-US"/>
              </w:rPr>
              <w:t>4.Ինկուբացիոն ծրագրի իրականացում</w:t>
            </w:r>
          </w:p>
          <w:p w:rsidR="00CE1FAC" w:rsidRPr="009D3BE5" w:rsidRDefault="00CE1FAC" w:rsidP="00993266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spacing w:val="-8"/>
                <w:szCs w:val="24"/>
                <w:lang w:val="en-US"/>
              </w:rPr>
            </w:pPr>
            <w:r w:rsidRPr="009D3BE5">
              <w:rPr>
                <w:rFonts w:ascii="Times New Roman" w:eastAsia="Calibri" w:hAnsi="Times New Roman" w:cs="Times New Roman"/>
                <w:i/>
                <w:iCs/>
                <w:spacing w:val="-8"/>
                <w:szCs w:val="24"/>
                <w:lang w:val="en-US"/>
              </w:rPr>
              <w:t>5.Բնակչության խոցելի խավերի համար փափուկ և կոշտ հմտությունների դասընթաց</w:t>
            </w:r>
          </w:p>
          <w:p w:rsidR="00CE1FAC" w:rsidRPr="009D3BE5" w:rsidRDefault="00CE1FAC" w:rsidP="00993266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spacing w:val="-8"/>
                <w:szCs w:val="24"/>
                <w:lang w:val="en-US"/>
              </w:rPr>
            </w:pPr>
            <w:r w:rsidRPr="009D3BE5">
              <w:rPr>
                <w:rFonts w:ascii="Times New Roman" w:eastAsia="Calibri" w:hAnsi="Times New Roman" w:cs="Times New Roman"/>
                <w:i/>
                <w:iCs/>
                <w:spacing w:val="-8"/>
                <w:szCs w:val="24"/>
                <w:lang w:val="en-US"/>
              </w:rPr>
              <w:t>6.Աշխատանքի ցուցահանդես-մասնագիտական կողմնորոշում միջոցառման կազմակերպում</w:t>
            </w:r>
          </w:p>
          <w:p w:rsidR="00CE1FAC" w:rsidRPr="009D3BE5" w:rsidRDefault="00CE1FAC" w:rsidP="00993266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spacing w:val="-8"/>
                <w:szCs w:val="24"/>
                <w:lang w:val="en-US"/>
              </w:rPr>
            </w:pPr>
            <w:r w:rsidRPr="009D3BE5">
              <w:rPr>
                <w:rFonts w:ascii="Times New Roman" w:eastAsia="Calibri" w:hAnsi="Times New Roman" w:cs="Times New Roman"/>
                <w:i/>
                <w:iCs/>
                <w:spacing w:val="-8"/>
                <w:szCs w:val="24"/>
                <w:lang w:val="en-US"/>
              </w:rPr>
              <w:t>7. ՛՛Նորարար Իջևան՛՛  առցանց հարթակի ստեղծում</w:t>
            </w:r>
          </w:p>
          <w:p w:rsidR="00CE1FAC" w:rsidRPr="009D3BE5" w:rsidRDefault="00CE1FAC" w:rsidP="00993266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spacing w:val="-8"/>
                <w:szCs w:val="24"/>
                <w:lang w:val="en-US"/>
              </w:rPr>
            </w:pPr>
            <w:r w:rsidRPr="009D3BE5">
              <w:rPr>
                <w:rFonts w:ascii="Times New Roman" w:eastAsia="Calibri" w:hAnsi="Times New Roman" w:cs="Times New Roman"/>
                <w:i/>
                <w:iCs/>
                <w:spacing w:val="-8"/>
                <w:szCs w:val="24"/>
                <w:lang w:val="en-US"/>
              </w:rPr>
              <w:t>8. Իրական դպրոցի 4 աշխատանոցների ստեղծում</w:t>
            </w:r>
          </w:p>
        </w:tc>
      </w:tr>
      <w:tr w:rsidR="00CE1FAC" w:rsidRPr="002168EF" w:rsidTr="00993266">
        <w:trPr>
          <w:trHeight w:val="1268"/>
        </w:trPr>
        <w:tc>
          <w:tcPr>
            <w:cnfStyle w:val="001000000000"/>
            <w:tcW w:w="3397" w:type="dxa"/>
          </w:tcPr>
          <w:p w:rsidR="00CE1FAC" w:rsidRPr="009D3BE5" w:rsidRDefault="00CE1FAC" w:rsidP="00993266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D3BE5">
              <w:rPr>
                <w:rFonts w:ascii="Times New Roman" w:hAnsi="Times New Roman" w:cs="Times New Roman"/>
                <w:sz w:val="20"/>
                <w:szCs w:val="20"/>
              </w:rPr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CE1FAC" w:rsidRPr="009D3BE5" w:rsidRDefault="00CE1FAC" w:rsidP="007026EB">
            <w:pPr>
              <w:pStyle w:val="ListParagraph"/>
              <w:numPr>
                <w:ilvl w:val="0"/>
                <w:numId w:val="82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E5">
              <w:rPr>
                <w:rFonts w:ascii="Times New Roman" w:hAnsi="Times New Roman" w:cs="Times New Roman"/>
                <w:sz w:val="20"/>
                <w:szCs w:val="20"/>
              </w:rPr>
              <w:t>Դասընթացի մասնակիցները իրենց փորձը փոխանցում են ցանկացողներին</w:t>
            </w:r>
          </w:p>
          <w:p w:rsidR="00CE1FAC" w:rsidRPr="009D3BE5" w:rsidRDefault="00CE1FAC" w:rsidP="007026EB">
            <w:pPr>
              <w:pStyle w:val="ListParagraph"/>
              <w:numPr>
                <w:ilvl w:val="0"/>
                <w:numId w:val="82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Համայնքի գործազուրկների թիվը նվազում է</w:t>
            </w:r>
          </w:p>
          <w:p w:rsidR="00CE1FAC" w:rsidRPr="009D3BE5" w:rsidRDefault="00CE1FAC" w:rsidP="007026EB">
            <w:pPr>
              <w:pStyle w:val="ListParagraph"/>
              <w:numPr>
                <w:ilvl w:val="0"/>
                <w:numId w:val="82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Մասնակիցները ունեն մասնագիտական կողմնորոշում</w:t>
            </w:r>
          </w:p>
          <w:p w:rsidR="00CE1FAC" w:rsidRPr="009D3BE5" w:rsidRDefault="00CE1FAC" w:rsidP="007026EB">
            <w:pPr>
              <w:pStyle w:val="ListParagraph"/>
              <w:numPr>
                <w:ilvl w:val="0"/>
                <w:numId w:val="82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E5">
              <w:rPr>
                <w:rFonts w:ascii="Times New Roman" w:hAnsi="Times New Roman" w:cs="Times New Roman"/>
                <w:sz w:val="20"/>
                <w:szCs w:val="20"/>
              </w:rPr>
              <w:t>Համայնքում մատուցվում է նոր որակի ծառայություններ</w:t>
            </w:r>
          </w:p>
          <w:p w:rsidR="00CE1FAC" w:rsidRPr="009D3BE5" w:rsidRDefault="00CE1FAC" w:rsidP="007026EB">
            <w:pPr>
              <w:pStyle w:val="ListParagraph"/>
              <w:numPr>
                <w:ilvl w:val="0"/>
                <w:numId w:val="82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E5">
              <w:rPr>
                <w:rFonts w:ascii="Times New Roman" w:hAnsi="Times New Roman" w:cs="Times New Roman"/>
                <w:sz w:val="20"/>
                <w:szCs w:val="20"/>
              </w:rPr>
              <w:t>Զարգանում է տուրիզմը</w:t>
            </w:r>
            <w:r w:rsidRPr="009D3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բարձրարժեք գյուղատնտեսությունը և սննդի վերամշակումը</w:t>
            </w:r>
            <w:r w:rsidRPr="009D3B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1FAC" w:rsidRPr="009D3BE5" w:rsidRDefault="00CE1FAC" w:rsidP="007026EB">
            <w:pPr>
              <w:pStyle w:val="ListParagraph"/>
              <w:numPr>
                <w:ilvl w:val="0"/>
                <w:numId w:val="82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ՓՄՁ-ները </w:t>
            </w:r>
            <w:r w:rsidRPr="009D3BE5">
              <w:rPr>
                <w:rFonts w:ascii="Times New Roman" w:hAnsi="Times New Roman" w:cs="Times New Roman"/>
                <w:sz w:val="20"/>
                <w:szCs w:val="20"/>
              </w:rPr>
              <w:t>համագործակցում են միմ</w:t>
            </w:r>
            <w:r w:rsidRPr="009D3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յ</w:t>
            </w:r>
            <w:r w:rsidRPr="009D3BE5">
              <w:rPr>
                <w:rFonts w:ascii="Times New Roman" w:hAnsi="Times New Roman" w:cs="Times New Roman"/>
                <w:sz w:val="20"/>
                <w:szCs w:val="20"/>
              </w:rPr>
              <w:t>անց հետ</w:t>
            </w:r>
          </w:p>
          <w:p w:rsidR="00CE1FAC" w:rsidRPr="009D3BE5" w:rsidRDefault="009D3BE5" w:rsidP="007026EB">
            <w:pPr>
              <w:pStyle w:val="ListParagraph"/>
              <w:numPr>
                <w:ilvl w:val="0"/>
                <w:numId w:val="82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9D3BE5">
              <w:rPr>
                <w:rFonts w:ascii="Times New Roman" w:hAnsi="Times New Roman" w:cs="Times New Roman"/>
                <w:sz w:val="20"/>
                <w:szCs w:val="20"/>
              </w:rPr>
              <w:t>Համայնք</w:t>
            </w:r>
            <w:r w:rsidRPr="009D3B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ում</w:t>
            </w:r>
            <w:r w:rsidR="00CE1FAC" w:rsidRPr="009D3BE5">
              <w:rPr>
                <w:rFonts w:ascii="Times New Roman" w:hAnsi="Times New Roman" w:cs="Times New Roman"/>
                <w:sz w:val="20"/>
                <w:szCs w:val="20"/>
              </w:rPr>
              <w:t xml:space="preserve"> կատարվող ներդրումները հաջողված են</w:t>
            </w:r>
          </w:p>
        </w:tc>
      </w:tr>
    </w:tbl>
    <w:p w:rsidR="00EC6354" w:rsidRDefault="00EC6354" w:rsidP="00B009F7">
      <w:pPr>
        <w:jc w:val="both"/>
        <w:rPr>
          <w:rFonts w:ascii="Times New Roman" w:hAnsi="Times New Roman" w:cs="Times New Roman"/>
          <w:lang w:val="en-US"/>
        </w:rPr>
      </w:pPr>
    </w:p>
    <w:p w:rsidR="00EA76B6" w:rsidRDefault="00EA76B6" w:rsidP="00B009F7">
      <w:pPr>
        <w:jc w:val="both"/>
        <w:rPr>
          <w:rFonts w:ascii="Times New Roman" w:hAnsi="Times New Roman" w:cs="Times New Roman"/>
          <w:lang w:val="en-US"/>
        </w:rPr>
      </w:pPr>
    </w:p>
    <w:p w:rsidR="000B2C21" w:rsidRDefault="000B2C21" w:rsidP="00B009F7">
      <w:pPr>
        <w:jc w:val="both"/>
        <w:rPr>
          <w:rFonts w:ascii="Times New Roman" w:hAnsi="Times New Roman" w:cs="Times New Roman"/>
          <w:lang w:val="en-US"/>
        </w:rPr>
      </w:pPr>
    </w:p>
    <w:p w:rsidR="000B2C21" w:rsidRDefault="000B2C21" w:rsidP="00B009F7">
      <w:pPr>
        <w:jc w:val="both"/>
        <w:rPr>
          <w:rFonts w:ascii="Times New Roman" w:hAnsi="Times New Roman" w:cs="Times New Roman"/>
          <w:lang w:val="en-US"/>
        </w:rPr>
      </w:pPr>
    </w:p>
    <w:p w:rsidR="000B2C21" w:rsidRDefault="000B2C21" w:rsidP="00B009F7">
      <w:pPr>
        <w:jc w:val="both"/>
        <w:rPr>
          <w:rFonts w:ascii="Times New Roman" w:hAnsi="Times New Roman" w:cs="Times New Roman"/>
          <w:lang w:val="en-US"/>
        </w:rPr>
      </w:pPr>
    </w:p>
    <w:p w:rsidR="000B2C21" w:rsidRDefault="000B2C21" w:rsidP="00B009F7">
      <w:pPr>
        <w:jc w:val="both"/>
        <w:rPr>
          <w:rFonts w:ascii="Times New Roman" w:hAnsi="Times New Roman" w:cs="Times New Roman"/>
          <w:lang w:val="en-US"/>
        </w:rPr>
      </w:pPr>
    </w:p>
    <w:p w:rsidR="000B2C21" w:rsidRDefault="000B2C21" w:rsidP="00B009F7">
      <w:pPr>
        <w:jc w:val="both"/>
        <w:rPr>
          <w:rFonts w:ascii="Times New Roman" w:hAnsi="Times New Roman" w:cs="Times New Roman"/>
          <w:lang w:val="en-US"/>
        </w:rPr>
      </w:pPr>
    </w:p>
    <w:p w:rsidR="000B2C21" w:rsidRDefault="000B2C21" w:rsidP="00B009F7">
      <w:pPr>
        <w:jc w:val="both"/>
        <w:rPr>
          <w:rFonts w:ascii="Times New Roman" w:hAnsi="Times New Roman" w:cs="Times New Roman"/>
          <w:lang w:val="en-US"/>
        </w:rPr>
      </w:pPr>
    </w:p>
    <w:p w:rsidR="000B2C21" w:rsidRDefault="000B2C21" w:rsidP="00B009F7">
      <w:pPr>
        <w:jc w:val="both"/>
        <w:rPr>
          <w:rFonts w:ascii="Times New Roman" w:hAnsi="Times New Roman" w:cs="Times New Roman"/>
          <w:lang w:val="en-US"/>
        </w:rPr>
      </w:pPr>
    </w:p>
    <w:p w:rsidR="000B2C21" w:rsidRDefault="000B2C21" w:rsidP="00B009F7">
      <w:pPr>
        <w:jc w:val="both"/>
        <w:rPr>
          <w:rFonts w:ascii="Times New Roman" w:hAnsi="Times New Roman" w:cs="Times New Roman"/>
          <w:lang w:val="en-US"/>
        </w:rPr>
      </w:pPr>
    </w:p>
    <w:p w:rsidR="000B2C21" w:rsidRDefault="000B2C21" w:rsidP="00B009F7">
      <w:pPr>
        <w:jc w:val="both"/>
        <w:rPr>
          <w:rFonts w:ascii="Times New Roman" w:hAnsi="Times New Roman" w:cs="Times New Roman"/>
          <w:lang w:val="en-US"/>
        </w:rPr>
      </w:pPr>
    </w:p>
    <w:p w:rsidR="000B2C21" w:rsidRDefault="000B2C21" w:rsidP="00B009F7">
      <w:pPr>
        <w:jc w:val="both"/>
        <w:rPr>
          <w:rFonts w:ascii="Times New Roman" w:hAnsi="Times New Roman" w:cs="Times New Roman"/>
          <w:lang w:val="en-US"/>
        </w:rPr>
      </w:pPr>
    </w:p>
    <w:p w:rsidR="000B2C21" w:rsidRDefault="000B2C21" w:rsidP="00B009F7">
      <w:pPr>
        <w:jc w:val="both"/>
        <w:rPr>
          <w:rFonts w:ascii="Times New Roman" w:hAnsi="Times New Roman" w:cs="Times New Roman"/>
          <w:lang w:val="en-US"/>
        </w:rPr>
      </w:pPr>
    </w:p>
    <w:p w:rsidR="000B2C21" w:rsidRDefault="000B2C21" w:rsidP="00B009F7">
      <w:pPr>
        <w:jc w:val="both"/>
        <w:rPr>
          <w:rFonts w:ascii="Times New Roman" w:hAnsi="Times New Roman" w:cs="Times New Roman"/>
          <w:lang w:val="en-US"/>
        </w:rPr>
      </w:pPr>
    </w:p>
    <w:p w:rsidR="000B2C21" w:rsidRPr="00EC6354" w:rsidRDefault="000B2C21" w:rsidP="00B009F7">
      <w:pPr>
        <w:jc w:val="both"/>
        <w:rPr>
          <w:rFonts w:ascii="Times New Roman" w:hAnsi="Times New Roman" w:cs="Times New Roman"/>
          <w:lang w:val="en-US"/>
        </w:rPr>
      </w:pPr>
    </w:p>
    <w:p w:rsidR="00B009F7" w:rsidRPr="002168EF" w:rsidRDefault="00B009F7" w:rsidP="007026EB">
      <w:pPr>
        <w:pStyle w:val="ListParagraph"/>
        <w:numPr>
          <w:ilvl w:val="1"/>
          <w:numId w:val="24"/>
        </w:numPr>
        <w:jc w:val="both"/>
        <w:rPr>
          <w:rFonts w:ascii="Times New Roman" w:hAnsi="Times New Roman" w:cs="Times New Roman"/>
          <w:b/>
          <w:sz w:val="32"/>
          <w:szCs w:val="28"/>
          <w:lang w:val="en-US"/>
        </w:rPr>
      </w:pPr>
      <w:r w:rsidRPr="002168EF">
        <w:rPr>
          <w:rFonts w:ascii="Times New Roman" w:hAnsi="Times New Roman" w:cs="Times New Roman"/>
          <w:b/>
          <w:sz w:val="32"/>
          <w:szCs w:val="28"/>
          <w:lang w:val="hy-AM"/>
        </w:rPr>
        <w:lastRenderedPageBreak/>
        <w:t xml:space="preserve"> </w:t>
      </w:r>
      <w:r w:rsidRPr="002168EF">
        <w:rPr>
          <w:rFonts w:ascii="Times New Roman" w:hAnsi="Times New Roman" w:cs="Times New Roman"/>
          <w:b/>
          <w:sz w:val="32"/>
          <w:szCs w:val="28"/>
          <w:lang w:val="en-US"/>
        </w:rPr>
        <w:t>ԿՐԹՈՒԹՅՈՒՆ, ՄՇԱԿՈՒՅԹ, ՍՊՈՐՏ, ԵՐԻՏԱՍԱՐԴՈՒԹՅԱՆ ՀԵՏ ՏԱՐՎՈՂ ԱՇԽԱՏԱՆՔՆԵՐ</w:t>
      </w:r>
    </w:p>
    <w:tbl>
      <w:tblPr>
        <w:tblStyle w:val="TableGrid"/>
        <w:tblpPr w:leftFromText="180" w:rightFromText="180" w:vertAnchor="text" w:horzAnchor="margin" w:tblpY="241"/>
        <w:tblW w:w="9690" w:type="dxa"/>
        <w:tblLook w:val="04A0"/>
      </w:tblPr>
      <w:tblGrid>
        <w:gridCol w:w="9690"/>
      </w:tblGrid>
      <w:tr w:rsidR="00B009F7" w:rsidRPr="002168EF" w:rsidTr="00FE75B0">
        <w:trPr>
          <w:trHeight w:val="444"/>
        </w:trPr>
        <w:tc>
          <w:tcPr>
            <w:tcW w:w="9690" w:type="dxa"/>
            <w:shd w:val="clear" w:color="auto" w:fill="E5B8B7" w:themeFill="accent2" w:themeFillTint="66"/>
          </w:tcPr>
          <w:p w:rsidR="00B009F7" w:rsidRPr="002168EF" w:rsidRDefault="00FE75B0" w:rsidP="00FE75B0">
            <w:pPr>
              <w:jc w:val="center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  <w:sz w:val="24"/>
              </w:rPr>
              <w:t>Կրթություն, մշակույթ, սպորտ, երիտասարդության հետ տարվող աշխատանքներ</w:t>
            </w:r>
          </w:p>
        </w:tc>
      </w:tr>
      <w:tr w:rsidR="00B009F7" w:rsidRPr="002168EF" w:rsidTr="00B009F7">
        <w:trPr>
          <w:trHeight w:val="733"/>
        </w:trPr>
        <w:tc>
          <w:tcPr>
            <w:tcW w:w="9690" w:type="dxa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  <w:lang w:val="hy-AM"/>
              </w:rPr>
              <w:t>15 նախադպրոցական ուսումնականն հաստատություն</w:t>
            </w:r>
            <w:r w:rsidRPr="002168EF">
              <w:rPr>
                <w:rFonts w:ascii="Times New Roman" w:hAnsi="Times New Roman" w:cs="Times New Roman"/>
              </w:rPr>
              <w:t xml:space="preserve"> (1196  աշակերտ, 46 խումբ, 326 աշխատակից )</w:t>
            </w:r>
          </w:p>
        </w:tc>
      </w:tr>
      <w:tr w:rsidR="00B009F7" w:rsidRPr="002168EF" w:rsidTr="00B009F7">
        <w:trPr>
          <w:trHeight w:val="378"/>
        </w:trPr>
        <w:tc>
          <w:tcPr>
            <w:tcW w:w="9690" w:type="dxa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</w:rPr>
              <w:t>16 գրադարան (175 հազ. կտոր գիրք)</w:t>
            </w:r>
          </w:p>
        </w:tc>
      </w:tr>
      <w:tr w:rsidR="00B009F7" w:rsidRPr="002168EF" w:rsidTr="00B009F7">
        <w:trPr>
          <w:trHeight w:val="378"/>
        </w:trPr>
        <w:tc>
          <w:tcPr>
            <w:tcW w:w="9690" w:type="dxa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</w:rPr>
              <w:t>Իջեւանի պատմաերկրագիտական թանգարան  (</w:t>
            </w:r>
            <w:r w:rsidRPr="002168EF">
              <w:rPr>
                <w:rFonts w:ascii="Times New Roman" w:hAnsi="Times New Roman" w:cs="Times New Roman"/>
                <w:lang w:val="hy-AM"/>
              </w:rPr>
              <w:t>1000  ցուցանմուշ</w:t>
            </w:r>
            <w:r w:rsidRPr="002168EF">
              <w:rPr>
                <w:rFonts w:ascii="Times New Roman" w:hAnsi="Times New Roman" w:cs="Times New Roman"/>
              </w:rPr>
              <w:t xml:space="preserve">, </w:t>
            </w:r>
            <w:r w:rsidRPr="002168EF">
              <w:rPr>
                <w:rFonts w:ascii="Times New Roman" w:hAnsi="Times New Roman" w:cs="Times New Roman"/>
                <w:lang w:val="hy-AM"/>
              </w:rPr>
              <w:t>12</w:t>
            </w:r>
            <w:r w:rsidRPr="002168EF">
              <w:rPr>
                <w:rFonts w:ascii="Times New Roman" w:hAnsi="Times New Roman" w:cs="Times New Roman"/>
              </w:rPr>
              <w:t xml:space="preserve"> աշխատակից)</w:t>
            </w:r>
          </w:p>
        </w:tc>
      </w:tr>
      <w:tr w:rsidR="00B009F7" w:rsidRPr="002168EF" w:rsidTr="00B009F7">
        <w:trPr>
          <w:trHeight w:val="378"/>
        </w:trPr>
        <w:tc>
          <w:tcPr>
            <w:tcW w:w="9690" w:type="dxa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</w:rPr>
              <w:t>Իջեւանի</w:t>
            </w:r>
            <w:r w:rsidR="00ED32A6">
              <w:rPr>
                <w:rFonts w:ascii="Times New Roman" w:hAnsi="Times New Roman" w:cs="Times New Roman"/>
              </w:rPr>
              <w:t xml:space="preserve"> ՛՛</w:t>
            </w:r>
            <w:r w:rsidRPr="002168EF">
              <w:rPr>
                <w:rFonts w:ascii="Times New Roman" w:hAnsi="Times New Roman" w:cs="Times New Roman"/>
              </w:rPr>
              <w:t>Վերնատուն՛՛ պատկերասրահ (</w:t>
            </w:r>
            <w:r w:rsidRPr="002168EF">
              <w:rPr>
                <w:rFonts w:ascii="Times New Roman" w:hAnsi="Times New Roman" w:cs="Times New Roman"/>
                <w:lang w:val="hy-AM"/>
              </w:rPr>
              <w:t>152 նկար</w:t>
            </w:r>
            <w:r w:rsidRPr="002168EF">
              <w:rPr>
                <w:rFonts w:ascii="Times New Roman" w:hAnsi="Times New Roman" w:cs="Times New Roman"/>
              </w:rPr>
              <w:t xml:space="preserve"> </w:t>
            </w:r>
            <w:r w:rsidRPr="002168EF">
              <w:rPr>
                <w:rFonts w:ascii="Times New Roman" w:hAnsi="Times New Roman" w:cs="Times New Roman"/>
                <w:lang w:val="hy-AM"/>
              </w:rPr>
              <w:t>19</w:t>
            </w:r>
            <w:r w:rsidRPr="002168EF">
              <w:rPr>
                <w:rFonts w:ascii="Times New Roman" w:hAnsi="Times New Roman" w:cs="Times New Roman"/>
              </w:rPr>
              <w:t xml:space="preserve"> աշխատակից)</w:t>
            </w:r>
          </w:p>
        </w:tc>
      </w:tr>
      <w:tr w:rsidR="00B009F7" w:rsidRPr="002168EF" w:rsidTr="00B009F7">
        <w:trPr>
          <w:trHeight w:val="378"/>
        </w:trPr>
        <w:tc>
          <w:tcPr>
            <w:tcW w:w="9690" w:type="dxa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</w:rPr>
              <w:t>2 արվեստի  դպրոց (269 աշակերտ, 36 աշխատակից)</w:t>
            </w:r>
          </w:p>
        </w:tc>
      </w:tr>
      <w:tr w:rsidR="00B009F7" w:rsidRPr="002168EF" w:rsidTr="00B009F7">
        <w:trPr>
          <w:trHeight w:val="378"/>
        </w:trPr>
        <w:tc>
          <w:tcPr>
            <w:tcW w:w="9690" w:type="dxa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80"/>
              </w:numPr>
              <w:tabs>
                <w:tab w:val="left" w:pos="4168"/>
              </w:tabs>
              <w:jc w:val="both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</w:rPr>
              <w:t>3 երաժշտական  դպրոց (602 աշակերտ, 113 աշխատակից)</w:t>
            </w:r>
          </w:p>
        </w:tc>
      </w:tr>
      <w:tr w:rsidR="00B009F7" w:rsidRPr="002168EF" w:rsidTr="00B009F7">
        <w:trPr>
          <w:trHeight w:val="378"/>
        </w:trPr>
        <w:tc>
          <w:tcPr>
            <w:tcW w:w="9690" w:type="dxa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80"/>
              </w:numPr>
              <w:tabs>
                <w:tab w:val="left" w:pos="4168"/>
              </w:tabs>
              <w:jc w:val="both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</w:rPr>
              <w:t>1 համայնքային  ակումբ ( 7 աշխատակից)</w:t>
            </w:r>
          </w:p>
        </w:tc>
      </w:tr>
      <w:tr w:rsidR="00B009F7" w:rsidRPr="002168EF" w:rsidTr="00B009F7">
        <w:trPr>
          <w:trHeight w:val="355"/>
        </w:trPr>
        <w:tc>
          <w:tcPr>
            <w:tcW w:w="9690" w:type="dxa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80"/>
              </w:numPr>
              <w:tabs>
                <w:tab w:val="left" w:pos="4168"/>
              </w:tabs>
              <w:jc w:val="both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</w:rPr>
              <w:t>5 մշակույթի տուն (64 աշխատակից)</w:t>
            </w:r>
          </w:p>
        </w:tc>
      </w:tr>
      <w:tr w:rsidR="00B009F7" w:rsidRPr="002168EF" w:rsidTr="00B009F7">
        <w:trPr>
          <w:trHeight w:val="400"/>
        </w:trPr>
        <w:tc>
          <w:tcPr>
            <w:tcW w:w="9690" w:type="dxa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80"/>
              </w:numPr>
              <w:tabs>
                <w:tab w:val="left" w:pos="4168"/>
              </w:tabs>
              <w:jc w:val="both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  <w:lang w:val="hy-AM"/>
              </w:rPr>
              <w:t>Իջևանի մանկապատանեկան մարզադպրոց</w:t>
            </w:r>
            <w:r w:rsidRPr="002168EF">
              <w:rPr>
                <w:rFonts w:ascii="Times New Roman" w:hAnsi="Times New Roman" w:cs="Times New Roman"/>
              </w:rPr>
              <w:t xml:space="preserve"> 397 (602 մարզիկ, 113  մարզիչ)</w:t>
            </w:r>
          </w:p>
        </w:tc>
      </w:tr>
      <w:tr w:rsidR="00B009F7" w:rsidRPr="002168EF" w:rsidTr="00B009F7">
        <w:trPr>
          <w:trHeight w:val="400"/>
        </w:trPr>
        <w:tc>
          <w:tcPr>
            <w:tcW w:w="9690" w:type="dxa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80"/>
              </w:numPr>
              <w:tabs>
                <w:tab w:val="left" w:pos="4168"/>
              </w:tabs>
              <w:jc w:val="both"/>
              <w:rPr>
                <w:rFonts w:ascii="Times New Roman" w:hAnsi="Times New Roman" w:cs="Times New Roman"/>
              </w:rPr>
            </w:pPr>
            <w:r w:rsidRPr="002168EF">
              <w:rPr>
                <w:rFonts w:ascii="Times New Roman" w:hAnsi="Times New Roman" w:cs="Times New Roman"/>
              </w:rPr>
              <w:t>Մարզային ենթակայության կառույցներ՝ 2 ԲՈՒՀ, Քոլեջ, Վարժարան, Ավագ դպրոց, 13 Միջնակարգ դպրոց, 10 Հիմնական դպրոց</w:t>
            </w:r>
          </w:p>
        </w:tc>
      </w:tr>
    </w:tbl>
    <w:p w:rsidR="00B009F7" w:rsidRPr="009A6FEB" w:rsidRDefault="00B009F7" w:rsidP="00B009F7">
      <w:pPr>
        <w:jc w:val="both"/>
        <w:rPr>
          <w:rFonts w:ascii="Times New Roman" w:hAnsi="Times New Roman" w:cs="Times New Roman"/>
          <w:b/>
          <w:lang w:val="en-US"/>
        </w:rPr>
      </w:pPr>
    </w:p>
    <w:p w:rsidR="00B009F7" w:rsidRPr="009A6FEB" w:rsidRDefault="00B009F7" w:rsidP="00B009F7">
      <w:pPr>
        <w:jc w:val="both"/>
        <w:rPr>
          <w:rFonts w:ascii="Times New Roman" w:hAnsi="Times New Roman" w:cs="Times New Roman"/>
          <w:b/>
          <w:lang w:val="en-US"/>
        </w:rPr>
      </w:pPr>
      <w:r w:rsidRPr="009A6FEB">
        <w:rPr>
          <w:rFonts w:ascii="Times New Roman" w:hAnsi="Times New Roman" w:cs="Times New Roman"/>
          <w:b/>
          <w:lang w:val="en-US"/>
        </w:rPr>
        <w:t>Հիմնախնդիրներ՝</w:t>
      </w:r>
    </w:p>
    <w:p w:rsidR="00B009F7" w:rsidRPr="002168EF" w:rsidRDefault="00B009F7" w:rsidP="002D2A7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տեղեկատվական տեխնոլոգիաների կիրառման ցածր մակարդակ.</w:t>
      </w:r>
    </w:p>
    <w:p w:rsidR="00B009F7" w:rsidRPr="002168EF" w:rsidRDefault="00B009F7" w:rsidP="002D2A7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մշակութային օբյեկտների անմխիթար վիճակ</w:t>
      </w:r>
    </w:p>
    <w:p w:rsidR="00B009F7" w:rsidRPr="002168EF" w:rsidRDefault="00B009F7" w:rsidP="002D2A7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երիտասարդների համար աշխատատեղերի բացակայություն.</w:t>
      </w:r>
    </w:p>
    <w:p w:rsidR="00B009F7" w:rsidRPr="002168EF" w:rsidRDefault="00B009F7" w:rsidP="002D2A7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երիտասարդների համար ժամանցի կազմակերպման անբավարար վիճակ:</w:t>
      </w:r>
    </w:p>
    <w:p w:rsidR="00B009F7" w:rsidRPr="002168EF" w:rsidRDefault="00B009F7" w:rsidP="002D2A7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մանկապարտեզներում՝ գույքային խնդիրներ</w:t>
      </w:r>
    </w:p>
    <w:p w:rsidR="00B009F7" w:rsidRPr="002168EF" w:rsidRDefault="00B009F7" w:rsidP="002D2A7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ոչ տիպային մանկապարտեզնր</w:t>
      </w:r>
    </w:p>
    <w:p w:rsidR="00B009F7" w:rsidRDefault="00B009F7" w:rsidP="002D2A77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lang w:val="en-US"/>
        </w:rPr>
      </w:pPr>
      <w:r w:rsidRPr="002168EF">
        <w:rPr>
          <w:rFonts w:ascii="Times New Roman" w:hAnsi="Times New Roman" w:cs="Times New Roman"/>
          <w:lang w:val="en-US"/>
        </w:rPr>
        <w:t>գյուղական բնակավայրերում մարզադահլիճների եւ խաղահրապարակների բացակայություն</w:t>
      </w:r>
    </w:p>
    <w:p w:rsidR="009D3BE5" w:rsidRPr="00646230" w:rsidRDefault="00993266" w:rsidP="009D3BE5">
      <w:pPr>
        <w:spacing w:after="0" w:line="20" w:lineRule="atLeast"/>
        <w:jc w:val="center"/>
        <w:rPr>
          <w:rFonts w:ascii="Times New Roman" w:eastAsia="Calibri" w:hAnsi="Times New Roman" w:cs="Times New Roman"/>
          <w:b/>
          <w:i/>
          <w:iCs/>
          <w:sz w:val="32"/>
          <w:szCs w:val="32"/>
          <w:lang w:val="en-US"/>
        </w:rPr>
      </w:pPr>
      <w:r w:rsidRPr="00646230">
        <w:rPr>
          <w:rFonts w:ascii="Times New Roman" w:eastAsia="Calibri" w:hAnsi="Times New Roman" w:cs="Times New Roman"/>
          <w:b/>
          <w:i/>
          <w:iCs/>
          <w:sz w:val="32"/>
          <w:szCs w:val="32"/>
          <w:lang w:val="en-US"/>
        </w:rPr>
        <w:t>՛՛Իջևանը՝ Հայաստանի հյուսիսի արվեստի</w:t>
      </w:r>
      <w:r w:rsidR="00C5103F" w:rsidRPr="00646230">
        <w:rPr>
          <w:rFonts w:ascii="Times New Roman" w:eastAsia="Calibri" w:hAnsi="Times New Roman" w:cs="Times New Roman"/>
          <w:b/>
          <w:i/>
          <w:iCs/>
          <w:sz w:val="32"/>
          <w:szCs w:val="32"/>
          <w:lang w:val="en-US"/>
        </w:rPr>
        <w:t xml:space="preserve"> և մշակույթի</w:t>
      </w:r>
      <w:r w:rsidRPr="00646230">
        <w:rPr>
          <w:rFonts w:ascii="Times New Roman" w:eastAsia="Calibri" w:hAnsi="Times New Roman" w:cs="Times New Roman"/>
          <w:b/>
          <w:i/>
          <w:iCs/>
          <w:sz w:val="32"/>
          <w:szCs w:val="32"/>
          <w:lang w:val="en-US"/>
        </w:rPr>
        <w:t xml:space="preserve"> կենտրոն՛՛ ծրագիր</w:t>
      </w:r>
    </w:p>
    <w:p w:rsidR="00993266" w:rsidRPr="00646230" w:rsidRDefault="00993266" w:rsidP="009D3BE5">
      <w:pPr>
        <w:spacing w:after="0" w:line="20" w:lineRule="atLeast"/>
        <w:jc w:val="center"/>
        <w:rPr>
          <w:rFonts w:ascii="Times New Roman" w:eastAsia="Calibri" w:hAnsi="Times New Roman" w:cs="Times New Roman"/>
          <w:b/>
          <w:i/>
          <w:iCs/>
          <w:sz w:val="32"/>
          <w:szCs w:val="32"/>
          <w:lang w:val="en-US"/>
        </w:rPr>
      </w:pP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9D3BE5" w:rsidRPr="00646230" w:rsidTr="00993266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9D3BE5" w:rsidRPr="00646230" w:rsidRDefault="001A115A" w:rsidP="009932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6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Մշակույթի խթանում Արևելյան համագործակցության</w:t>
            </w:r>
            <w:r w:rsidR="00C5103F" w:rsidRPr="00646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երկրներում ծրագրի շրջանակներում՝ Իջևան համայնքում մեկնարկել է ՛՛Ի</w:t>
            </w:r>
            <w:r w:rsidR="000847B5" w:rsidRPr="00646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ջևանը՝ Հայաստանի հյուսիսի արվեստ և մշակույթի կենտրոն՛՛ ծրագիրը:</w:t>
            </w:r>
            <w:r w:rsidR="00C5103F" w:rsidRPr="00646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62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Ծրագիրը իրականացվելու է Իջևանի համայնքապետարանի կողմից՝ ՛՛Ուրբան՛՛ կայուն զարգացման հիմնադրամի հետ համագործակցությամբ</w:t>
            </w:r>
          </w:p>
        </w:tc>
      </w:tr>
      <w:tr w:rsidR="009D3BE5" w:rsidRPr="00646230" w:rsidTr="00993266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9D3BE5" w:rsidRPr="00646230" w:rsidRDefault="009D3BE5" w:rsidP="00993266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6230">
              <w:rPr>
                <w:rFonts w:ascii="Times New Roman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9D3BE5" w:rsidRPr="00646230" w:rsidRDefault="009D3BE5" w:rsidP="00993266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30">
              <w:rPr>
                <w:rFonts w:ascii="Times New Roman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9D3BE5" w:rsidRPr="00646230" w:rsidRDefault="009D3BE5" w:rsidP="00993266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30">
              <w:rPr>
                <w:rFonts w:ascii="Times New Roman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9D3BE5" w:rsidRPr="00646230" w:rsidRDefault="009D3BE5" w:rsidP="00993266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30">
              <w:rPr>
                <w:rFonts w:ascii="Times New Roman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9D3BE5" w:rsidRPr="00646230" w:rsidRDefault="009D3BE5" w:rsidP="00993266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30">
              <w:rPr>
                <w:rFonts w:ascii="Times New Roman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9D3BE5" w:rsidRPr="00646230" w:rsidRDefault="009D3BE5" w:rsidP="00993266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30">
              <w:rPr>
                <w:rFonts w:ascii="Times New Roman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9D3BE5" w:rsidRPr="00646230" w:rsidTr="00993266">
        <w:trPr>
          <w:trHeight w:val="854"/>
        </w:trPr>
        <w:tc>
          <w:tcPr>
            <w:cnfStyle w:val="001000000000"/>
            <w:tcW w:w="3397" w:type="dxa"/>
          </w:tcPr>
          <w:p w:rsidR="009D3BE5" w:rsidRPr="009434D2" w:rsidRDefault="009E771B" w:rsidP="00993266">
            <w:pPr>
              <w:spacing w:line="20" w:lineRule="atLeas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</w:pPr>
            <w:r w:rsidRPr="009434D2">
              <w:rPr>
                <w:rFonts w:ascii="Times New Roman" w:hAnsi="Times New Roman" w:cs="Times New Roman"/>
                <w:i/>
                <w:color w:val="000000" w:themeColor="text1"/>
                <w:szCs w:val="20"/>
                <w:lang w:val="en-US"/>
              </w:rPr>
              <w:t xml:space="preserve">Իջևան համայնքում ստեղծել հզոր և համագործակցային մշակութային հատված՝ խթանելով ստեղծարար, </w:t>
            </w:r>
            <w:r w:rsidRPr="009434D2">
              <w:rPr>
                <w:rFonts w:ascii="Times New Roman" w:hAnsi="Times New Roman" w:cs="Times New Roman"/>
                <w:i/>
                <w:color w:val="000000" w:themeColor="text1"/>
                <w:szCs w:val="20"/>
                <w:lang w:val="en-US"/>
              </w:rPr>
              <w:lastRenderedPageBreak/>
              <w:t xml:space="preserve">մշակութահենք տնտեսական զարգացմանը և մշակութային </w:t>
            </w:r>
            <w:r w:rsidR="001A115A" w:rsidRPr="009434D2">
              <w:rPr>
                <w:rFonts w:ascii="Times New Roman" w:hAnsi="Times New Roman" w:cs="Times New Roman"/>
                <w:i/>
                <w:color w:val="000000" w:themeColor="text1"/>
                <w:szCs w:val="20"/>
                <w:lang w:val="en-US"/>
              </w:rPr>
              <w:t>ժառանգության պահպանմանը</w:t>
            </w:r>
          </w:p>
        </w:tc>
        <w:tc>
          <w:tcPr>
            <w:tcW w:w="1134" w:type="dxa"/>
          </w:tcPr>
          <w:p w:rsidR="009D3BE5" w:rsidRPr="00646230" w:rsidRDefault="009D3BE5" w:rsidP="00993266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բ</w:t>
            </w:r>
            <w:r w:rsidRPr="0064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նակավայր</w:t>
            </w:r>
          </w:p>
        </w:tc>
        <w:tc>
          <w:tcPr>
            <w:tcW w:w="1134" w:type="dxa"/>
          </w:tcPr>
          <w:p w:rsidR="009D3BE5" w:rsidRPr="00646230" w:rsidRDefault="00993266" w:rsidP="00993266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462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560" w:type="dxa"/>
          </w:tcPr>
          <w:p w:rsidR="009D3BE5" w:rsidRPr="00646230" w:rsidRDefault="00993266" w:rsidP="00993266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4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63 000</w:t>
            </w:r>
          </w:p>
        </w:tc>
        <w:tc>
          <w:tcPr>
            <w:tcW w:w="1134" w:type="dxa"/>
          </w:tcPr>
          <w:p w:rsidR="009D3BE5" w:rsidRPr="00646230" w:rsidRDefault="00993266" w:rsidP="00993266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hy-AM"/>
              </w:rPr>
            </w:pPr>
            <w:r w:rsidRPr="0064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20 000</w:t>
            </w:r>
          </w:p>
        </w:tc>
        <w:tc>
          <w:tcPr>
            <w:tcW w:w="1706" w:type="dxa"/>
          </w:tcPr>
          <w:p w:rsidR="009D3BE5" w:rsidRPr="00646230" w:rsidRDefault="009D3BE5" w:rsidP="00993266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6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տարի</w:t>
            </w:r>
          </w:p>
        </w:tc>
      </w:tr>
      <w:tr w:rsidR="009D3BE5" w:rsidRPr="00646230" w:rsidTr="00993266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FFFFFF" w:themeFill="background1"/>
          </w:tcPr>
          <w:p w:rsidR="009D3BE5" w:rsidRPr="00646230" w:rsidRDefault="009D3BE5" w:rsidP="00993266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 w:rsidRPr="006462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Միջոցառումներ</w:t>
            </w:r>
            <w:r w:rsidRPr="00646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46230">
              <w:rPr>
                <w:rFonts w:ascii="Times New Roman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FFFFFF" w:themeFill="background1"/>
          </w:tcPr>
          <w:p w:rsidR="009D3BE5" w:rsidRPr="00646230" w:rsidRDefault="009D3BE5" w:rsidP="00993266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hy-AM"/>
              </w:rPr>
            </w:pPr>
            <w:r w:rsidRPr="00646230">
              <w:rPr>
                <w:rFonts w:ascii="Times New Roman" w:eastAsia="Calibri" w:hAnsi="Times New Roman" w:cs="Times New Roman"/>
                <w:i/>
                <w:iCs/>
                <w:lang w:val="en-US"/>
              </w:rPr>
              <w:t>1.</w:t>
            </w:r>
            <w:r w:rsidRPr="00646230">
              <w:rPr>
                <w:rFonts w:ascii="Times New Roman" w:eastAsia="Calibri" w:hAnsi="Times New Roman" w:cs="Times New Roman"/>
                <w:i/>
                <w:iCs/>
                <w:lang w:val="hy-AM"/>
              </w:rPr>
              <w:t>Կազմել միջոցառումների ժամանակացույց</w:t>
            </w:r>
          </w:p>
          <w:p w:rsidR="009D3BE5" w:rsidRPr="00646230" w:rsidRDefault="009D3BE5" w:rsidP="00993266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646230">
              <w:rPr>
                <w:rFonts w:ascii="Times New Roman" w:eastAsia="Calibri" w:hAnsi="Times New Roman" w:cs="Times New Roman"/>
                <w:i/>
                <w:iCs/>
                <w:lang w:val="en-US"/>
              </w:rPr>
              <w:t>2.</w:t>
            </w:r>
            <w:r w:rsidRPr="00646230">
              <w:rPr>
                <w:rFonts w:ascii="Times New Roman" w:eastAsia="Calibri" w:hAnsi="Times New Roman" w:cs="Times New Roman"/>
                <w:i/>
                <w:iCs/>
                <w:lang w:val="hy-AM"/>
              </w:rPr>
              <w:t>ֆինանսական միջոցներով ապահովվում</w:t>
            </w:r>
            <w:r w:rsidRPr="00646230">
              <w:rPr>
                <w:rFonts w:ascii="Times New Roman" w:eastAsia="Calibri" w:hAnsi="Times New Roman" w:cs="Times New Roman"/>
                <w:i/>
                <w:iCs/>
                <w:lang w:val="en-US"/>
              </w:rPr>
              <w:t xml:space="preserve"> </w:t>
            </w:r>
            <w:r w:rsidRPr="009434D2">
              <w:rPr>
                <w:rFonts w:ascii="Times New Roman" w:eastAsia="Calibri" w:hAnsi="Times New Roman" w:cs="Times New Roman"/>
                <w:b/>
                <w:i/>
                <w:iCs/>
                <w:lang w:val="en-US"/>
              </w:rPr>
              <w:t>(ԵՄ-ն հանուն մշակույթի)</w:t>
            </w:r>
          </w:p>
          <w:p w:rsidR="00993266" w:rsidRPr="00646230" w:rsidRDefault="00993266" w:rsidP="00993266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646230">
              <w:rPr>
                <w:rFonts w:ascii="Times New Roman" w:eastAsia="Calibri" w:hAnsi="Times New Roman" w:cs="Times New Roman"/>
                <w:i/>
                <w:iCs/>
                <w:lang w:val="en-US"/>
              </w:rPr>
              <w:t>3.՛՛Մենք ենք մեր սարերը՛՛ խորագրով փառատոնի կազմակերպում</w:t>
            </w:r>
          </w:p>
          <w:p w:rsidR="00993266" w:rsidRPr="00646230" w:rsidRDefault="00993266" w:rsidP="00993266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646230">
              <w:rPr>
                <w:rFonts w:ascii="Times New Roman" w:eastAsia="Calibri" w:hAnsi="Times New Roman" w:cs="Times New Roman"/>
                <w:i/>
                <w:iCs/>
                <w:lang w:val="en-US"/>
              </w:rPr>
              <w:t>4.</w:t>
            </w:r>
            <w:r w:rsidR="00A57A14" w:rsidRPr="00646230">
              <w:rPr>
                <w:rFonts w:ascii="Times New Roman" w:eastAsia="Calibri" w:hAnsi="Times New Roman" w:cs="Times New Roman"/>
                <w:i/>
                <w:iCs/>
                <w:lang w:val="en-US"/>
              </w:rPr>
              <w:t>.՛՛Մենք ենք մեր սարերը՛՛ խորագրով հ</w:t>
            </w:r>
            <w:r w:rsidRPr="00646230">
              <w:rPr>
                <w:rFonts w:ascii="Times New Roman" w:eastAsia="Calibri" w:hAnsi="Times New Roman" w:cs="Times New Roman"/>
                <w:i/>
                <w:iCs/>
                <w:lang w:val="en-US"/>
              </w:rPr>
              <w:t>ոլոգրաֆիայի ստեղծում</w:t>
            </w:r>
          </w:p>
          <w:p w:rsidR="00A57A14" w:rsidRPr="00646230" w:rsidRDefault="00A57A14" w:rsidP="00993266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646230">
              <w:rPr>
                <w:rFonts w:ascii="Times New Roman" w:eastAsia="Calibri" w:hAnsi="Times New Roman" w:cs="Times New Roman"/>
                <w:i/>
                <w:iCs/>
                <w:lang w:val="en-US"/>
              </w:rPr>
              <w:t>5.Դասընթացների կազմակերպում՝ դրամաշնորհային ծրագրերին դիմելու համար</w:t>
            </w:r>
          </w:p>
          <w:p w:rsidR="00A57A14" w:rsidRPr="00646230" w:rsidRDefault="00A57A14" w:rsidP="00993266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646230">
              <w:rPr>
                <w:rFonts w:ascii="Times New Roman" w:eastAsia="Calibri" w:hAnsi="Times New Roman" w:cs="Times New Roman"/>
                <w:i/>
                <w:iCs/>
                <w:lang w:val="en-US"/>
              </w:rPr>
              <w:t>6.Գաղափարների բերքահաաք</w:t>
            </w:r>
          </w:p>
          <w:p w:rsidR="00A57A14" w:rsidRPr="00646230" w:rsidRDefault="00A57A14" w:rsidP="00993266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646230">
              <w:rPr>
                <w:rFonts w:ascii="Times New Roman" w:eastAsia="Calibri" w:hAnsi="Times New Roman" w:cs="Times New Roman"/>
                <w:i/>
                <w:iCs/>
                <w:lang w:val="en-US"/>
              </w:rPr>
              <w:t>7. Դրամաշնորհներ՝ արվեստագետների համար</w:t>
            </w:r>
          </w:p>
          <w:p w:rsidR="00A57A14" w:rsidRPr="00646230" w:rsidRDefault="00A57A14" w:rsidP="00993266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646230">
              <w:rPr>
                <w:rFonts w:ascii="Times New Roman" w:eastAsia="Calibri" w:hAnsi="Times New Roman" w:cs="Times New Roman"/>
                <w:i/>
                <w:iCs/>
                <w:lang w:val="en-US"/>
              </w:rPr>
              <w:t>8.Դրամաշնորհներ՝ անհատ ձեռնարկատերերի համար</w:t>
            </w:r>
          </w:p>
          <w:p w:rsidR="009D3BE5" w:rsidRPr="00646230" w:rsidRDefault="00A57A14" w:rsidP="00A57A14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646230">
              <w:rPr>
                <w:rFonts w:ascii="Times New Roman" w:eastAsia="Calibri" w:hAnsi="Times New Roman" w:cs="Times New Roman"/>
                <w:i/>
                <w:iCs/>
                <w:lang w:val="en-US"/>
              </w:rPr>
              <w:t>9.Իջևանի նյութական և ոչ նյութական մշակութային արժեքների գույքագրում և քարտեզագրում-GIS առցանց հարթակի ստեղծում</w:t>
            </w:r>
          </w:p>
        </w:tc>
      </w:tr>
      <w:tr w:rsidR="009D3BE5" w:rsidRPr="002168EF" w:rsidTr="00993266">
        <w:trPr>
          <w:trHeight w:val="534"/>
        </w:trPr>
        <w:tc>
          <w:tcPr>
            <w:cnfStyle w:val="001000000000"/>
            <w:tcW w:w="3397" w:type="dxa"/>
          </w:tcPr>
          <w:p w:rsidR="009D3BE5" w:rsidRPr="00646230" w:rsidRDefault="009D3BE5" w:rsidP="00993266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646230">
              <w:rPr>
                <w:rFonts w:ascii="Times New Roman" w:hAnsi="Times New Roman" w:cs="Times New Roman"/>
                <w:sz w:val="20"/>
                <w:szCs w:val="20"/>
              </w:rPr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9D3BE5" w:rsidRPr="00646230" w:rsidRDefault="009D3BE5" w:rsidP="007026EB">
            <w:pPr>
              <w:pStyle w:val="ListParagraph"/>
              <w:numPr>
                <w:ilvl w:val="0"/>
                <w:numId w:val="83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46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Մշակույթը զարգանում է՝ նոր տեխնոլոգիական լուծումներով և ստեղծարար մոտեցմամբ</w:t>
            </w:r>
          </w:p>
          <w:p w:rsidR="009E771B" w:rsidRPr="00646230" w:rsidRDefault="009E771B" w:rsidP="007026EB">
            <w:pPr>
              <w:pStyle w:val="ListParagraph"/>
              <w:numPr>
                <w:ilvl w:val="0"/>
                <w:numId w:val="83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46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Տուրիզմը զարգանում է</w:t>
            </w:r>
          </w:p>
          <w:p w:rsidR="009D3BE5" w:rsidRPr="00646230" w:rsidRDefault="009E771B" w:rsidP="007026EB">
            <w:pPr>
              <w:pStyle w:val="ListParagraph"/>
              <w:numPr>
                <w:ilvl w:val="0"/>
                <w:numId w:val="83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46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Փառատոնը  կդառնա ամենամյ</w:t>
            </w:r>
            <w:r w:rsidR="000847B5" w:rsidRPr="00646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ա</w:t>
            </w:r>
          </w:p>
          <w:p w:rsidR="00B95A1D" w:rsidRPr="00646230" w:rsidRDefault="00B95A1D" w:rsidP="007026EB">
            <w:pPr>
              <w:pStyle w:val="ListParagraph"/>
              <w:numPr>
                <w:ilvl w:val="0"/>
                <w:numId w:val="83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46230">
              <w:rPr>
                <w:rFonts w:ascii="Times New Roman" w:hAnsi="Times New Roman" w:cs="Times New Roman"/>
                <w:sz w:val="20"/>
                <w:szCs w:val="20"/>
              </w:rPr>
              <w:t>Դասընթացի մասնակիցները իրենց փորձը փոխանցում են ցանկացողներին</w:t>
            </w:r>
          </w:p>
          <w:p w:rsidR="00B95A1D" w:rsidRPr="00646230" w:rsidRDefault="0047733C" w:rsidP="007026EB">
            <w:pPr>
              <w:pStyle w:val="ListParagraph"/>
              <w:numPr>
                <w:ilvl w:val="0"/>
                <w:numId w:val="83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646230">
              <w:rPr>
                <w:rFonts w:ascii="Times New Roman" w:hAnsi="Times New Roman" w:cs="Times New Roman"/>
                <w:sz w:val="20"/>
                <w:szCs w:val="20"/>
              </w:rPr>
              <w:t>Համայնք</w:t>
            </w:r>
            <w:r w:rsidRPr="0064623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ում</w:t>
            </w:r>
            <w:r w:rsidR="00B95A1D" w:rsidRPr="00646230">
              <w:rPr>
                <w:rFonts w:ascii="Times New Roman" w:hAnsi="Times New Roman" w:cs="Times New Roman"/>
                <w:sz w:val="20"/>
                <w:szCs w:val="20"/>
              </w:rPr>
              <w:t xml:space="preserve"> կատարվող ներդրումները հաջողված են </w:t>
            </w:r>
          </w:p>
        </w:tc>
      </w:tr>
    </w:tbl>
    <w:p w:rsidR="001A115A" w:rsidRDefault="001A115A" w:rsidP="00B009F7">
      <w:pPr>
        <w:spacing w:after="0" w:line="20" w:lineRule="atLeast"/>
        <w:jc w:val="center"/>
        <w:rPr>
          <w:rFonts w:ascii="Times New Roman" w:eastAsia="Calibri" w:hAnsi="Times New Roman" w:cs="Times New Roman"/>
          <w:b/>
          <w:i/>
          <w:iCs/>
          <w:sz w:val="28"/>
          <w:szCs w:val="32"/>
          <w:lang w:val="en-US"/>
        </w:rPr>
      </w:pP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eastAsia="Calibri" w:hAnsi="Times New Roman" w:cs="Times New Roman"/>
          <w:b/>
          <w:i/>
          <w:iCs/>
          <w:sz w:val="32"/>
          <w:szCs w:val="32"/>
          <w:lang w:val="en-US"/>
        </w:rPr>
      </w:pP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eastAsia="Calibri" w:hAnsi="Times New Roman" w:cs="Times New Roman"/>
          <w:b/>
          <w:i/>
          <w:iCs/>
          <w:sz w:val="28"/>
          <w:szCs w:val="32"/>
          <w:lang w:val="en-US"/>
        </w:rPr>
      </w:pPr>
      <w:r w:rsidRPr="002168EF">
        <w:rPr>
          <w:rFonts w:ascii="Times New Roman" w:eastAsia="Calibri" w:hAnsi="Times New Roman" w:cs="Times New Roman"/>
          <w:b/>
          <w:i/>
          <w:iCs/>
          <w:sz w:val="28"/>
          <w:szCs w:val="32"/>
        </w:rPr>
        <w:t>Ակտիվ մշակույթային և սպորտային միջոցառումների կազմակերպում՝ երիտասարդների ներգրավմամբ</w:t>
      </w: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397"/>
        <w:gridCol w:w="1134"/>
        <w:gridCol w:w="1134"/>
        <w:gridCol w:w="1560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9434D2" w:rsidRDefault="00B009F7" w:rsidP="00B009F7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434D2">
              <w:rPr>
                <w:rFonts w:ascii="Times New Roman" w:eastAsia="Calibri" w:hAnsi="Times New Roman" w:cs="Times New Roman"/>
                <w:iCs/>
                <w:sz w:val="24"/>
              </w:rPr>
              <w:t>Երեխաների զարգացման և հաջողություններ գրանցելու համար անհրաժեշտ է հաճախակի համապատասխան միջոցառումների կազմակերպումը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85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Սպորտի և մշակույթի զարգացում</w:t>
            </w:r>
          </w:p>
        </w:tc>
        <w:tc>
          <w:tcPr>
            <w:tcW w:w="1134" w:type="dxa"/>
          </w:tcPr>
          <w:p w:rsidR="00B009F7" w:rsidRPr="002168EF" w:rsidRDefault="00FE75B0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բ</w:t>
            </w:r>
            <w:r w:rsidR="00B009F7" w:rsidRPr="002168EF">
              <w:rPr>
                <w:rFonts w:ascii="Times New Roman" w:hAnsi="Times New Roman" w:cs="Times New Roman"/>
                <w:sz w:val="28"/>
                <w:szCs w:val="28"/>
              </w:rPr>
              <w:t>նակավայր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60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5000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hy-AM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2168EF">
              <w:rPr>
                <w:rFonts w:ascii="Times New Roman" w:hAnsi="Times New Roman" w:cs="Times New Roman"/>
                <w:sz w:val="28"/>
                <w:szCs w:val="28"/>
                <w:lang w:val="hy-AM"/>
              </w:rPr>
              <w:t xml:space="preserve">00 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397" w:type="dxa"/>
            <w:shd w:val="clear" w:color="auto" w:fill="FFFFFF" w:themeFill="background1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8" w:type="dxa"/>
            <w:gridSpan w:val="5"/>
            <w:shd w:val="clear" w:color="auto" w:fill="FFFFFF" w:themeFill="background1"/>
          </w:tcPr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1.</w:t>
            </w:r>
            <w:r w:rsidR="00B009F7"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>Կազմել միջոցառումների ժամանակացույց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2.</w:t>
            </w:r>
            <w:r w:rsidR="00B009F7"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>ֆինանսական միջոցներով ապահովվում</w:t>
            </w:r>
            <w:r w:rsidR="000D21E7"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(ԵՄ-ն հանուն մշակույթի)</w:t>
            </w:r>
          </w:p>
          <w:p w:rsidR="002327CB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3.</w:t>
            </w:r>
            <w:r w:rsidR="00B009F7" w:rsidRPr="002168EF">
              <w:rPr>
                <w:rFonts w:ascii="Times New Roman" w:eastAsia="Calibri" w:hAnsi="Times New Roman" w:cs="Times New Roman"/>
                <w:i/>
                <w:iCs/>
              </w:rPr>
              <w:t>Միջոցառումների</w:t>
            </w:r>
            <w:r w:rsidR="00B009F7"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 xml:space="preserve"> կազմակերպում</w:t>
            </w:r>
          </w:p>
          <w:p w:rsidR="00B009F7" w:rsidRPr="002168EF" w:rsidRDefault="002327CB" w:rsidP="002327CB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4.</w:t>
            </w:r>
            <w:r w:rsidR="00B009F7" w:rsidRPr="002168EF">
              <w:rPr>
                <w:rFonts w:ascii="Times New Roman" w:eastAsia="Calibri" w:hAnsi="Times New Roman" w:cs="Times New Roman"/>
                <w:i/>
                <w:iCs/>
              </w:rPr>
              <w:t>Իրականացում</w:t>
            </w:r>
          </w:p>
        </w:tc>
      </w:tr>
      <w:tr w:rsidR="00B009F7" w:rsidRPr="002168EF" w:rsidTr="00B009F7">
        <w:trPr>
          <w:trHeight w:val="534"/>
        </w:trPr>
        <w:tc>
          <w:tcPr>
            <w:cnfStyle w:val="001000000000"/>
            <w:tcW w:w="3397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Ակընկալվող արդյունքներ</w:t>
            </w:r>
          </w:p>
        </w:tc>
        <w:tc>
          <w:tcPr>
            <w:tcW w:w="6668" w:type="dxa"/>
            <w:gridSpan w:val="5"/>
          </w:tcPr>
          <w:p w:rsidR="00B009F7" w:rsidRPr="002536F0" w:rsidRDefault="00B009F7" w:rsidP="007026EB">
            <w:pPr>
              <w:pStyle w:val="ListParagraph"/>
              <w:numPr>
                <w:ilvl w:val="0"/>
                <w:numId w:val="81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536F0">
              <w:rPr>
                <w:rFonts w:ascii="Times New Roman" w:hAnsi="Times New Roman" w:cs="Times New Roman"/>
                <w:sz w:val="20"/>
                <w:szCs w:val="20"/>
              </w:rPr>
              <w:t>Երեխաները հաճախում են արտադպրոցական պարապմունքների</w:t>
            </w:r>
          </w:p>
          <w:p w:rsidR="00B009F7" w:rsidRPr="002536F0" w:rsidRDefault="00B009F7" w:rsidP="007026EB">
            <w:pPr>
              <w:pStyle w:val="ListParagraph"/>
              <w:numPr>
                <w:ilvl w:val="0"/>
                <w:numId w:val="81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536F0">
              <w:rPr>
                <w:rFonts w:ascii="Times New Roman" w:hAnsi="Times New Roman" w:cs="Times New Roman"/>
                <w:sz w:val="20"/>
                <w:szCs w:val="20"/>
              </w:rPr>
              <w:t>Երեխաները մասնակցում են կազմակերպվող միջոցառումներին</w:t>
            </w:r>
          </w:p>
          <w:p w:rsidR="00B009F7" w:rsidRPr="002536F0" w:rsidRDefault="00B009F7" w:rsidP="007026EB">
            <w:pPr>
              <w:pStyle w:val="ListParagraph"/>
              <w:numPr>
                <w:ilvl w:val="0"/>
                <w:numId w:val="81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536F0">
              <w:rPr>
                <w:rFonts w:ascii="Times New Roman" w:hAnsi="Times New Roman" w:cs="Times New Roman"/>
                <w:sz w:val="20"/>
                <w:szCs w:val="20"/>
              </w:rPr>
              <w:t>Հանրապետական և միջազգային մրցումներում գրանցվում են հաջողություններ</w:t>
            </w:r>
          </w:p>
          <w:p w:rsidR="00B009F7" w:rsidRPr="002536F0" w:rsidRDefault="00B009F7" w:rsidP="007026EB">
            <w:pPr>
              <w:pStyle w:val="ListParagraph"/>
              <w:numPr>
                <w:ilvl w:val="0"/>
                <w:numId w:val="81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536F0">
              <w:rPr>
                <w:rFonts w:ascii="Times New Roman" w:hAnsi="Times New Roman" w:cs="Times New Roman"/>
                <w:sz w:val="20"/>
                <w:szCs w:val="20"/>
              </w:rPr>
              <w:t>Պարապմունքների հաճախող երեխաների թվաքանակն ավելացել է</w:t>
            </w:r>
          </w:p>
        </w:tc>
      </w:tr>
    </w:tbl>
    <w:p w:rsidR="00B009F7" w:rsidRPr="002168EF" w:rsidRDefault="00B009F7" w:rsidP="00B009F7">
      <w:pPr>
        <w:spacing w:after="0" w:line="20" w:lineRule="atLeast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D0264D" w:rsidRPr="002168EF" w:rsidRDefault="00D0264D" w:rsidP="00B009F7">
      <w:pPr>
        <w:spacing w:after="0" w:line="20" w:lineRule="atLeast"/>
        <w:jc w:val="center"/>
        <w:rPr>
          <w:rFonts w:ascii="Verdana" w:hAnsi="Verdana"/>
          <w:color w:val="3D3D3D"/>
          <w:sz w:val="26"/>
          <w:szCs w:val="26"/>
          <w:shd w:val="clear" w:color="auto" w:fill="FFFFFF"/>
          <w:lang w:val="en-US"/>
        </w:rPr>
      </w:pP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eastAsia="Calibri" w:hAnsi="Times New Roman" w:cs="Times New Roman"/>
          <w:b/>
          <w:i/>
          <w:iCs/>
          <w:sz w:val="28"/>
          <w:szCs w:val="32"/>
          <w:lang w:val="en-US"/>
        </w:rPr>
      </w:pPr>
      <w:r w:rsidRPr="002168EF">
        <w:rPr>
          <w:rFonts w:ascii="Times New Roman" w:eastAsia="Calibri" w:hAnsi="Times New Roman" w:cs="Times New Roman"/>
          <w:b/>
          <w:i/>
          <w:iCs/>
          <w:sz w:val="28"/>
          <w:szCs w:val="32"/>
          <w:lang w:val="en-US"/>
        </w:rPr>
        <w:t>Մանկապարտեզների շենքերի կառուցում և հիմնանորոգում</w:t>
      </w: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32"/>
          <w:lang w:val="en-US"/>
        </w:rPr>
      </w:pPr>
    </w:p>
    <w:tbl>
      <w:tblPr>
        <w:tblStyle w:val="MediumGrid1-Accent1"/>
        <w:tblpPr w:leftFromText="181" w:rightFromText="181" w:vertAnchor="text" w:horzAnchor="margin" w:tblpXSpec="center" w:tblpY="1"/>
        <w:tblW w:w="10065" w:type="dxa"/>
        <w:tblLayout w:type="fixed"/>
        <w:tblLook w:val="04A0"/>
      </w:tblPr>
      <w:tblGrid>
        <w:gridCol w:w="3114"/>
        <w:gridCol w:w="1417"/>
        <w:gridCol w:w="993"/>
        <w:gridCol w:w="1701"/>
        <w:gridCol w:w="1134"/>
        <w:gridCol w:w="1706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10065" w:type="dxa"/>
            <w:gridSpan w:val="6"/>
          </w:tcPr>
          <w:p w:rsidR="00B009F7" w:rsidRPr="002168EF" w:rsidRDefault="00644C18" w:rsidP="00D0264D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2168EF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D0264D" w:rsidRPr="002168EF">
              <w:rPr>
                <w:rFonts w:ascii="Times New Roman" w:hAnsi="Times New Roman" w:cs="Times New Roman"/>
                <w:szCs w:val="24"/>
                <w:lang w:val="en-US"/>
              </w:rPr>
              <w:t>Կ</w:t>
            </w:r>
            <w:r w:rsidRPr="002168EF">
              <w:rPr>
                <w:rFonts w:ascii="Times New Roman" w:hAnsi="Times New Roman" w:cs="Times New Roman"/>
                <w:szCs w:val="24"/>
                <w:lang w:val="en-US"/>
              </w:rPr>
              <w:t>արևոր է ապահովել ավելի լավ կրթական պայմաններ և խթանել նախադպրոցական տարիքի երեխաների առողջ զարգազմանը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114" w:type="dxa"/>
          </w:tcPr>
          <w:p w:rsidR="00B009F7" w:rsidRPr="002168EF" w:rsidRDefault="00B009F7" w:rsidP="00B009F7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Ծրագրի նպատակը</w:t>
            </w:r>
          </w:p>
        </w:tc>
        <w:tc>
          <w:tcPr>
            <w:tcW w:w="1417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993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701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861"/>
        </w:trPr>
        <w:tc>
          <w:tcPr>
            <w:cnfStyle w:val="001000000000"/>
            <w:tcW w:w="3114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Բարելավել կրթական միջավայրը</w:t>
            </w:r>
          </w:p>
        </w:tc>
        <w:tc>
          <w:tcPr>
            <w:tcW w:w="1417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մանկապարտեզ</w:t>
            </w:r>
          </w:p>
        </w:tc>
        <w:tc>
          <w:tcPr>
            <w:tcW w:w="993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21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0 000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300</w:t>
            </w:r>
          </w:p>
        </w:tc>
        <w:tc>
          <w:tcPr>
            <w:tcW w:w="1706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114" w:type="dxa"/>
            <w:shd w:val="clear" w:color="auto" w:fill="FFFFFF" w:themeFill="background1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hy-AM"/>
              </w:rPr>
            </w:pPr>
            <w:r w:rsidRPr="002168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951" w:type="dxa"/>
            <w:gridSpan w:val="5"/>
            <w:shd w:val="clear" w:color="auto" w:fill="FFFFFF" w:themeFill="background1"/>
          </w:tcPr>
          <w:p w:rsidR="00B009F7" w:rsidRPr="002168EF" w:rsidRDefault="0012195C" w:rsidP="0012195C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1.</w:t>
            </w:r>
            <w:r w:rsidR="00B009F7"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>Նախագծանախահաշվային աշխատանքերի մրցույթների հայտարարում</w:t>
            </w:r>
          </w:p>
          <w:p w:rsidR="00B009F7" w:rsidRPr="002168EF" w:rsidRDefault="0012195C" w:rsidP="0012195C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2.</w:t>
            </w:r>
            <w:r w:rsidR="00B009F7"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>Նախագծանախահաշվային աշխատանքերի իրականացում</w:t>
            </w:r>
          </w:p>
          <w:p w:rsidR="00B009F7" w:rsidRPr="002168EF" w:rsidRDefault="0012195C" w:rsidP="0012195C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3.</w:t>
            </w:r>
            <w:r w:rsidR="00B009F7"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>Շինարարական աշխատանքերի մրցույթների հայտարարում</w:t>
            </w:r>
          </w:p>
          <w:p w:rsidR="00B009F7" w:rsidRPr="002168EF" w:rsidRDefault="0012195C" w:rsidP="0012195C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4.</w:t>
            </w:r>
            <w:r w:rsidR="00B009F7"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>Արդյունքերի ամփոփում ,պայմանագրերի կնքում</w:t>
            </w:r>
          </w:p>
          <w:p w:rsidR="00B009F7" w:rsidRPr="002168EF" w:rsidRDefault="0012195C" w:rsidP="0012195C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en-US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5.</w:t>
            </w:r>
            <w:r w:rsidR="00B009F7"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>Ֆինանսական ներդրման համաֆինանսավորում</w:t>
            </w:r>
          </w:p>
          <w:p w:rsidR="00B009F7" w:rsidRPr="002168EF" w:rsidRDefault="0012195C" w:rsidP="0012195C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6.</w:t>
            </w:r>
            <w:r w:rsidR="00B009F7"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>Շինարարական աշխատանքների իրականացում</w:t>
            </w:r>
          </w:p>
          <w:p w:rsidR="00B009F7" w:rsidRPr="002168EF" w:rsidRDefault="0012195C" w:rsidP="0012195C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spacing w:val="-8"/>
                <w:sz w:val="24"/>
                <w:szCs w:val="24"/>
                <w:lang w:val="hy-AM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7.</w:t>
            </w:r>
            <w:r w:rsidR="00B009F7"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>Աշխատանքերի հանձնում-ընդունում և շահագործման հանձնում</w:t>
            </w:r>
          </w:p>
        </w:tc>
      </w:tr>
      <w:tr w:rsidR="00B009F7" w:rsidRPr="002168EF" w:rsidTr="00B009F7">
        <w:trPr>
          <w:trHeight w:val="534"/>
        </w:trPr>
        <w:tc>
          <w:tcPr>
            <w:cnfStyle w:val="001000000000"/>
            <w:tcW w:w="3114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Ակընկալվող արդյունքներ</w:t>
            </w:r>
          </w:p>
        </w:tc>
        <w:tc>
          <w:tcPr>
            <w:tcW w:w="6951" w:type="dxa"/>
            <w:gridSpan w:val="5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69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Երեխանների համար ստեղծվել է հարմարավետ միջավայր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69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Երեխաները հաճույքով են հաճախում մանկապարտեզ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69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Ավելացել է մանկապարտեզ հաճախող երեխաների թիվը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69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Ուսումնական պրոցեսներն ը</w:t>
            </w:r>
            <w:r w:rsidRPr="002168EF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ն</w:t>
            </w: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դանում են ըստ նախատեսված չափանիշների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69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Համայնքը</w:t>
            </w: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 xml:space="preserve"> դառնում է գրավիչ ներդրողների համար</w:t>
            </w:r>
          </w:p>
        </w:tc>
      </w:tr>
    </w:tbl>
    <w:p w:rsidR="00B009F7" w:rsidRPr="002168EF" w:rsidRDefault="00B009F7" w:rsidP="00B009F7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32"/>
          <w:u w:val="single"/>
          <w:lang w:val="en-US"/>
        </w:rPr>
      </w:pP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eastAsia="Calibri" w:hAnsi="Times New Roman" w:cs="Times New Roman"/>
          <w:b/>
          <w:i/>
          <w:iCs/>
          <w:sz w:val="28"/>
          <w:szCs w:val="32"/>
          <w:lang w:val="en-US"/>
        </w:rPr>
      </w:pPr>
      <w:r w:rsidRPr="002168EF">
        <w:rPr>
          <w:rFonts w:ascii="Times New Roman" w:eastAsia="Calibri" w:hAnsi="Times New Roman" w:cs="Times New Roman"/>
          <w:b/>
          <w:i/>
          <w:iCs/>
          <w:sz w:val="28"/>
          <w:szCs w:val="32"/>
        </w:rPr>
        <w:t>Մանկապարտեզների գույքի և անհրաժեշտ պարագաների ձեռքբերում</w:t>
      </w:r>
    </w:p>
    <w:p w:rsidR="00B009F7" w:rsidRPr="002168EF" w:rsidRDefault="00B009F7" w:rsidP="00B009F7">
      <w:pPr>
        <w:spacing w:after="0" w:line="20" w:lineRule="atLeast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lang w:val="en-US"/>
        </w:rPr>
      </w:pPr>
    </w:p>
    <w:tbl>
      <w:tblPr>
        <w:tblStyle w:val="MediumGrid1-Accent1"/>
        <w:tblpPr w:leftFromText="181" w:rightFromText="181" w:vertAnchor="text" w:horzAnchor="margin" w:tblpXSpec="center" w:tblpY="1"/>
        <w:tblW w:w="9924" w:type="dxa"/>
        <w:tblLayout w:type="fixed"/>
        <w:tblLook w:val="04A0"/>
      </w:tblPr>
      <w:tblGrid>
        <w:gridCol w:w="3261"/>
        <w:gridCol w:w="1134"/>
        <w:gridCol w:w="1134"/>
        <w:gridCol w:w="1134"/>
        <w:gridCol w:w="1134"/>
        <w:gridCol w:w="2127"/>
      </w:tblGrid>
      <w:tr w:rsidR="00B009F7" w:rsidRPr="002168EF" w:rsidTr="00B009F7">
        <w:trPr>
          <w:cnfStyle w:val="100000000000"/>
          <w:trHeight w:val="534"/>
        </w:trPr>
        <w:tc>
          <w:tcPr>
            <w:cnfStyle w:val="001000000000"/>
            <w:tcW w:w="9924" w:type="dxa"/>
            <w:gridSpan w:val="6"/>
          </w:tcPr>
          <w:p w:rsidR="00B009F7" w:rsidRPr="002168EF" w:rsidRDefault="00B009F7" w:rsidP="00B009F7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eastAsia="Calibri" w:hAnsi="Times New Roman" w:cs="Times New Roman"/>
                <w:iCs/>
              </w:rPr>
              <w:t>Մանկապարտեզներում ժամանակ առ ժամանակ անհրաժեշտ է գույքի և անհրաժեշտ պարագաների թարմացում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261" w:type="dxa"/>
          </w:tcPr>
          <w:p w:rsidR="00B009F7" w:rsidRPr="002168EF" w:rsidRDefault="00B009F7" w:rsidP="00B009F7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 w:val="0"/>
                <w:sz w:val="24"/>
                <w:szCs w:val="24"/>
              </w:rPr>
              <w:t>Ծրագրի նպատակը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Չափի միավոր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Քանակ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Պահանջվող ներդրում (հազ.դրամ)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Շահառուների քանակ (մարդ)</w:t>
            </w:r>
          </w:p>
        </w:tc>
        <w:tc>
          <w:tcPr>
            <w:tcW w:w="2127" w:type="dxa"/>
          </w:tcPr>
          <w:p w:rsidR="00B009F7" w:rsidRPr="002168EF" w:rsidRDefault="00B009F7" w:rsidP="00B009F7">
            <w:pPr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8EF">
              <w:rPr>
                <w:rFonts w:ascii="Times New Roman" w:hAnsi="Times New Roman" w:cs="Times New Roman"/>
                <w:b/>
                <w:sz w:val="24"/>
                <w:szCs w:val="24"/>
              </w:rPr>
              <w:t>Ծրագրի տևողություն</w:t>
            </w:r>
          </w:p>
        </w:tc>
      </w:tr>
      <w:tr w:rsidR="00B009F7" w:rsidRPr="002168EF" w:rsidTr="00B009F7">
        <w:trPr>
          <w:trHeight w:val="722"/>
        </w:trPr>
        <w:tc>
          <w:tcPr>
            <w:cnfStyle w:val="001000000000"/>
            <w:tcW w:w="3261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68E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Բարելավել կրթական միջավայրը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Բնակավայր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21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10 000</w:t>
            </w:r>
          </w:p>
        </w:tc>
        <w:tc>
          <w:tcPr>
            <w:tcW w:w="1134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hy-AM"/>
              </w:rPr>
            </w:pPr>
            <w:r w:rsidRPr="0021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21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hy-AM"/>
              </w:rPr>
              <w:t xml:space="preserve">00 </w:t>
            </w:r>
          </w:p>
        </w:tc>
        <w:tc>
          <w:tcPr>
            <w:tcW w:w="2127" w:type="dxa"/>
          </w:tcPr>
          <w:p w:rsidR="00B009F7" w:rsidRPr="002168EF" w:rsidRDefault="00B009F7" w:rsidP="00B009F7">
            <w:pPr>
              <w:spacing w:line="20" w:lineRule="atLeast"/>
              <w:cnfStyle w:val="0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68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տարի</w:t>
            </w:r>
          </w:p>
        </w:tc>
      </w:tr>
      <w:tr w:rsidR="00B009F7" w:rsidRPr="002168EF" w:rsidTr="00B009F7">
        <w:trPr>
          <w:cnfStyle w:val="000000100000"/>
          <w:trHeight w:val="534"/>
        </w:trPr>
        <w:tc>
          <w:tcPr>
            <w:cnfStyle w:val="001000000000"/>
            <w:tcW w:w="3261" w:type="dxa"/>
            <w:shd w:val="clear" w:color="auto" w:fill="FFFFFF" w:themeFill="background1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  <w:lang w:val="hy-AM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Միջոցառումներ</w:t>
            </w:r>
            <w:r w:rsidRPr="002168EF">
              <w:rPr>
                <w:rFonts w:ascii="Times New Roman" w:hAnsi="Times New Roman" w:cs="Times New Roman"/>
                <w:b w:val="0"/>
                <w:sz w:val="24"/>
                <w:szCs w:val="24"/>
              </w:rPr>
              <w:t>(գործողություններ)</w:t>
            </w:r>
          </w:p>
        </w:tc>
        <w:tc>
          <w:tcPr>
            <w:tcW w:w="6663" w:type="dxa"/>
            <w:gridSpan w:val="5"/>
            <w:shd w:val="clear" w:color="auto" w:fill="FFFFFF" w:themeFill="background1"/>
          </w:tcPr>
          <w:p w:rsidR="00B009F7" w:rsidRPr="002168EF" w:rsidRDefault="0012195C" w:rsidP="0012195C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1.</w:t>
            </w:r>
            <w:r w:rsidR="00B009F7"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>Պահանջվող  գույքի և դիդակտիկ պարագաների  ցուցակի ճշգրտում</w:t>
            </w:r>
          </w:p>
          <w:p w:rsidR="00B009F7" w:rsidRPr="002168EF" w:rsidRDefault="0012195C" w:rsidP="0012195C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2.</w:t>
            </w:r>
            <w:r w:rsidR="00B009F7"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>ֆինանսական միջոցներով ապահովվում</w:t>
            </w:r>
          </w:p>
          <w:p w:rsidR="00B009F7" w:rsidRPr="002168EF" w:rsidRDefault="0012195C" w:rsidP="0012195C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lang w:val="hy-AM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3.</w:t>
            </w:r>
            <w:r w:rsidR="00B009F7"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>Գնում</w:t>
            </w:r>
          </w:p>
          <w:p w:rsidR="00B009F7" w:rsidRPr="002168EF" w:rsidRDefault="0012195C" w:rsidP="0012195C">
            <w:pPr>
              <w:widowControl w:val="0"/>
              <w:autoSpaceDE w:val="0"/>
              <w:autoSpaceDN w:val="0"/>
              <w:ind w:right="35"/>
              <w:cnfStyle w:val="000000100000"/>
              <w:rPr>
                <w:rFonts w:ascii="Times New Roman" w:eastAsia="Calibri" w:hAnsi="Times New Roman" w:cs="Times New Roman"/>
                <w:i/>
                <w:iCs/>
                <w:spacing w:val="-8"/>
                <w:sz w:val="24"/>
                <w:szCs w:val="24"/>
                <w:lang w:val="hy-AM"/>
              </w:rPr>
            </w:pPr>
            <w:r w:rsidRPr="002168EF">
              <w:rPr>
                <w:rFonts w:ascii="Times New Roman" w:eastAsia="Calibri" w:hAnsi="Times New Roman" w:cs="Times New Roman"/>
                <w:i/>
                <w:iCs/>
                <w:lang w:val="en-US"/>
              </w:rPr>
              <w:t>4.</w:t>
            </w:r>
            <w:r w:rsidR="00B009F7" w:rsidRPr="002168EF">
              <w:rPr>
                <w:rFonts w:ascii="Times New Roman" w:eastAsia="Calibri" w:hAnsi="Times New Roman" w:cs="Times New Roman"/>
                <w:i/>
                <w:iCs/>
                <w:lang w:val="hy-AM"/>
              </w:rPr>
              <w:t>Բաշխում</w:t>
            </w:r>
          </w:p>
        </w:tc>
      </w:tr>
      <w:tr w:rsidR="00B009F7" w:rsidRPr="00C15525" w:rsidTr="00B009F7">
        <w:trPr>
          <w:trHeight w:val="534"/>
        </w:trPr>
        <w:tc>
          <w:tcPr>
            <w:cnfStyle w:val="001000000000"/>
            <w:tcW w:w="3261" w:type="dxa"/>
          </w:tcPr>
          <w:p w:rsidR="00B009F7" w:rsidRPr="002168EF" w:rsidRDefault="00B009F7" w:rsidP="00B009F7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Ակընկալվող արդյունքներ</w:t>
            </w:r>
          </w:p>
        </w:tc>
        <w:tc>
          <w:tcPr>
            <w:tcW w:w="6663" w:type="dxa"/>
            <w:gridSpan w:val="5"/>
          </w:tcPr>
          <w:p w:rsidR="00B009F7" w:rsidRPr="002168EF" w:rsidRDefault="00B009F7" w:rsidP="007026EB">
            <w:pPr>
              <w:pStyle w:val="ListParagraph"/>
              <w:numPr>
                <w:ilvl w:val="0"/>
                <w:numId w:val="70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Մանկապարտեզները ապահովված են համապատասղան գույքով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70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Մանկապարտեզները ապահովված են համապատասխան դիդակտիկ պարագաներով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70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Երեխաների համար ստեղծված է հարմարավետ պայմաններ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70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Առօր</w:t>
            </w:r>
            <w:r w:rsidRPr="002168EF">
              <w:rPr>
                <w:rFonts w:ascii="Times New Roman" w:hAnsi="Times New Roman" w:cs="Times New Roman"/>
                <w:sz w:val="20"/>
                <w:szCs w:val="20"/>
                <w:lang w:val="hy-AM"/>
              </w:rPr>
              <w:t>յ</w:t>
            </w: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ան անցնում է հագեցած գրաֆիկով</w:t>
            </w:r>
          </w:p>
          <w:p w:rsidR="00B009F7" w:rsidRPr="002168EF" w:rsidRDefault="00B009F7" w:rsidP="007026EB">
            <w:pPr>
              <w:pStyle w:val="ListParagraph"/>
              <w:numPr>
                <w:ilvl w:val="0"/>
                <w:numId w:val="70"/>
              </w:numPr>
              <w:spacing w:line="20" w:lineRule="atLeast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168EF">
              <w:rPr>
                <w:rFonts w:ascii="Times New Roman" w:hAnsi="Times New Roman" w:cs="Times New Roman"/>
                <w:sz w:val="20"/>
                <w:szCs w:val="20"/>
              </w:rPr>
              <w:t>Երեխաները և ծնողները գոհ են մանկապարտեզից</w:t>
            </w:r>
          </w:p>
        </w:tc>
      </w:tr>
    </w:tbl>
    <w:p w:rsidR="00993D8B" w:rsidRDefault="00993D8B" w:rsidP="00B009F7">
      <w:pPr>
        <w:spacing w:after="0" w:line="20" w:lineRule="atLeast"/>
        <w:rPr>
          <w:rFonts w:ascii="Sylfaen" w:hAnsi="Sylfaen" w:cs="Sylfaen"/>
          <w:b/>
          <w:sz w:val="24"/>
          <w:szCs w:val="32"/>
          <w:u w:val="single"/>
          <w:lang w:val="en-US"/>
        </w:rPr>
      </w:pPr>
    </w:p>
    <w:sectPr w:rsidR="00993D8B" w:rsidSect="004E2E7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1CF" w:rsidRDefault="007C21CF" w:rsidP="00007BB8">
      <w:pPr>
        <w:spacing w:after="0" w:line="240" w:lineRule="auto"/>
      </w:pPr>
      <w:r>
        <w:separator/>
      </w:r>
    </w:p>
  </w:endnote>
  <w:endnote w:type="continuationSeparator" w:id="1">
    <w:p w:rsidR="007C21CF" w:rsidRDefault="007C21CF" w:rsidP="00007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934142"/>
      <w:docPartObj>
        <w:docPartGallery w:val="Page Numbers (Bottom of Page)"/>
        <w:docPartUnique/>
      </w:docPartObj>
    </w:sdtPr>
    <w:sdtContent>
      <w:p w:rsidR="00E2308B" w:rsidRDefault="004D026A">
        <w:pPr>
          <w:pStyle w:val="Footer"/>
          <w:jc w:val="center"/>
        </w:pPr>
        <w:fldSimple w:instr=" PAGE   \* MERGEFORMAT ">
          <w:r w:rsidR="00A06D56">
            <w:rPr>
              <w:noProof/>
            </w:rPr>
            <w:t>2</w:t>
          </w:r>
        </w:fldSimple>
      </w:p>
    </w:sdtContent>
  </w:sdt>
  <w:p w:rsidR="00E2308B" w:rsidRDefault="00E230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1CF" w:rsidRDefault="007C21CF" w:rsidP="00007BB8">
      <w:pPr>
        <w:spacing w:after="0" w:line="240" w:lineRule="auto"/>
      </w:pPr>
      <w:r>
        <w:separator/>
      </w:r>
    </w:p>
  </w:footnote>
  <w:footnote w:type="continuationSeparator" w:id="1">
    <w:p w:rsidR="007C21CF" w:rsidRDefault="007C21CF" w:rsidP="00007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110D"/>
    <w:multiLevelType w:val="hybridMultilevel"/>
    <w:tmpl w:val="95706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B1B36"/>
    <w:multiLevelType w:val="hybridMultilevel"/>
    <w:tmpl w:val="1998557A"/>
    <w:lvl w:ilvl="0" w:tplc="DDD6D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F0952"/>
    <w:multiLevelType w:val="hybridMultilevel"/>
    <w:tmpl w:val="44AE444A"/>
    <w:lvl w:ilvl="0" w:tplc="2C0AF3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C1513"/>
    <w:multiLevelType w:val="multilevel"/>
    <w:tmpl w:val="574C68C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0813691A"/>
    <w:multiLevelType w:val="hybridMultilevel"/>
    <w:tmpl w:val="8BB64BB2"/>
    <w:lvl w:ilvl="0" w:tplc="DDD6D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D64A1"/>
    <w:multiLevelType w:val="hybridMultilevel"/>
    <w:tmpl w:val="8BB64BB2"/>
    <w:lvl w:ilvl="0" w:tplc="DDD6D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84093"/>
    <w:multiLevelType w:val="multilevel"/>
    <w:tmpl w:val="3402BAD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0EEE73FF"/>
    <w:multiLevelType w:val="hybridMultilevel"/>
    <w:tmpl w:val="8BB64BB2"/>
    <w:lvl w:ilvl="0" w:tplc="DDD6D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C22DE"/>
    <w:multiLevelType w:val="hybridMultilevel"/>
    <w:tmpl w:val="DAA21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750CDA"/>
    <w:multiLevelType w:val="hybridMultilevel"/>
    <w:tmpl w:val="8BB64BB2"/>
    <w:lvl w:ilvl="0" w:tplc="DDD6D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D02B3D"/>
    <w:multiLevelType w:val="hybridMultilevel"/>
    <w:tmpl w:val="1998557A"/>
    <w:lvl w:ilvl="0" w:tplc="DDD6D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516B94"/>
    <w:multiLevelType w:val="hybridMultilevel"/>
    <w:tmpl w:val="8BB64BB2"/>
    <w:lvl w:ilvl="0" w:tplc="DDD6D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002C5D"/>
    <w:multiLevelType w:val="hybridMultilevel"/>
    <w:tmpl w:val="5CEE7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224F7C"/>
    <w:multiLevelType w:val="hybridMultilevel"/>
    <w:tmpl w:val="4C48EAFE"/>
    <w:lvl w:ilvl="0" w:tplc="AC8E52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863CAD"/>
    <w:multiLevelType w:val="hybridMultilevel"/>
    <w:tmpl w:val="1998557A"/>
    <w:lvl w:ilvl="0" w:tplc="DDD6D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C37B1D"/>
    <w:multiLevelType w:val="hybridMultilevel"/>
    <w:tmpl w:val="8BB64BB2"/>
    <w:lvl w:ilvl="0" w:tplc="DDD6D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2F6CD0"/>
    <w:multiLevelType w:val="hybridMultilevel"/>
    <w:tmpl w:val="1998557A"/>
    <w:lvl w:ilvl="0" w:tplc="DDD6D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E8745D"/>
    <w:multiLevelType w:val="hybridMultilevel"/>
    <w:tmpl w:val="C18C9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D27328"/>
    <w:multiLevelType w:val="hybridMultilevel"/>
    <w:tmpl w:val="0BB80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E77586"/>
    <w:multiLevelType w:val="hybridMultilevel"/>
    <w:tmpl w:val="D9540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643B24"/>
    <w:multiLevelType w:val="hybridMultilevel"/>
    <w:tmpl w:val="55F05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CE6E3A"/>
    <w:multiLevelType w:val="hybridMultilevel"/>
    <w:tmpl w:val="11CC1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2977C7"/>
    <w:multiLevelType w:val="hybridMultilevel"/>
    <w:tmpl w:val="A93C1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3243B8"/>
    <w:multiLevelType w:val="hybridMultilevel"/>
    <w:tmpl w:val="68A88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4D4E18"/>
    <w:multiLevelType w:val="hybridMultilevel"/>
    <w:tmpl w:val="8BB64BB2"/>
    <w:lvl w:ilvl="0" w:tplc="DDD6D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77184A"/>
    <w:multiLevelType w:val="multilevel"/>
    <w:tmpl w:val="3402BAD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2B4770BD"/>
    <w:multiLevelType w:val="hybridMultilevel"/>
    <w:tmpl w:val="BADAC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6A3B05"/>
    <w:multiLevelType w:val="hybridMultilevel"/>
    <w:tmpl w:val="1998557A"/>
    <w:lvl w:ilvl="0" w:tplc="DDD6D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C72C6E"/>
    <w:multiLevelType w:val="hybridMultilevel"/>
    <w:tmpl w:val="54E0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C377FEE"/>
    <w:multiLevelType w:val="hybridMultilevel"/>
    <w:tmpl w:val="8BB64BB2"/>
    <w:lvl w:ilvl="0" w:tplc="DDD6D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9032BA"/>
    <w:multiLevelType w:val="hybridMultilevel"/>
    <w:tmpl w:val="6082E5A2"/>
    <w:lvl w:ilvl="0" w:tplc="DDD6D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E24B6C"/>
    <w:multiLevelType w:val="hybridMultilevel"/>
    <w:tmpl w:val="5ADE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44B59CA"/>
    <w:multiLevelType w:val="hybridMultilevel"/>
    <w:tmpl w:val="8BB64BB2"/>
    <w:lvl w:ilvl="0" w:tplc="DDD6D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5955F55"/>
    <w:multiLevelType w:val="hybridMultilevel"/>
    <w:tmpl w:val="8BB64BB2"/>
    <w:lvl w:ilvl="0" w:tplc="DDD6D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AA51C87"/>
    <w:multiLevelType w:val="hybridMultilevel"/>
    <w:tmpl w:val="4878A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BD51DB4"/>
    <w:multiLevelType w:val="hybridMultilevel"/>
    <w:tmpl w:val="7A520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D3F483C"/>
    <w:multiLevelType w:val="multilevel"/>
    <w:tmpl w:val="7354DFB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ascii="Sylfaen" w:hAnsi="Sylfaen" w:cs="Sylfae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Sylfaen" w:hAnsi="Sylfaen" w:cs="Sylfae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Sylfaen" w:hAnsi="Sylfaen" w:cs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cs="Sylfae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Sylfaen" w:hAnsi="Sylfaen" w:cs="Sylfae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Sylfaen" w:hAnsi="Sylfaen"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Sylfaen" w:hAnsi="Sylfaen"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Sylfaen" w:hAnsi="Sylfaen" w:cs="Sylfaen" w:hint="default"/>
      </w:rPr>
    </w:lvl>
  </w:abstractNum>
  <w:abstractNum w:abstractNumId="37">
    <w:nsid w:val="3E1E3DE1"/>
    <w:multiLevelType w:val="multilevel"/>
    <w:tmpl w:val="3402BAD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8">
    <w:nsid w:val="3EFD2B7A"/>
    <w:multiLevelType w:val="hybridMultilevel"/>
    <w:tmpl w:val="7C22A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FCC3B08"/>
    <w:multiLevelType w:val="hybridMultilevel"/>
    <w:tmpl w:val="1998557A"/>
    <w:lvl w:ilvl="0" w:tplc="DDD6D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CD6922"/>
    <w:multiLevelType w:val="hybridMultilevel"/>
    <w:tmpl w:val="1998557A"/>
    <w:lvl w:ilvl="0" w:tplc="DDD6D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52D1D4D"/>
    <w:multiLevelType w:val="multilevel"/>
    <w:tmpl w:val="3402BAD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2">
    <w:nsid w:val="45F7579D"/>
    <w:multiLevelType w:val="hybridMultilevel"/>
    <w:tmpl w:val="1998557A"/>
    <w:lvl w:ilvl="0" w:tplc="DDD6D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FD2BB4"/>
    <w:multiLevelType w:val="hybridMultilevel"/>
    <w:tmpl w:val="1998557A"/>
    <w:lvl w:ilvl="0" w:tplc="DDD6D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72D5C4A"/>
    <w:multiLevelType w:val="hybridMultilevel"/>
    <w:tmpl w:val="8BB64BB2"/>
    <w:lvl w:ilvl="0" w:tplc="DDD6D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7A6675B"/>
    <w:multiLevelType w:val="hybridMultilevel"/>
    <w:tmpl w:val="DAA21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6269BA"/>
    <w:multiLevelType w:val="hybridMultilevel"/>
    <w:tmpl w:val="B28E9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BD90672"/>
    <w:multiLevelType w:val="multilevel"/>
    <w:tmpl w:val="ECA28FC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5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48">
    <w:nsid w:val="4CB03ED4"/>
    <w:multiLevelType w:val="hybridMultilevel"/>
    <w:tmpl w:val="5B06495E"/>
    <w:lvl w:ilvl="0" w:tplc="EAFEA6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D3D55E9"/>
    <w:multiLevelType w:val="hybridMultilevel"/>
    <w:tmpl w:val="2B941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2432A10"/>
    <w:multiLevelType w:val="multilevel"/>
    <w:tmpl w:val="E514E02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1">
    <w:nsid w:val="524F7464"/>
    <w:multiLevelType w:val="multilevel"/>
    <w:tmpl w:val="3402BAD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2">
    <w:nsid w:val="52AE293D"/>
    <w:multiLevelType w:val="hybridMultilevel"/>
    <w:tmpl w:val="8BB64BB2"/>
    <w:lvl w:ilvl="0" w:tplc="DDD6D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42B46B0"/>
    <w:multiLevelType w:val="hybridMultilevel"/>
    <w:tmpl w:val="006A4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4325555"/>
    <w:multiLevelType w:val="hybridMultilevel"/>
    <w:tmpl w:val="DAF81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4337213"/>
    <w:multiLevelType w:val="hybridMultilevel"/>
    <w:tmpl w:val="41D027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553636ED"/>
    <w:multiLevelType w:val="hybridMultilevel"/>
    <w:tmpl w:val="40346B4E"/>
    <w:lvl w:ilvl="0" w:tplc="2F0898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54450D6"/>
    <w:multiLevelType w:val="hybridMultilevel"/>
    <w:tmpl w:val="E96A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5C655D9"/>
    <w:multiLevelType w:val="hybridMultilevel"/>
    <w:tmpl w:val="8BB64BB2"/>
    <w:lvl w:ilvl="0" w:tplc="DDD6D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64021D6"/>
    <w:multiLevelType w:val="hybridMultilevel"/>
    <w:tmpl w:val="893E9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66827F6"/>
    <w:multiLevelType w:val="hybridMultilevel"/>
    <w:tmpl w:val="A0FC5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7D3023B"/>
    <w:multiLevelType w:val="multilevel"/>
    <w:tmpl w:val="3402BAD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2">
    <w:nsid w:val="5B87109B"/>
    <w:multiLevelType w:val="hybridMultilevel"/>
    <w:tmpl w:val="8BB64BB2"/>
    <w:lvl w:ilvl="0" w:tplc="DDD6D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DE028B1"/>
    <w:multiLevelType w:val="multilevel"/>
    <w:tmpl w:val="77F2E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4">
    <w:nsid w:val="5DFF3A39"/>
    <w:multiLevelType w:val="hybridMultilevel"/>
    <w:tmpl w:val="1998557A"/>
    <w:lvl w:ilvl="0" w:tplc="DDD6D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F632D6A"/>
    <w:multiLevelType w:val="hybridMultilevel"/>
    <w:tmpl w:val="6D889258"/>
    <w:lvl w:ilvl="0" w:tplc="D932D4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3FA4846"/>
    <w:multiLevelType w:val="multilevel"/>
    <w:tmpl w:val="3402BAD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7">
    <w:nsid w:val="65DD1E19"/>
    <w:multiLevelType w:val="hybridMultilevel"/>
    <w:tmpl w:val="1998557A"/>
    <w:lvl w:ilvl="0" w:tplc="DDD6D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5E26A84"/>
    <w:multiLevelType w:val="hybridMultilevel"/>
    <w:tmpl w:val="1998557A"/>
    <w:lvl w:ilvl="0" w:tplc="DDD6D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68538DD"/>
    <w:multiLevelType w:val="hybridMultilevel"/>
    <w:tmpl w:val="78CED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81A7B8E"/>
    <w:multiLevelType w:val="hybridMultilevel"/>
    <w:tmpl w:val="74764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8357AEF"/>
    <w:multiLevelType w:val="hybridMultilevel"/>
    <w:tmpl w:val="EBEEB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9D60428"/>
    <w:multiLevelType w:val="hybridMultilevel"/>
    <w:tmpl w:val="8BB64BB2"/>
    <w:lvl w:ilvl="0" w:tplc="DDD6D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B03304F"/>
    <w:multiLevelType w:val="hybridMultilevel"/>
    <w:tmpl w:val="1998557A"/>
    <w:lvl w:ilvl="0" w:tplc="DDD6D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D594B17"/>
    <w:multiLevelType w:val="hybridMultilevel"/>
    <w:tmpl w:val="07FEE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E6A2A2D"/>
    <w:multiLevelType w:val="hybridMultilevel"/>
    <w:tmpl w:val="A0FC5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EE3495E"/>
    <w:multiLevelType w:val="multilevel"/>
    <w:tmpl w:val="62D27A70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7">
    <w:nsid w:val="72783D38"/>
    <w:multiLevelType w:val="hybridMultilevel"/>
    <w:tmpl w:val="5D1462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73457725"/>
    <w:multiLevelType w:val="hybridMultilevel"/>
    <w:tmpl w:val="3D069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547025F"/>
    <w:multiLevelType w:val="hybridMultilevel"/>
    <w:tmpl w:val="2BE8B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62C3DAF"/>
    <w:multiLevelType w:val="hybridMultilevel"/>
    <w:tmpl w:val="697AF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7216F0B"/>
    <w:multiLevelType w:val="hybridMultilevel"/>
    <w:tmpl w:val="B3463A90"/>
    <w:lvl w:ilvl="0" w:tplc="DDD6D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7EF528B"/>
    <w:multiLevelType w:val="hybridMultilevel"/>
    <w:tmpl w:val="6082E5A2"/>
    <w:lvl w:ilvl="0" w:tplc="DDD6D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8B63278"/>
    <w:multiLevelType w:val="hybridMultilevel"/>
    <w:tmpl w:val="5B06495E"/>
    <w:lvl w:ilvl="0" w:tplc="EAFEA6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A5A18B2"/>
    <w:multiLevelType w:val="multilevel"/>
    <w:tmpl w:val="A37AEF3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5">
    <w:nsid w:val="7AA84608"/>
    <w:multiLevelType w:val="hybridMultilevel"/>
    <w:tmpl w:val="4CC80250"/>
    <w:lvl w:ilvl="0" w:tplc="22E4DF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CFC12B0"/>
    <w:multiLevelType w:val="hybridMultilevel"/>
    <w:tmpl w:val="70A4BEE2"/>
    <w:lvl w:ilvl="0" w:tplc="899A47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D3E1990"/>
    <w:multiLevelType w:val="hybridMultilevel"/>
    <w:tmpl w:val="E03AA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EEC691F"/>
    <w:multiLevelType w:val="hybridMultilevel"/>
    <w:tmpl w:val="11347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5"/>
  </w:num>
  <w:num w:numId="3">
    <w:abstractNumId w:val="63"/>
  </w:num>
  <w:num w:numId="4">
    <w:abstractNumId w:val="59"/>
  </w:num>
  <w:num w:numId="5">
    <w:abstractNumId w:val="57"/>
  </w:num>
  <w:num w:numId="6">
    <w:abstractNumId w:val="77"/>
  </w:num>
  <w:num w:numId="7">
    <w:abstractNumId w:val="20"/>
  </w:num>
  <w:num w:numId="8">
    <w:abstractNumId w:val="35"/>
  </w:num>
  <w:num w:numId="9">
    <w:abstractNumId w:val="80"/>
  </w:num>
  <w:num w:numId="10">
    <w:abstractNumId w:val="31"/>
  </w:num>
  <w:num w:numId="11">
    <w:abstractNumId w:val="78"/>
  </w:num>
  <w:num w:numId="12">
    <w:abstractNumId w:val="60"/>
  </w:num>
  <w:num w:numId="13">
    <w:abstractNumId w:val="85"/>
  </w:num>
  <w:num w:numId="14">
    <w:abstractNumId w:val="2"/>
  </w:num>
  <w:num w:numId="15">
    <w:abstractNumId w:val="83"/>
  </w:num>
  <w:num w:numId="16">
    <w:abstractNumId w:val="64"/>
  </w:num>
  <w:num w:numId="17">
    <w:abstractNumId w:val="43"/>
  </w:num>
  <w:num w:numId="18">
    <w:abstractNumId w:val="11"/>
  </w:num>
  <w:num w:numId="19">
    <w:abstractNumId w:val="86"/>
  </w:num>
  <w:num w:numId="20">
    <w:abstractNumId w:val="27"/>
  </w:num>
  <w:num w:numId="21">
    <w:abstractNumId w:val="65"/>
  </w:num>
  <w:num w:numId="22">
    <w:abstractNumId w:val="50"/>
  </w:num>
  <w:num w:numId="23">
    <w:abstractNumId w:val="30"/>
  </w:num>
  <w:num w:numId="24">
    <w:abstractNumId w:val="3"/>
  </w:num>
  <w:num w:numId="25">
    <w:abstractNumId w:val="84"/>
  </w:num>
  <w:num w:numId="26">
    <w:abstractNumId w:val="15"/>
  </w:num>
  <w:num w:numId="27">
    <w:abstractNumId w:val="29"/>
  </w:num>
  <w:num w:numId="28">
    <w:abstractNumId w:val="47"/>
  </w:num>
  <w:num w:numId="29">
    <w:abstractNumId w:val="36"/>
  </w:num>
  <w:num w:numId="30">
    <w:abstractNumId w:val="62"/>
  </w:num>
  <w:num w:numId="31">
    <w:abstractNumId w:val="72"/>
  </w:num>
  <w:num w:numId="32">
    <w:abstractNumId w:val="44"/>
  </w:num>
  <w:num w:numId="33">
    <w:abstractNumId w:val="76"/>
  </w:num>
  <w:num w:numId="34">
    <w:abstractNumId w:val="69"/>
  </w:num>
  <w:num w:numId="35">
    <w:abstractNumId w:val="0"/>
  </w:num>
  <w:num w:numId="36">
    <w:abstractNumId w:val="49"/>
  </w:num>
  <w:num w:numId="37">
    <w:abstractNumId w:val="10"/>
  </w:num>
  <w:num w:numId="38">
    <w:abstractNumId w:val="14"/>
  </w:num>
  <w:num w:numId="39">
    <w:abstractNumId w:val="67"/>
  </w:num>
  <w:num w:numId="40">
    <w:abstractNumId w:val="73"/>
  </w:num>
  <w:num w:numId="41">
    <w:abstractNumId w:val="16"/>
  </w:num>
  <w:num w:numId="42">
    <w:abstractNumId w:val="39"/>
  </w:num>
  <w:num w:numId="43">
    <w:abstractNumId w:val="48"/>
  </w:num>
  <w:num w:numId="44">
    <w:abstractNumId w:val="9"/>
  </w:num>
  <w:num w:numId="45">
    <w:abstractNumId w:val="40"/>
  </w:num>
  <w:num w:numId="46">
    <w:abstractNumId w:val="42"/>
  </w:num>
  <w:num w:numId="47">
    <w:abstractNumId w:val="68"/>
  </w:num>
  <w:num w:numId="48">
    <w:abstractNumId w:val="87"/>
  </w:num>
  <w:num w:numId="49">
    <w:abstractNumId w:val="41"/>
  </w:num>
  <w:num w:numId="50">
    <w:abstractNumId w:val="61"/>
  </w:num>
  <w:num w:numId="51">
    <w:abstractNumId w:val="37"/>
  </w:num>
  <w:num w:numId="52">
    <w:abstractNumId w:val="66"/>
  </w:num>
  <w:num w:numId="53">
    <w:abstractNumId w:val="25"/>
  </w:num>
  <w:num w:numId="54">
    <w:abstractNumId w:val="32"/>
  </w:num>
  <w:num w:numId="55">
    <w:abstractNumId w:val="7"/>
  </w:num>
  <w:num w:numId="56">
    <w:abstractNumId w:val="23"/>
  </w:num>
  <w:num w:numId="57">
    <w:abstractNumId w:val="54"/>
  </w:num>
  <w:num w:numId="58">
    <w:abstractNumId w:val="21"/>
  </w:num>
  <w:num w:numId="59">
    <w:abstractNumId w:val="70"/>
  </w:num>
  <w:num w:numId="60">
    <w:abstractNumId w:val="1"/>
  </w:num>
  <w:num w:numId="61">
    <w:abstractNumId w:val="13"/>
  </w:num>
  <w:num w:numId="62">
    <w:abstractNumId w:val="56"/>
  </w:num>
  <w:num w:numId="63">
    <w:abstractNumId w:val="82"/>
  </w:num>
  <w:num w:numId="64">
    <w:abstractNumId w:val="81"/>
  </w:num>
  <w:num w:numId="65">
    <w:abstractNumId w:val="52"/>
  </w:num>
  <w:num w:numId="66">
    <w:abstractNumId w:val="53"/>
  </w:num>
  <w:num w:numId="67">
    <w:abstractNumId w:val="45"/>
  </w:num>
  <w:num w:numId="68">
    <w:abstractNumId w:val="8"/>
  </w:num>
  <w:num w:numId="69">
    <w:abstractNumId w:val="5"/>
  </w:num>
  <w:num w:numId="70">
    <w:abstractNumId w:val="24"/>
  </w:num>
  <w:num w:numId="71">
    <w:abstractNumId w:val="22"/>
  </w:num>
  <w:num w:numId="72">
    <w:abstractNumId w:val="79"/>
  </w:num>
  <w:num w:numId="73">
    <w:abstractNumId w:val="18"/>
  </w:num>
  <w:num w:numId="74">
    <w:abstractNumId w:val="74"/>
  </w:num>
  <w:num w:numId="75">
    <w:abstractNumId w:val="34"/>
  </w:num>
  <w:num w:numId="76">
    <w:abstractNumId w:val="38"/>
  </w:num>
  <w:num w:numId="77">
    <w:abstractNumId w:val="17"/>
  </w:num>
  <w:num w:numId="78">
    <w:abstractNumId w:val="46"/>
  </w:num>
  <w:num w:numId="79">
    <w:abstractNumId w:val="88"/>
  </w:num>
  <w:num w:numId="80">
    <w:abstractNumId w:val="71"/>
  </w:num>
  <w:num w:numId="81">
    <w:abstractNumId w:val="28"/>
  </w:num>
  <w:num w:numId="82">
    <w:abstractNumId w:val="51"/>
  </w:num>
  <w:num w:numId="83">
    <w:abstractNumId w:val="6"/>
  </w:num>
  <w:num w:numId="84">
    <w:abstractNumId w:val="33"/>
  </w:num>
  <w:num w:numId="85">
    <w:abstractNumId w:val="26"/>
  </w:num>
  <w:num w:numId="86">
    <w:abstractNumId w:val="12"/>
  </w:num>
  <w:num w:numId="87">
    <w:abstractNumId w:val="75"/>
  </w:num>
  <w:num w:numId="88">
    <w:abstractNumId w:val="4"/>
  </w:num>
  <w:num w:numId="89">
    <w:abstractNumId w:val="58"/>
  </w:num>
  <w:numIdMacAtCleanup w:val="8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143C35"/>
    <w:rsid w:val="000042B7"/>
    <w:rsid w:val="000075BF"/>
    <w:rsid w:val="00007BB8"/>
    <w:rsid w:val="00013181"/>
    <w:rsid w:val="00015503"/>
    <w:rsid w:val="00022E87"/>
    <w:rsid w:val="00024AC5"/>
    <w:rsid w:val="000313F9"/>
    <w:rsid w:val="00033119"/>
    <w:rsid w:val="00033D80"/>
    <w:rsid w:val="00034BC2"/>
    <w:rsid w:val="000378F7"/>
    <w:rsid w:val="00043BE1"/>
    <w:rsid w:val="000446C4"/>
    <w:rsid w:val="00045C1F"/>
    <w:rsid w:val="00045CDB"/>
    <w:rsid w:val="0004795E"/>
    <w:rsid w:val="00051091"/>
    <w:rsid w:val="00057167"/>
    <w:rsid w:val="00060976"/>
    <w:rsid w:val="000630B8"/>
    <w:rsid w:val="00063BA7"/>
    <w:rsid w:val="00065A30"/>
    <w:rsid w:val="0007395E"/>
    <w:rsid w:val="00076884"/>
    <w:rsid w:val="00076EFE"/>
    <w:rsid w:val="000778D9"/>
    <w:rsid w:val="00080CF4"/>
    <w:rsid w:val="00083AA4"/>
    <w:rsid w:val="00083B04"/>
    <w:rsid w:val="000847B5"/>
    <w:rsid w:val="00086839"/>
    <w:rsid w:val="00093168"/>
    <w:rsid w:val="000946B9"/>
    <w:rsid w:val="000A2EE6"/>
    <w:rsid w:val="000A3197"/>
    <w:rsid w:val="000A5C39"/>
    <w:rsid w:val="000A670F"/>
    <w:rsid w:val="000A7618"/>
    <w:rsid w:val="000B000A"/>
    <w:rsid w:val="000B2C21"/>
    <w:rsid w:val="000B451F"/>
    <w:rsid w:val="000B54A8"/>
    <w:rsid w:val="000B63F2"/>
    <w:rsid w:val="000C57E2"/>
    <w:rsid w:val="000C5E7A"/>
    <w:rsid w:val="000D21E7"/>
    <w:rsid w:val="000D6475"/>
    <w:rsid w:val="000E157F"/>
    <w:rsid w:val="000E775B"/>
    <w:rsid w:val="000F11D5"/>
    <w:rsid w:val="000F44A9"/>
    <w:rsid w:val="000F4A7C"/>
    <w:rsid w:val="00104525"/>
    <w:rsid w:val="00104927"/>
    <w:rsid w:val="0010510D"/>
    <w:rsid w:val="00110FB1"/>
    <w:rsid w:val="00112A47"/>
    <w:rsid w:val="0011702B"/>
    <w:rsid w:val="0012195C"/>
    <w:rsid w:val="00121AF5"/>
    <w:rsid w:val="00125FE5"/>
    <w:rsid w:val="00140E71"/>
    <w:rsid w:val="00142723"/>
    <w:rsid w:val="00142733"/>
    <w:rsid w:val="00143702"/>
    <w:rsid w:val="00143C35"/>
    <w:rsid w:val="001470B9"/>
    <w:rsid w:val="00165AFA"/>
    <w:rsid w:val="00166CA5"/>
    <w:rsid w:val="0016714F"/>
    <w:rsid w:val="00171D77"/>
    <w:rsid w:val="00180150"/>
    <w:rsid w:val="00182920"/>
    <w:rsid w:val="001831E1"/>
    <w:rsid w:val="00183540"/>
    <w:rsid w:val="00183C5F"/>
    <w:rsid w:val="0018740D"/>
    <w:rsid w:val="001900EC"/>
    <w:rsid w:val="0019160D"/>
    <w:rsid w:val="001960F2"/>
    <w:rsid w:val="00196509"/>
    <w:rsid w:val="0019768E"/>
    <w:rsid w:val="001A115A"/>
    <w:rsid w:val="001A1217"/>
    <w:rsid w:val="001A1D11"/>
    <w:rsid w:val="001A666E"/>
    <w:rsid w:val="001B1F27"/>
    <w:rsid w:val="001B292A"/>
    <w:rsid w:val="001B6371"/>
    <w:rsid w:val="001C0E2F"/>
    <w:rsid w:val="001C4D8C"/>
    <w:rsid w:val="001D2393"/>
    <w:rsid w:val="001D3734"/>
    <w:rsid w:val="001D41F9"/>
    <w:rsid w:val="001D4592"/>
    <w:rsid w:val="001D5DA9"/>
    <w:rsid w:val="001D6708"/>
    <w:rsid w:val="001E3EC8"/>
    <w:rsid w:val="001E4B03"/>
    <w:rsid w:val="001F0A84"/>
    <w:rsid w:val="001F35F7"/>
    <w:rsid w:val="001F389D"/>
    <w:rsid w:val="00200405"/>
    <w:rsid w:val="0020579E"/>
    <w:rsid w:val="00207C5E"/>
    <w:rsid w:val="00213517"/>
    <w:rsid w:val="00214D70"/>
    <w:rsid w:val="002168EF"/>
    <w:rsid w:val="00221DAC"/>
    <w:rsid w:val="00225FBD"/>
    <w:rsid w:val="002304AD"/>
    <w:rsid w:val="00230ABC"/>
    <w:rsid w:val="002327CB"/>
    <w:rsid w:val="002327CC"/>
    <w:rsid w:val="00234678"/>
    <w:rsid w:val="00241A69"/>
    <w:rsid w:val="0024413D"/>
    <w:rsid w:val="00244B5A"/>
    <w:rsid w:val="002533BB"/>
    <w:rsid w:val="002536F0"/>
    <w:rsid w:val="002537EF"/>
    <w:rsid w:val="0025505F"/>
    <w:rsid w:val="002559C3"/>
    <w:rsid w:val="002577E9"/>
    <w:rsid w:val="002657B3"/>
    <w:rsid w:val="0026745C"/>
    <w:rsid w:val="00267823"/>
    <w:rsid w:val="00272B75"/>
    <w:rsid w:val="00276026"/>
    <w:rsid w:val="00276836"/>
    <w:rsid w:val="00281E53"/>
    <w:rsid w:val="00284784"/>
    <w:rsid w:val="0028698F"/>
    <w:rsid w:val="00290E99"/>
    <w:rsid w:val="00294D30"/>
    <w:rsid w:val="002950C8"/>
    <w:rsid w:val="002972D2"/>
    <w:rsid w:val="002976B8"/>
    <w:rsid w:val="002A19CD"/>
    <w:rsid w:val="002A6E66"/>
    <w:rsid w:val="002B0759"/>
    <w:rsid w:val="002B3107"/>
    <w:rsid w:val="002B52C6"/>
    <w:rsid w:val="002B6FC5"/>
    <w:rsid w:val="002C33F8"/>
    <w:rsid w:val="002C669A"/>
    <w:rsid w:val="002D2A77"/>
    <w:rsid w:val="002D44C2"/>
    <w:rsid w:val="002E5C51"/>
    <w:rsid w:val="002E6902"/>
    <w:rsid w:val="002F05A6"/>
    <w:rsid w:val="002F1FE7"/>
    <w:rsid w:val="0030408C"/>
    <w:rsid w:val="003051C6"/>
    <w:rsid w:val="00307E2E"/>
    <w:rsid w:val="003100C1"/>
    <w:rsid w:val="00316202"/>
    <w:rsid w:val="00320D4D"/>
    <w:rsid w:val="00320DCD"/>
    <w:rsid w:val="00324E66"/>
    <w:rsid w:val="00326EEC"/>
    <w:rsid w:val="00327B71"/>
    <w:rsid w:val="00334A63"/>
    <w:rsid w:val="00345C9E"/>
    <w:rsid w:val="003538D1"/>
    <w:rsid w:val="003565F7"/>
    <w:rsid w:val="00357695"/>
    <w:rsid w:val="00371763"/>
    <w:rsid w:val="00376542"/>
    <w:rsid w:val="00381576"/>
    <w:rsid w:val="003945DC"/>
    <w:rsid w:val="0039788C"/>
    <w:rsid w:val="003A0CBB"/>
    <w:rsid w:val="003B29A8"/>
    <w:rsid w:val="003B64C0"/>
    <w:rsid w:val="003C259B"/>
    <w:rsid w:val="003C4038"/>
    <w:rsid w:val="003C5D66"/>
    <w:rsid w:val="003C6F8F"/>
    <w:rsid w:val="003D578E"/>
    <w:rsid w:val="003D6599"/>
    <w:rsid w:val="003E0B2A"/>
    <w:rsid w:val="003E1278"/>
    <w:rsid w:val="003E2AB3"/>
    <w:rsid w:val="003E402C"/>
    <w:rsid w:val="003E437E"/>
    <w:rsid w:val="003E5A20"/>
    <w:rsid w:val="003F1AB4"/>
    <w:rsid w:val="003F49C7"/>
    <w:rsid w:val="00403354"/>
    <w:rsid w:val="004101FF"/>
    <w:rsid w:val="00411ECA"/>
    <w:rsid w:val="00415F96"/>
    <w:rsid w:val="004177C4"/>
    <w:rsid w:val="004202CA"/>
    <w:rsid w:val="00421061"/>
    <w:rsid w:val="00421E2A"/>
    <w:rsid w:val="00431DA0"/>
    <w:rsid w:val="0043753C"/>
    <w:rsid w:val="00445812"/>
    <w:rsid w:val="00447D6A"/>
    <w:rsid w:val="00451811"/>
    <w:rsid w:val="00453C4A"/>
    <w:rsid w:val="00453EA2"/>
    <w:rsid w:val="00455C98"/>
    <w:rsid w:val="00456432"/>
    <w:rsid w:val="00461281"/>
    <w:rsid w:val="00463B07"/>
    <w:rsid w:val="00464C5A"/>
    <w:rsid w:val="00465680"/>
    <w:rsid w:val="004675B3"/>
    <w:rsid w:val="00472A3D"/>
    <w:rsid w:val="004743AE"/>
    <w:rsid w:val="0047643C"/>
    <w:rsid w:val="0047733C"/>
    <w:rsid w:val="00483D5C"/>
    <w:rsid w:val="0048461C"/>
    <w:rsid w:val="00485DF0"/>
    <w:rsid w:val="00490396"/>
    <w:rsid w:val="00496DDA"/>
    <w:rsid w:val="004A012D"/>
    <w:rsid w:val="004A015A"/>
    <w:rsid w:val="004A738A"/>
    <w:rsid w:val="004B3189"/>
    <w:rsid w:val="004B6D4D"/>
    <w:rsid w:val="004C0BD1"/>
    <w:rsid w:val="004C1067"/>
    <w:rsid w:val="004C12F2"/>
    <w:rsid w:val="004C1902"/>
    <w:rsid w:val="004C2B47"/>
    <w:rsid w:val="004C3050"/>
    <w:rsid w:val="004D026A"/>
    <w:rsid w:val="004D7A92"/>
    <w:rsid w:val="004E2E78"/>
    <w:rsid w:val="004E2F7F"/>
    <w:rsid w:val="004E4C09"/>
    <w:rsid w:val="004E7AC7"/>
    <w:rsid w:val="004F12B8"/>
    <w:rsid w:val="004F4B53"/>
    <w:rsid w:val="004F4ECB"/>
    <w:rsid w:val="004F5609"/>
    <w:rsid w:val="004F6A3F"/>
    <w:rsid w:val="005011A6"/>
    <w:rsid w:val="00507787"/>
    <w:rsid w:val="00510C4E"/>
    <w:rsid w:val="0051295E"/>
    <w:rsid w:val="00512DB1"/>
    <w:rsid w:val="00513B7E"/>
    <w:rsid w:val="00515D62"/>
    <w:rsid w:val="00516646"/>
    <w:rsid w:val="00520BDC"/>
    <w:rsid w:val="00522D46"/>
    <w:rsid w:val="0052533B"/>
    <w:rsid w:val="00530747"/>
    <w:rsid w:val="0053205E"/>
    <w:rsid w:val="00533A9E"/>
    <w:rsid w:val="005348C1"/>
    <w:rsid w:val="0054465F"/>
    <w:rsid w:val="0055042E"/>
    <w:rsid w:val="005550F1"/>
    <w:rsid w:val="00563FF8"/>
    <w:rsid w:val="005675AB"/>
    <w:rsid w:val="00571204"/>
    <w:rsid w:val="00574323"/>
    <w:rsid w:val="00575ACF"/>
    <w:rsid w:val="005772ED"/>
    <w:rsid w:val="00580CCC"/>
    <w:rsid w:val="005823FE"/>
    <w:rsid w:val="00582530"/>
    <w:rsid w:val="00584540"/>
    <w:rsid w:val="00586036"/>
    <w:rsid w:val="00590718"/>
    <w:rsid w:val="00592EE7"/>
    <w:rsid w:val="00593B59"/>
    <w:rsid w:val="00596335"/>
    <w:rsid w:val="005A4DE8"/>
    <w:rsid w:val="005A6D7C"/>
    <w:rsid w:val="005B3208"/>
    <w:rsid w:val="005C09DD"/>
    <w:rsid w:val="005C33D6"/>
    <w:rsid w:val="005C33F5"/>
    <w:rsid w:val="005C61A9"/>
    <w:rsid w:val="005D20D5"/>
    <w:rsid w:val="005D4969"/>
    <w:rsid w:val="005D708C"/>
    <w:rsid w:val="005E1300"/>
    <w:rsid w:val="005E270E"/>
    <w:rsid w:val="005E3A4D"/>
    <w:rsid w:val="005E7021"/>
    <w:rsid w:val="005F36F2"/>
    <w:rsid w:val="005F3BE0"/>
    <w:rsid w:val="005F4CD9"/>
    <w:rsid w:val="005F4E2D"/>
    <w:rsid w:val="005F523E"/>
    <w:rsid w:val="005F5900"/>
    <w:rsid w:val="005F6B37"/>
    <w:rsid w:val="005F71F7"/>
    <w:rsid w:val="00600CAE"/>
    <w:rsid w:val="006018B5"/>
    <w:rsid w:val="00601B89"/>
    <w:rsid w:val="00602DDF"/>
    <w:rsid w:val="0060424C"/>
    <w:rsid w:val="00606EE6"/>
    <w:rsid w:val="00611823"/>
    <w:rsid w:val="00611C8C"/>
    <w:rsid w:val="00616BC5"/>
    <w:rsid w:val="006172B8"/>
    <w:rsid w:val="00621762"/>
    <w:rsid w:val="006217FE"/>
    <w:rsid w:val="00623820"/>
    <w:rsid w:val="00635A76"/>
    <w:rsid w:val="006360CE"/>
    <w:rsid w:val="00644C18"/>
    <w:rsid w:val="00646230"/>
    <w:rsid w:val="00655D25"/>
    <w:rsid w:val="0065685A"/>
    <w:rsid w:val="0066118B"/>
    <w:rsid w:val="00662440"/>
    <w:rsid w:val="00662CA8"/>
    <w:rsid w:val="00673D68"/>
    <w:rsid w:val="00684057"/>
    <w:rsid w:val="00684A0B"/>
    <w:rsid w:val="00687A52"/>
    <w:rsid w:val="00695BA4"/>
    <w:rsid w:val="006961D5"/>
    <w:rsid w:val="00696650"/>
    <w:rsid w:val="006A19B4"/>
    <w:rsid w:val="006A2196"/>
    <w:rsid w:val="006B1069"/>
    <w:rsid w:val="006B2486"/>
    <w:rsid w:val="006B5FC9"/>
    <w:rsid w:val="006B6207"/>
    <w:rsid w:val="006C4D3A"/>
    <w:rsid w:val="006C64DE"/>
    <w:rsid w:val="006C719F"/>
    <w:rsid w:val="006D1284"/>
    <w:rsid w:val="006D3B83"/>
    <w:rsid w:val="006E1AF0"/>
    <w:rsid w:val="006E4D60"/>
    <w:rsid w:val="006E5FDC"/>
    <w:rsid w:val="006E6735"/>
    <w:rsid w:val="006E772C"/>
    <w:rsid w:val="006F4160"/>
    <w:rsid w:val="006F5488"/>
    <w:rsid w:val="00700D13"/>
    <w:rsid w:val="007026EB"/>
    <w:rsid w:val="007062D8"/>
    <w:rsid w:val="0070656E"/>
    <w:rsid w:val="00715C39"/>
    <w:rsid w:val="00717204"/>
    <w:rsid w:val="007215F9"/>
    <w:rsid w:val="00724299"/>
    <w:rsid w:val="0073132F"/>
    <w:rsid w:val="00735445"/>
    <w:rsid w:val="00735BCB"/>
    <w:rsid w:val="00736721"/>
    <w:rsid w:val="00737FF1"/>
    <w:rsid w:val="00740B9A"/>
    <w:rsid w:val="0075118F"/>
    <w:rsid w:val="007530AE"/>
    <w:rsid w:val="00755D09"/>
    <w:rsid w:val="007605E9"/>
    <w:rsid w:val="007620E1"/>
    <w:rsid w:val="007651EE"/>
    <w:rsid w:val="00770D4F"/>
    <w:rsid w:val="007801B3"/>
    <w:rsid w:val="00781A01"/>
    <w:rsid w:val="0078633D"/>
    <w:rsid w:val="00787528"/>
    <w:rsid w:val="007877B4"/>
    <w:rsid w:val="00791749"/>
    <w:rsid w:val="00795EFB"/>
    <w:rsid w:val="007A0667"/>
    <w:rsid w:val="007A1CE2"/>
    <w:rsid w:val="007B4911"/>
    <w:rsid w:val="007B6F55"/>
    <w:rsid w:val="007C0240"/>
    <w:rsid w:val="007C21CF"/>
    <w:rsid w:val="007C52CB"/>
    <w:rsid w:val="007C5ED7"/>
    <w:rsid w:val="007D26D6"/>
    <w:rsid w:val="007D3092"/>
    <w:rsid w:val="007E216E"/>
    <w:rsid w:val="007E7226"/>
    <w:rsid w:val="007F16FB"/>
    <w:rsid w:val="007F4D91"/>
    <w:rsid w:val="00800869"/>
    <w:rsid w:val="0080562A"/>
    <w:rsid w:val="00806867"/>
    <w:rsid w:val="0080762C"/>
    <w:rsid w:val="00807EFC"/>
    <w:rsid w:val="00820C4E"/>
    <w:rsid w:val="0082653C"/>
    <w:rsid w:val="00827526"/>
    <w:rsid w:val="0082793A"/>
    <w:rsid w:val="00832346"/>
    <w:rsid w:val="00832728"/>
    <w:rsid w:val="00840CB9"/>
    <w:rsid w:val="008450AF"/>
    <w:rsid w:val="008468D3"/>
    <w:rsid w:val="00852DE2"/>
    <w:rsid w:val="008553CC"/>
    <w:rsid w:val="008567C0"/>
    <w:rsid w:val="00856DDA"/>
    <w:rsid w:val="00863D7B"/>
    <w:rsid w:val="00883A6D"/>
    <w:rsid w:val="00885A5B"/>
    <w:rsid w:val="00886288"/>
    <w:rsid w:val="008873B9"/>
    <w:rsid w:val="00887B34"/>
    <w:rsid w:val="00887D66"/>
    <w:rsid w:val="008917F0"/>
    <w:rsid w:val="00892A48"/>
    <w:rsid w:val="00892C19"/>
    <w:rsid w:val="008973E2"/>
    <w:rsid w:val="008A6AF4"/>
    <w:rsid w:val="008B5F5A"/>
    <w:rsid w:val="008D08C0"/>
    <w:rsid w:val="008D0D88"/>
    <w:rsid w:val="008D2EC1"/>
    <w:rsid w:val="008D3779"/>
    <w:rsid w:val="008D6202"/>
    <w:rsid w:val="008D6A86"/>
    <w:rsid w:val="008D6BC8"/>
    <w:rsid w:val="008E25B1"/>
    <w:rsid w:val="008E762E"/>
    <w:rsid w:val="008F20D6"/>
    <w:rsid w:val="008F4789"/>
    <w:rsid w:val="008F56E6"/>
    <w:rsid w:val="008F674B"/>
    <w:rsid w:val="008F787C"/>
    <w:rsid w:val="009067AF"/>
    <w:rsid w:val="00906849"/>
    <w:rsid w:val="00910C97"/>
    <w:rsid w:val="00917BC0"/>
    <w:rsid w:val="0092030A"/>
    <w:rsid w:val="00920D7F"/>
    <w:rsid w:val="00924174"/>
    <w:rsid w:val="009276DF"/>
    <w:rsid w:val="009415DF"/>
    <w:rsid w:val="00942DA4"/>
    <w:rsid w:val="009434D2"/>
    <w:rsid w:val="00943610"/>
    <w:rsid w:val="00950341"/>
    <w:rsid w:val="009552F3"/>
    <w:rsid w:val="00961052"/>
    <w:rsid w:val="009626CA"/>
    <w:rsid w:val="00964687"/>
    <w:rsid w:val="009677C9"/>
    <w:rsid w:val="00970338"/>
    <w:rsid w:val="00974FD5"/>
    <w:rsid w:val="0097586C"/>
    <w:rsid w:val="00982466"/>
    <w:rsid w:val="00984BDF"/>
    <w:rsid w:val="00984F51"/>
    <w:rsid w:val="00986211"/>
    <w:rsid w:val="00986D7E"/>
    <w:rsid w:val="00990310"/>
    <w:rsid w:val="00993266"/>
    <w:rsid w:val="00993D8B"/>
    <w:rsid w:val="0099431D"/>
    <w:rsid w:val="00997ECD"/>
    <w:rsid w:val="009A2492"/>
    <w:rsid w:val="009A6FEB"/>
    <w:rsid w:val="009B4F33"/>
    <w:rsid w:val="009B5E5A"/>
    <w:rsid w:val="009B626D"/>
    <w:rsid w:val="009C0346"/>
    <w:rsid w:val="009C4BFB"/>
    <w:rsid w:val="009C6A7D"/>
    <w:rsid w:val="009C7283"/>
    <w:rsid w:val="009D3BE5"/>
    <w:rsid w:val="009D536E"/>
    <w:rsid w:val="009D7C59"/>
    <w:rsid w:val="009E1BA5"/>
    <w:rsid w:val="009E4FB0"/>
    <w:rsid w:val="009E5DAB"/>
    <w:rsid w:val="009E771B"/>
    <w:rsid w:val="009F3BF7"/>
    <w:rsid w:val="009F6064"/>
    <w:rsid w:val="009F7AA1"/>
    <w:rsid w:val="00A0133F"/>
    <w:rsid w:val="00A02CF6"/>
    <w:rsid w:val="00A02D19"/>
    <w:rsid w:val="00A04202"/>
    <w:rsid w:val="00A06D56"/>
    <w:rsid w:val="00A10B98"/>
    <w:rsid w:val="00A327EB"/>
    <w:rsid w:val="00A33B3E"/>
    <w:rsid w:val="00A40FFA"/>
    <w:rsid w:val="00A41F3F"/>
    <w:rsid w:val="00A50E4F"/>
    <w:rsid w:val="00A534CD"/>
    <w:rsid w:val="00A54AC3"/>
    <w:rsid w:val="00A54F41"/>
    <w:rsid w:val="00A56B62"/>
    <w:rsid w:val="00A5756B"/>
    <w:rsid w:val="00A57A14"/>
    <w:rsid w:val="00A600DA"/>
    <w:rsid w:val="00A62688"/>
    <w:rsid w:val="00A67E4D"/>
    <w:rsid w:val="00A71060"/>
    <w:rsid w:val="00A72A13"/>
    <w:rsid w:val="00A75CA5"/>
    <w:rsid w:val="00A83896"/>
    <w:rsid w:val="00A91B88"/>
    <w:rsid w:val="00AA1958"/>
    <w:rsid w:val="00AB2552"/>
    <w:rsid w:val="00AB41C8"/>
    <w:rsid w:val="00AB505D"/>
    <w:rsid w:val="00AB542F"/>
    <w:rsid w:val="00AC39D9"/>
    <w:rsid w:val="00AC4C06"/>
    <w:rsid w:val="00AC6B50"/>
    <w:rsid w:val="00AC77BB"/>
    <w:rsid w:val="00AC79DB"/>
    <w:rsid w:val="00AC7B8B"/>
    <w:rsid w:val="00AD04D1"/>
    <w:rsid w:val="00AD496C"/>
    <w:rsid w:val="00AD6980"/>
    <w:rsid w:val="00AE3BAD"/>
    <w:rsid w:val="00AF0483"/>
    <w:rsid w:val="00AF4349"/>
    <w:rsid w:val="00AF6096"/>
    <w:rsid w:val="00B009F7"/>
    <w:rsid w:val="00B03E6F"/>
    <w:rsid w:val="00B063A0"/>
    <w:rsid w:val="00B07B6C"/>
    <w:rsid w:val="00B17F2A"/>
    <w:rsid w:val="00B17FD8"/>
    <w:rsid w:val="00B20332"/>
    <w:rsid w:val="00B2341E"/>
    <w:rsid w:val="00B27334"/>
    <w:rsid w:val="00B30507"/>
    <w:rsid w:val="00B31959"/>
    <w:rsid w:val="00B325E1"/>
    <w:rsid w:val="00B33019"/>
    <w:rsid w:val="00B43642"/>
    <w:rsid w:val="00B51594"/>
    <w:rsid w:val="00B533DA"/>
    <w:rsid w:val="00B548F3"/>
    <w:rsid w:val="00B55DD3"/>
    <w:rsid w:val="00B56CA4"/>
    <w:rsid w:val="00B57567"/>
    <w:rsid w:val="00B577EB"/>
    <w:rsid w:val="00B60058"/>
    <w:rsid w:val="00B602FC"/>
    <w:rsid w:val="00B667C9"/>
    <w:rsid w:val="00B71890"/>
    <w:rsid w:val="00B72B77"/>
    <w:rsid w:val="00B74A17"/>
    <w:rsid w:val="00B75485"/>
    <w:rsid w:val="00B83326"/>
    <w:rsid w:val="00B86A37"/>
    <w:rsid w:val="00B9046B"/>
    <w:rsid w:val="00B95A1D"/>
    <w:rsid w:val="00B964C3"/>
    <w:rsid w:val="00B96B0F"/>
    <w:rsid w:val="00BA0FF0"/>
    <w:rsid w:val="00BA1D1F"/>
    <w:rsid w:val="00BA24B1"/>
    <w:rsid w:val="00BA352E"/>
    <w:rsid w:val="00BA5EEC"/>
    <w:rsid w:val="00BA6ED3"/>
    <w:rsid w:val="00BB22B6"/>
    <w:rsid w:val="00BB27F4"/>
    <w:rsid w:val="00BB4BF4"/>
    <w:rsid w:val="00BC3E66"/>
    <w:rsid w:val="00BC46A6"/>
    <w:rsid w:val="00BC58D4"/>
    <w:rsid w:val="00BC5B00"/>
    <w:rsid w:val="00BC760E"/>
    <w:rsid w:val="00BC7B63"/>
    <w:rsid w:val="00BD1B00"/>
    <w:rsid w:val="00BD568B"/>
    <w:rsid w:val="00BD7E1B"/>
    <w:rsid w:val="00BF36F1"/>
    <w:rsid w:val="00BF44AF"/>
    <w:rsid w:val="00BF5C16"/>
    <w:rsid w:val="00C03B44"/>
    <w:rsid w:val="00C05276"/>
    <w:rsid w:val="00C15525"/>
    <w:rsid w:val="00C20EA0"/>
    <w:rsid w:val="00C23428"/>
    <w:rsid w:val="00C24B2D"/>
    <w:rsid w:val="00C348E7"/>
    <w:rsid w:val="00C3607E"/>
    <w:rsid w:val="00C476D7"/>
    <w:rsid w:val="00C5103F"/>
    <w:rsid w:val="00C52019"/>
    <w:rsid w:val="00C56216"/>
    <w:rsid w:val="00C566AD"/>
    <w:rsid w:val="00C641B6"/>
    <w:rsid w:val="00C703B2"/>
    <w:rsid w:val="00C74F4E"/>
    <w:rsid w:val="00C766BC"/>
    <w:rsid w:val="00C8302F"/>
    <w:rsid w:val="00C84889"/>
    <w:rsid w:val="00C906C5"/>
    <w:rsid w:val="00C9452A"/>
    <w:rsid w:val="00CB1992"/>
    <w:rsid w:val="00CB5574"/>
    <w:rsid w:val="00CC358A"/>
    <w:rsid w:val="00CC391B"/>
    <w:rsid w:val="00CD033A"/>
    <w:rsid w:val="00CD1AC4"/>
    <w:rsid w:val="00CD54EC"/>
    <w:rsid w:val="00CE1FAC"/>
    <w:rsid w:val="00CE4883"/>
    <w:rsid w:val="00CE7B22"/>
    <w:rsid w:val="00CF3E03"/>
    <w:rsid w:val="00CF4FDF"/>
    <w:rsid w:val="00D0130E"/>
    <w:rsid w:val="00D0264D"/>
    <w:rsid w:val="00D05411"/>
    <w:rsid w:val="00D07FBD"/>
    <w:rsid w:val="00D12072"/>
    <w:rsid w:val="00D13385"/>
    <w:rsid w:val="00D1392D"/>
    <w:rsid w:val="00D2727F"/>
    <w:rsid w:val="00D36A08"/>
    <w:rsid w:val="00D37596"/>
    <w:rsid w:val="00D40882"/>
    <w:rsid w:val="00D4107F"/>
    <w:rsid w:val="00D41BE8"/>
    <w:rsid w:val="00D42639"/>
    <w:rsid w:val="00D439F2"/>
    <w:rsid w:val="00D472FF"/>
    <w:rsid w:val="00D477F8"/>
    <w:rsid w:val="00D47F7F"/>
    <w:rsid w:val="00D56108"/>
    <w:rsid w:val="00D56C9E"/>
    <w:rsid w:val="00D6303C"/>
    <w:rsid w:val="00D64AE1"/>
    <w:rsid w:val="00D72AD8"/>
    <w:rsid w:val="00D74F9D"/>
    <w:rsid w:val="00D75CC4"/>
    <w:rsid w:val="00D7634D"/>
    <w:rsid w:val="00D817F1"/>
    <w:rsid w:val="00D84F1A"/>
    <w:rsid w:val="00D90D5B"/>
    <w:rsid w:val="00D91C1C"/>
    <w:rsid w:val="00D91D94"/>
    <w:rsid w:val="00D9448A"/>
    <w:rsid w:val="00D94CE2"/>
    <w:rsid w:val="00D97A06"/>
    <w:rsid w:val="00DA19B8"/>
    <w:rsid w:val="00DA3564"/>
    <w:rsid w:val="00DB17F4"/>
    <w:rsid w:val="00DB1832"/>
    <w:rsid w:val="00DB1A89"/>
    <w:rsid w:val="00DC23F1"/>
    <w:rsid w:val="00DC3B0D"/>
    <w:rsid w:val="00DC4CCB"/>
    <w:rsid w:val="00DD12FF"/>
    <w:rsid w:val="00DD1867"/>
    <w:rsid w:val="00DD2845"/>
    <w:rsid w:val="00DD382D"/>
    <w:rsid w:val="00DE198A"/>
    <w:rsid w:val="00DE2455"/>
    <w:rsid w:val="00DE4C29"/>
    <w:rsid w:val="00DE5691"/>
    <w:rsid w:val="00DE5C84"/>
    <w:rsid w:val="00DF08C4"/>
    <w:rsid w:val="00DF422C"/>
    <w:rsid w:val="00DF5066"/>
    <w:rsid w:val="00DF585C"/>
    <w:rsid w:val="00DF732F"/>
    <w:rsid w:val="00DF73D4"/>
    <w:rsid w:val="00E004E0"/>
    <w:rsid w:val="00E010B8"/>
    <w:rsid w:val="00E01B03"/>
    <w:rsid w:val="00E02EB2"/>
    <w:rsid w:val="00E05078"/>
    <w:rsid w:val="00E054B9"/>
    <w:rsid w:val="00E10C1F"/>
    <w:rsid w:val="00E2308B"/>
    <w:rsid w:val="00E23435"/>
    <w:rsid w:val="00E25AF0"/>
    <w:rsid w:val="00E30F4B"/>
    <w:rsid w:val="00E43531"/>
    <w:rsid w:val="00E47C54"/>
    <w:rsid w:val="00E61F38"/>
    <w:rsid w:val="00E6260B"/>
    <w:rsid w:val="00E62F79"/>
    <w:rsid w:val="00E67D32"/>
    <w:rsid w:val="00E7231D"/>
    <w:rsid w:val="00E757B6"/>
    <w:rsid w:val="00E80587"/>
    <w:rsid w:val="00E872CC"/>
    <w:rsid w:val="00E91522"/>
    <w:rsid w:val="00EA5F98"/>
    <w:rsid w:val="00EA61CB"/>
    <w:rsid w:val="00EA76B6"/>
    <w:rsid w:val="00EB44FA"/>
    <w:rsid w:val="00EC0422"/>
    <w:rsid w:val="00EC1DC7"/>
    <w:rsid w:val="00EC3300"/>
    <w:rsid w:val="00EC6354"/>
    <w:rsid w:val="00EC6665"/>
    <w:rsid w:val="00ED30F3"/>
    <w:rsid w:val="00ED32A6"/>
    <w:rsid w:val="00ED4C2F"/>
    <w:rsid w:val="00EE1BCF"/>
    <w:rsid w:val="00EE23B8"/>
    <w:rsid w:val="00EE2710"/>
    <w:rsid w:val="00EE4A7D"/>
    <w:rsid w:val="00EF1792"/>
    <w:rsid w:val="00EF6DC0"/>
    <w:rsid w:val="00EF7C00"/>
    <w:rsid w:val="00F07F44"/>
    <w:rsid w:val="00F11ADF"/>
    <w:rsid w:val="00F2340E"/>
    <w:rsid w:val="00F304D5"/>
    <w:rsid w:val="00F37B23"/>
    <w:rsid w:val="00F403E8"/>
    <w:rsid w:val="00F41B9C"/>
    <w:rsid w:val="00F502F4"/>
    <w:rsid w:val="00F56C83"/>
    <w:rsid w:val="00F6386D"/>
    <w:rsid w:val="00F6441D"/>
    <w:rsid w:val="00F65180"/>
    <w:rsid w:val="00F651DF"/>
    <w:rsid w:val="00F66986"/>
    <w:rsid w:val="00F7167F"/>
    <w:rsid w:val="00F723B4"/>
    <w:rsid w:val="00F77D05"/>
    <w:rsid w:val="00F83DCE"/>
    <w:rsid w:val="00F864D0"/>
    <w:rsid w:val="00F914FF"/>
    <w:rsid w:val="00F97579"/>
    <w:rsid w:val="00FB1EB2"/>
    <w:rsid w:val="00FB3D65"/>
    <w:rsid w:val="00FB420B"/>
    <w:rsid w:val="00FB49DB"/>
    <w:rsid w:val="00FC0E68"/>
    <w:rsid w:val="00FC5F85"/>
    <w:rsid w:val="00FC6D32"/>
    <w:rsid w:val="00FD04A1"/>
    <w:rsid w:val="00FD4FA9"/>
    <w:rsid w:val="00FE2EB9"/>
    <w:rsid w:val="00FE74E5"/>
    <w:rsid w:val="00FE75B0"/>
    <w:rsid w:val="00FF08CB"/>
    <w:rsid w:val="00FF3D1C"/>
    <w:rsid w:val="00FF5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C1"/>
  </w:style>
  <w:style w:type="paragraph" w:styleId="Heading1">
    <w:name w:val="heading 1"/>
    <w:basedOn w:val="Normal"/>
    <w:next w:val="Normal"/>
    <w:link w:val="Heading1Char"/>
    <w:uiPriority w:val="9"/>
    <w:qFormat/>
    <w:rsid w:val="00EE27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9B5E5A"/>
    <w:pPr>
      <w:ind w:left="720"/>
      <w:contextualSpacing/>
    </w:pPr>
  </w:style>
  <w:style w:type="table" w:styleId="TableGrid">
    <w:name w:val="Table Grid"/>
    <w:basedOn w:val="TableNormal"/>
    <w:uiPriority w:val="59"/>
    <w:rsid w:val="00EF7C0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locked/>
    <w:rsid w:val="00EF7C00"/>
  </w:style>
  <w:style w:type="character" w:customStyle="1" w:styleId="Heading1Char">
    <w:name w:val="Heading 1 Char"/>
    <w:basedOn w:val="DefaultParagraphFont"/>
    <w:link w:val="Heading1"/>
    <w:uiPriority w:val="9"/>
    <w:rsid w:val="00EE271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Title">
    <w:name w:val="Title"/>
    <w:basedOn w:val="Normal"/>
    <w:link w:val="TitleChar"/>
    <w:qFormat/>
    <w:rsid w:val="005F6B37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5F6B37"/>
    <w:rPr>
      <w:rFonts w:ascii="Times LatArm" w:eastAsia="Times New Roman" w:hAnsi="Times LatArm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B3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180150"/>
    <w:rPr>
      <w:i/>
      <w:iCs/>
    </w:rPr>
  </w:style>
  <w:style w:type="table" w:styleId="LightShading-Accent4">
    <w:name w:val="Light Shading Accent 4"/>
    <w:basedOn w:val="TableNormal"/>
    <w:uiPriority w:val="60"/>
    <w:rsid w:val="0045181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List1-Accent4">
    <w:name w:val="Medium List 1 Accent 4"/>
    <w:basedOn w:val="TableNormal"/>
    <w:uiPriority w:val="65"/>
    <w:rsid w:val="0045181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Grid1-Accent1">
    <w:name w:val="Medium Grid 1 Accent 1"/>
    <w:basedOn w:val="TableNormal"/>
    <w:uiPriority w:val="67"/>
    <w:rsid w:val="004518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5">
    <w:name w:val="Medium Grid 1 Accent 5"/>
    <w:basedOn w:val="TableNormal"/>
    <w:uiPriority w:val="67"/>
    <w:rsid w:val="004518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1">
    <w:name w:val="Medium Grid 11"/>
    <w:basedOn w:val="TableNormal"/>
    <w:uiPriority w:val="67"/>
    <w:rsid w:val="004518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2-Accent5">
    <w:name w:val="Medium List 2 Accent 5"/>
    <w:basedOn w:val="TableNormal"/>
    <w:uiPriority w:val="66"/>
    <w:rsid w:val="00C348E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5">
    <w:name w:val="Light List Accent 5"/>
    <w:basedOn w:val="TableNormal"/>
    <w:uiPriority w:val="61"/>
    <w:rsid w:val="00C34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4">
    <w:name w:val="Light Grid Accent 4"/>
    <w:basedOn w:val="TableNormal"/>
    <w:uiPriority w:val="62"/>
    <w:rsid w:val="00C34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348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Grid1-Accent4">
    <w:name w:val="Medium Grid 1 Accent 4"/>
    <w:basedOn w:val="TableNormal"/>
    <w:uiPriority w:val="67"/>
    <w:rsid w:val="009F60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2">
    <w:name w:val="Medium Grid 1 Accent 2"/>
    <w:basedOn w:val="TableNormal"/>
    <w:uiPriority w:val="67"/>
    <w:rsid w:val="009F60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9F60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007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BB8"/>
  </w:style>
  <w:style w:type="paragraph" w:styleId="Footer">
    <w:name w:val="footer"/>
    <w:basedOn w:val="Normal"/>
    <w:link w:val="FooterChar"/>
    <w:uiPriority w:val="99"/>
    <w:unhideWhenUsed/>
    <w:rsid w:val="00007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BB8"/>
  </w:style>
  <w:style w:type="paragraph" w:customStyle="1" w:styleId="Default">
    <w:name w:val="Default"/>
    <w:rsid w:val="002537EF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en-US"/>
    </w:rPr>
  </w:style>
  <w:style w:type="character" w:customStyle="1" w:styleId="eltd-delimiter">
    <w:name w:val="eltd-delimiter"/>
    <w:basedOn w:val="DefaultParagraphFont"/>
    <w:rsid w:val="00D817F1"/>
  </w:style>
  <w:style w:type="character" w:customStyle="1" w:styleId="eltd-current">
    <w:name w:val="eltd-current"/>
    <w:basedOn w:val="DefaultParagraphFont"/>
    <w:rsid w:val="00D817F1"/>
  </w:style>
  <w:style w:type="paragraph" w:styleId="NoSpacing">
    <w:name w:val="No Spacing"/>
    <w:uiPriority w:val="1"/>
    <w:qFormat/>
    <w:rsid w:val="00B009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358BE-F986-4669-AC82-562117BFE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8709</TotalTime>
  <Pages>49</Pages>
  <Words>12487</Words>
  <Characters>71182</Characters>
  <Application>Microsoft Office Word</Application>
  <DocSecurity>0</DocSecurity>
  <Lines>593</Lines>
  <Paragraphs>167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110</cp:revision>
  <cp:lastPrinted>2023-01-17T11:56:00Z</cp:lastPrinted>
  <dcterms:created xsi:type="dcterms:W3CDTF">2023-01-11T06:48:00Z</dcterms:created>
  <dcterms:modified xsi:type="dcterms:W3CDTF">2023-02-10T15:31:00Z</dcterms:modified>
</cp:coreProperties>
</file>