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5E" w:rsidRPr="00E5216A" w:rsidRDefault="00DD275E" w:rsidP="00DD275E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  <w:proofErr w:type="spellStart"/>
      <w:r w:rsidRPr="00E5216A">
        <w:rPr>
          <w:rFonts w:ascii="GHEA Grapalat" w:hAnsi="GHEA Grapalat"/>
          <w:b/>
          <w:sz w:val="26"/>
          <w:szCs w:val="26"/>
        </w:rPr>
        <w:t>Հավելված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2</w:t>
      </w:r>
    </w:p>
    <w:p w:rsidR="00DD275E" w:rsidRPr="00E5216A" w:rsidRDefault="00DD275E" w:rsidP="00DD275E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ՏԵՂԵԿԱՆՔ</w:t>
      </w:r>
    </w:p>
    <w:p w:rsidR="00DD275E" w:rsidRPr="00E5216A" w:rsidRDefault="00DD275E" w:rsidP="00DD275E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6"/>
          <w:szCs w:val="26"/>
        </w:rPr>
        <w:t>ՏԻՄ-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երի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իրավական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ակտի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կամ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համայնքային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հարցի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նախագծի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վերաբերյալ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հանրային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քննարկումների</w:t>
      </w:r>
      <w:proofErr w:type="spellEnd"/>
      <w:r w:rsidRPr="00E5216A">
        <w:rPr>
          <w:rFonts w:ascii="GHEA Grapalat" w:hAnsi="GHEA Grapalat"/>
          <w:b/>
          <w:sz w:val="26"/>
          <w:szCs w:val="26"/>
        </w:rPr>
        <w:t xml:space="preserve"> </w:t>
      </w:r>
      <w:proofErr w:type="spellStart"/>
      <w:r w:rsidRPr="00E5216A">
        <w:rPr>
          <w:rFonts w:ascii="GHEA Grapalat" w:hAnsi="GHEA Grapalat"/>
          <w:b/>
          <w:sz w:val="26"/>
          <w:szCs w:val="26"/>
        </w:rPr>
        <w:t>մասին</w:t>
      </w:r>
      <w:proofErr w:type="spellEnd"/>
    </w:p>
    <w:p w:rsidR="00DD275E" w:rsidRPr="00E5216A" w:rsidRDefault="00DD275E" w:rsidP="00DD275E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a6"/>
        <w:tblW w:w="10980" w:type="dxa"/>
        <w:tblInd w:w="-162" w:type="dxa"/>
        <w:tblLook w:val="04A0" w:firstRow="1" w:lastRow="0" w:firstColumn="1" w:lastColumn="0" w:noHBand="0" w:noVBand="1"/>
      </w:tblPr>
      <w:tblGrid>
        <w:gridCol w:w="648"/>
        <w:gridCol w:w="2952"/>
        <w:gridCol w:w="7380"/>
      </w:tblGrid>
      <w:tr w:rsidR="00DD275E" w:rsidRPr="00E5216A" w:rsidTr="00182DA6">
        <w:tc>
          <w:tcPr>
            <w:tcW w:w="648" w:type="dxa"/>
          </w:tcPr>
          <w:p w:rsidR="00DD275E" w:rsidRPr="00E5216A" w:rsidRDefault="00DD275E" w:rsidP="00182DA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DD275E" w:rsidRPr="00E5216A" w:rsidRDefault="00DD275E" w:rsidP="00182DA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</w:t>
            </w:r>
            <w:proofErr w:type="spellEnd"/>
            <w:r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b/>
                <w:sz w:val="24"/>
                <w:szCs w:val="24"/>
              </w:rPr>
              <w:t>բնույթը</w:t>
            </w:r>
            <w:proofErr w:type="spellEnd"/>
          </w:p>
        </w:tc>
        <w:tc>
          <w:tcPr>
            <w:tcW w:w="7380" w:type="dxa"/>
          </w:tcPr>
          <w:p w:rsidR="00DD275E" w:rsidRPr="00E5216A" w:rsidRDefault="00DD275E" w:rsidP="00182DA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</w:t>
            </w:r>
            <w:proofErr w:type="spellEnd"/>
            <w:r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  <w:proofErr w:type="spellEnd"/>
          </w:p>
        </w:tc>
      </w:tr>
      <w:tr w:rsidR="00DD275E" w:rsidRPr="00E5216A" w:rsidTr="00182DA6">
        <w:tc>
          <w:tcPr>
            <w:tcW w:w="648" w:type="dxa"/>
          </w:tcPr>
          <w:p w:rsidR="00DD275E" w:rsidRPr="00E5216A" w:rsidRDefault="00DD275E" w:rsidP="00182DA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DD275E" w:rsidRPr="00E5216A" w:rsidRDefault="00DD275E" w:rsidP="00182DA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Տեղեկանքի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վերնագիրը</w:t>
            </w:r>
            <w:proofErr w:type="spellEnd"/>
          </w:p>
        </w:tc>
        <w:tc>
          <w:tcPr>
            <w:tcW w:w="7380" w:type="dxa"/>
          </w:tcPr>
          <w:p w:rsidR="00DD275E" w:rsidRDefault="00DD275E" w:rsidP="00182DA6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DD275E" w:rsidRPr="00E5216A" w:rsidRDefault="00DD275E" w:rsidP="00DD275E">
            <w:pPr>
              <w:jc w:val="center"/>
              <w:rPr>
                <w:rFonts w:ascii="GHEA Grapalat" w:hAnsi="GHEA Grapalat"/>
              </w:rPr>
            </w:pPr>
            <w:r w:rsidRPr="00E5216A">
              <w:rPr>
                <w:rFonts w:ascii="GHEA Grapalat" w:hAnsi="GHEA Grapalat" w:cs="GHEA Grapalat"/>
              </w:rPr>
              <w:t>«</w:t>
            </w:r>
            <w:r>
              <w:rPr>
                <w:rFonts w:ascii="GHEA Grapalat" w:hAnsi="GHEA Grapalat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DD275E">
              <w:rPr>
                <w:rFonts w:ascii="GHEA Grapalat" w:eastAsia="GHEAGrapalat" w:hAnsi="GHEA Grapalat" w:cs="GHEAGrapalat"/>
              </w:rPr>
              <w:t>ՀՀ ՏԱՎՈՒՇԻ ՄԱՐԶԻ ԻՋԵՎԱՆԻ ՀԱՄԱՅՆՔԻ 2025-2027ԹԹ ՄԻՋՆԱԺԱՄԿԵՏ ԾԱԽՍԵՐԻ ԾՐԱԳԻՐԸ ՀԱՍՏԱՏԵԼՈՒ ՄԱՍԻՆ</w:t>
            </w:r>
            <w:r w:rsidRPr="00E5216A">
              <w:rPr>
                <w:rFonts w:ascii="GHEA Grapalat" w:hAnsi="GHEA Grapalat" w:cs="GHEA Grapalat"/>
              </w:rPr>
              <w:t xml:space="preserve">» </w:t>
            </w:r>
            <w:r>
              <w:rPr>
                <w:rFonts w:ascii="GHEA Grapalat" w:hAnsi="GHEA Grapalat" w:cs="GHEA Grapalat"/>
              </w:rPr>
              <w:t xml:space="preserve"> </w:t>
            </w:r>
            <w:r w:rsidRPr="00E5216A">
              <w:rPr>
                <w:rFonts w:ascii="GHEA Grapalat" w:hAnsi="GHEA Grapalat" w:cs="GHEA Grapalat"/>
              </w:rPr>
              <w:t>ՀԱՄԱՅՆՔ</w:t>
            </w:r>
            <w:r w:rsidRPr="00E5216A">
              <w:rPr>
                <w:rFonts w:ascii="GHEA Grapalat" w:eastAsia="GHEAGrapalat" w:hAnsi="GHEA Grapalat" w:cs="GHEAGrapalat"/>
              </w:rPr>
              <w:t>Ի ԱՎԱԳԱՆՈՒ ՈՐՈՇՄԱՆ ՆԱԽԱԳԾԻ ՎԵՐԱԲԵՐՅԱԼ ՀԱՆՐԱՅԻՆ ՔՆՆԱՐԿՈՒՄՆԵՐԻ ՄԱՍԻՆ</w:t>
            </w:r>
          </w:p>
        </w:tc>
      </w:tr>
      <w:tr w:rsidR="00DD275E" w:rsidRPr="00E5216A" w:rsidTr="00182DA6">
        <w:tc>
          <w:tcPr>
            <w:tcW w:w="648" w:type="dxa"/>
          </w:tcPr>
          <w:p w:rsidR="00DD275E" w:rsidRPr="00E5216A" w:rsidRDefault="00DD275E" w:rsidP="00182DA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DD275E" w:rsidRPr="00E5216A" w:rsidRDefault="00DD275E" w:rsidP="00182DA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Հանրությանը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իրավական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ակտի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համայնքային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հարցի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նախագծի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իրազեկումը</w:t>
            </w:r>
            <w:proofErr w:type="spellEnd"/>
          </w:p>
        </w:tc>
        <w:tc>
          <w:tcPr>
            <w:tcW w:w="7380" w:type="dxa"/>
          </w:tcPr>
          <w:p w:rsidR="00DD275E" w:rsidRPr="00E5216A" w:rsidRDefault="00DD275E" w:rsidP="00182DA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DD275E">
              <w:rPr>
                <w:rFonts w:ascii="GHEA Grapalat" w:eastAsia="GHEAGrapalat" w:hAnsi="GHEA Grapalat" w:cs="Sylfaen"/>
              </w:rPr>
              <w:t>https://www.ijevancity.am/Pages/DocFlow/Default.aspx?a=v&amp;g=932b8edd-d44a-4239-90af-277a9ec9890b</w:t>
            </w:r>
          </w:p>
        </w:tc>
      </w:tr>
      <w:tr w:rsidR="00DD275E" w:rsidRPr="00E5216A" w:rsidTr="00182DA6">
        <w:tc>
          <w:tcPr>
            <w:tcW w:w="648" w:type="dxa"/>
          </w:tcPr>
          <w:p w:rsidR="00DD275E" w:rsidRPr="00E5216A" w:rsidRDefault="00DD275E" w:rsidP="00182DA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DD275E" w:rsidRPr="00E5216A" w:rsidRDefault="00DD275E" w:rsidP="00182DA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քննարկումների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մասնակիցները</w:t>
            </w:r>
            <w:proofErr w:type="spellEnd"/>
          </w:p>
        </w:tc>
        <w:tc>
          <w:tcPr>
            <w:tcW w:w="7380" w:type="dxa"/>
          </w:tcPr>
          <w:p w:rsidR="00DD275E" w:rsidRPr="00FE6BCE" w:rsidRDefault="00FE6BCE" w:rsidP="00FE6BC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GHEAGrapalat" w:hAnsi="GHEA Grapalat" w:cs="Sylfaen"/>
                <w:lang w:val="hy-AM"/>
              </w:rPr>
              <w:t>Արտեմ Ոսկանյան</w:t>
            </w:r>
            <w:r>
              <w:rPr>
                <w:rFonts w:ascii="GHEA Grapalat" w:eastAsia="GHEAGrapalat" w:hAnsi="GHEA Grapalat" w:cs="Sylfaen"/>
                <w:lang w:val="hy-AM"/>
              </w:rPr>
              <w:br/>
              <w:t>Արման Ղալթախչյան</w:t>
            </w:r>
            <w:r>
              <w:rPr>
                <w:rFonts w:ascii="GHEA Grapalat" w:eastAsia="GHEAGrapalat" w:hAnsi="GHEA Grapalat" w:cs="Sylfaen"/>
                <w:lang w:val="hy-AM"/>
              </w:rPr>
              <w:br/>
              <w:t>Վահե Վարշամյան</w:t>
            </w:r>
            <w:r>
              <w:rPr>
                <w:rFonts w:ascii="GHEA Grapalat" w:eastAsia="GHEAGrapalat" w:hAnsi="GHEA Grapalat" w:cs="Sylfaen"/>
                <w:lang w:val="hy-AM"/>
              </w:rPr>
              <w:br/>
              <w:t>Անահիտ Նազինյան</w:t>
            </w:r>
            <w:r>
              <w:rPr>
                <w:rFonts w:ascii="GHEA Grapalat" w:eastAsia="GHEAGrapalat" w:hAnsi="GHEA Grapalat" w:cs="Sylfaen"/>
                <w:lang w:val="hy-AM"/>
              </w:rPr>
              <w:br/>
              <w:t>Գարիկ</w:t>
            </w:r>
            <w:bookmarkStart w:id="0" w:name="_GoBack"/>
            <w:bookmarkEnd w:id="0"/>
            <w:r>
              <w:rPr>
                <w:rFonts w:ascii="GHEA Grapalat" w:eastAsia="GHEAGrapalat" w:hAnsi="GHEA Grapalat" w:cs="Sylfaen"/>
                <w:lang w:val="hy-AM"/>
              </w:rPr>
              <w:t xml:space="preserve"> Բլբուլյան</w:t>
            </w:r>
            <w:r>
              <w:rPr>
                <w:rFonts w:ascii="GHEA Grapalat" w:eastAsia="GHEAGrapalat" w:hAnsi="GHEA Grapalat" w:cs="Sylfaen"/>
                <w:lang w:val="hy-AM"/>
              </w:rPr>
              <w:br/>
            </w:r>
            <w:r>
              <w:rPr>
                <w:rFonts w:ascii="GHEA Grapalat" w:eastAsia="GHEAGrapalat" w:hAnsi="GHEA Grapalat" w:cs="Sylfaen"/>
                <w:lang w:val="hy-AM"/>
              </w:rPr>
              <w:t>Փառանձեմ Ադամյան</w:t>
            </w:r>
            <w:r>
              <w:rPr>
                <w:rFonts w:ascii="GHEA Grapalat" w:eastAsia="GHEAGrapalat" w:hAnsi="GHEA Grapalat" w:cs="Sylfaen"/>
                <w:lang w:val="hy-AM"/>
              </w:rPr>
              <w:br/>
              <w:t>Արարատ Պարոնյան</w:t>
            </w:r>
            <w:r>
              <w:rPr>
                <w:rFonts w:ascii="GHEA Grapalat" w:eastAsia="GHEAGrapalat" w:hAnsi="GHEA Grapalat" w:cs="Sylfaen"/>
                <w:lang w:val="hy-AM"/>
              </w:rPr>
              <w:br/>
              <w:t>Էդգար Ասլանյան</w:t>
            </w:r>
            <w:r>
              <w:rPr>
                <w:rFonts w:ascii="GHEA Grapalat" w:eastAsia="GHEAGrapalat" w:hAnsi="GHEA Grapalat" w:cs="Sylfaen"/>
                <w:lang w:val="hy-AM"/>
              </w:rPr>
              <w:br/>
              <w:t>Արթուր Այդինյան</w:t>
            </w:r>
          </w:p>
        </w:tc>
      </w:tr>
      <w:tr w:rsidR="00DD275E" w:rsidRPr="00E5216A" w:rsidTr="00182DA6">
        <w:tc>
          <w:tcPr>
            <w:tcW w:w="648" w:type="dxa"/>
          </w:tcPr>
          <w:p w:rsidR="00DD275E" w:rsidRPr="00E5216A" w:rsidRDefault="00DD275E" w:rsidP="00182DA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DD275E" w:rsidRPr="00E5216A" w:rsidRDefault="00DD275E" w:rsidP="00182DA6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քննարկումներին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մասնակցության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արդյունքները</w:t>
            </w:r>
            <w:proofErr w:type="spellEnd"/>
          </w:p>
        </w:tc>
        <w:tc>
          <w:tcPr>
            <w:tcW w:w="7380" w:type="dxa"/>
          </w:tcPr>
          <w:p w:rsidR="00DD275E" w:rsidRPr="00E5216A" w:rsidRDefault="00DD275E" w:rsidP="00182DA6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5216A">
              <w:rPr>
                <w:rFonts w:ascii="GHEA Grapalat" w:eastAsia="GHEAGrapalat" w:hAnsi="GHEA Grapalat" w:cs="Sylfaen"/>
              </w:rPr>
              <w:t>Այս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մասում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ամփոփ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կերպով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շարադրվում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են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հանրային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քննարկումների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մասնակիցների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կողմից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իրավական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ակտի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կամ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համայնքային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հարցի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նախագծի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ներկայացված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առանցքային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կարծիքները</w:t>
            </w:r>
            <w:proofErr w:type="spellEnd"/>
            <w:r w:rsidRPr="00E5216A">
              <w:rPr>
                <w:rFonts w:ascii="GHEA Grapalat" w:eastAsia="GHEAGrapalat" w:hAnsi="GHEA Grapalat" w:cs="GHEA Grapalat"/>
              </w:rPr>
              <w:t xml:space="preserve">,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հիմնական</w:t>
            </w:r>
            <w:proofErr w:type="spellEnd"/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առարկությունները</w:t>
            </w:r>
            <w:proofErr w:type="spellEnd"/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proofErr w:type="spellStart"/>
            <w:r w:rsidRPr="00E5216A">
              <w:rPr>
                <w:rFonts w:ascii="GHEA Grapalat" w:eastAsia="GHEAGrapalat" w:hAnsi="GHEA Grapalat" w:cs="Sylfaen"/>
              </w:rPr>
              <w:t>առաջարկությունները</w:t>
            </w:r>
            <w:proofErr w:type="spellEnd"/>
            <w:r w:rsidRPr="00E5216A"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DD275E" w:rsidRPr="00E5216A" w:rsidTr="00182DA6">
        <w:tc>
          <w:tcPr>
            <w:tcW w:w="648" w:type="dxa"/>
          </w:tcPr>
          <w:p w:rsidR="00DD275E" w:rsidRPr="00E5216A" w:rsidRDefault="00DD275E" w:rsidP="00182DA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DD275E" w:rsidRPr="00E5216A" w:rsidRDefault="00DD275E" w:rsidP="00182DA6">
            <w:pPr>
              <w:ind w:right="-108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տեղեկություններ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եթե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այդպիսիք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առկա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Pr="00E5216A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7380" w:type="dxa"/>
          </w:tcPr>
          <w:p w:rsidR="00DD275E" w:rsidRPr="00E5216A" w:rsidRDefault="00DD275E" w:rsidP="00182DA6">
            <w:pPr>
              <w:rPr>
                <w:rFonts w:ascii="GHEA Grapalat" w:hAnsi="GHEA Grapalat"/>
              </w:rPr>
            </w:pPr>
            <w:proofErr w:type="spellStart"/>
            <w:r w:rsidRPr="00E5216A">
              <w:rPr>
                <w:rFonts w:ascii="GHEA Grapalat" w:hAnsi="GHEA Grapalat"/>
              </w:rPr>
              <w:t>Ըստ</w:t>
            </w:r>
            <w:proofErr w:type="spellEnd"/>
            <w:r w:rsidRPr="00E5216A">
              <w:rPr>
                <w:rFonts w:ascii="GHEA Grapalat" w:hAnsi="GHEA Grapalat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</w:rPr>
              <w:t>համայնքի</w:t>
            </w:r>
            <w:proofErr w:type="spellEnd"/>
            <w:r w:rsidRPr="00E5216A">
              <w:rPr>
                <w:rFonts w:ascii="GHEA Grapalat" w:hAnsi="GHEA Grapalat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</w:rPr>
              <w:t>ղեկավարի</w:t>
            </w:r>
            <w:proofErr w:type="spellEnd"/>
            <w:r w:rsidRPr="00E5216A">
              <w:rPr>
                <w:rFonts w:ascii="GHEA Grapalat" w:hAnsi="GHEA Grapalat"/>
              </w:rPr>
              <w:t xml:space="preserve"> </w:t>
            </w:r>
            <w:proofErr w:type="spellStart"/>
            <w:r w:rsidRPr="00E5216A">
              <w:rPr>
                <w:rFonts w:ascii="GHEA Grapalat" w:hAnsi="GHEA Grapalat"/>
              </w:rPr>
              <w:t>հայեցողության</w:t>
            </w:r>
            <w:proofErr w:type="spellEnd"/>
          </w:p>
        </w:tc>
      </w:tr>
    </w:tbl>
    <w:p w:rsidR="004E2D46" w:rsidRDefault="004E2D46"/>
    <w:sectPr w:rsidR="004E2D46" w:rsidSect="00ED7A95">
      <w:footerReference w:type="default" r:id="rId7"/>
      <w:pgSz w:w="12240" w:h="15840"/>
      <w:pgMar w:top="1138" w:right="850" w:bottom="907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8D" w:rsidRDefault="00F1528D">
      <w:pPr>
        <w:spacing w:after="0" w:line="240" w:lineRule="auto"/>
      </w:pPr>
      <w:r>
        <w:separator/>
      </w:r>
    </w:p>
  </w:endnote>
  <w:endnote w:type="continuationSeparator" w:id="0">
    <w:p w:rsidR="00F1528D" w:rsidRDefault="00F1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DD275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2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16A5" w:rsidRDefault="00F152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8D" w:rsidRDefault="00F1528D">
      <w:pPr>
        <w:spacing w:after="0" w:line="240" w:lineRule="auto"/>
      </w:pPr>
      <w:r>
        <w:separator/>
      </w:r>
    </w:p>
  </w:footnote>
  <w:footnote w:type="continuationSeparator" w:id="0">
    <w:p w:rsidR="00F1528D" w:rsidRDefault="00F1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34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5E"/>
    <w:rsid w:val="0042621E"/>
    <w:rsid w:val="004E2D46"/>
    <w:rsid w:val="00DD275E"/>
    <w:rsid w:val="00F1528D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A349"/>
  <w15:chartTrackingRefBased/>
  <w15:docId w15:val="{280F86CF-7277-41FC-B4F4-59A3E651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5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75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D27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D275E"/>
    <w:rPr>
      <w:lang w:val="en-US"/>
    </w:rPr>
  </w:style>
  <w:style w:type="table" w:styleId="a6">
    <w:name w:val="Table Grid"/>
    <w:basedOn w:val="a1"/>
    <w:uiPriority w:val="59"/>
    <w:rsid w:val="00DD27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2024-06-21T11:07:00Z</dcterms:created>
  <dcterms:modified xsi:type="dcterms:W3CDTF">2024-06-26T08:22:00Z</dcterms:modified>
</cp:coreProperties>
</file>