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6A" w:rsidRDefault="005A7D6A" w:rsidP="005A7D6A">
      <w:pPr>
        <w:pStyle w:val="1"/>
        <w:ind w:right="-143"/>
        <w:jc w:val="both"/>
      </w:pPr>
      <w:r>
        <w:rPr>
          <w:lang w:val="hy-AM"/>
        </w:rPr>
        <w:t xml:space="preserve">                                                                                 </w:t>
      </w:r>
      <w:r>
        <w:t>ԶԵԿՈՒՅՑ</w:t>
      </w:r>
    </w:p>
    <w:p w:rsidR="005A7D6A" w:rsidRDefault="005A7D6A" w:rsidP="005A7D6A">
      <w:pPr>
        <w:pStyle w:val="1"/>
        <w:autoSpaceDE w:val="0"/>
        <w:spacing w:before="0" w:beforeAutospacing="0" w:after="0" w:afterAutospacing="0" w:line="259" w:lineRule="auto"/>
        <w:jc w:val="both"/>
      </w:pPr>
      <w:proofErr w:type="spellStart"/>
      <w:r>
        <w:t>Իջևան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բյուջեն</w:t>
      </w:r>
      <w:proofErr w:type="spellEnd"/>
      <w:r>
        <w:t xml:space="preserve"> 202</w:t>
      </w:r>
      <w:r w:rsidR="00343F28">
        <w:t>2</w:t>
      </w:r>
      <w:r>
        <w:t xml:space="preserve">թ.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հաստատվել</w:t>
      </w:r>
      <w:proofErr w:type="spellEnd"/>
      <w:r>
        <w:t xml:space="preserve"> է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gramStart"/>
      <w:r w:rsidR="00343F28">
        <w:t>1741060,</w:t>
      </w:r>
      <w:r w:rsidR="00C842D9">
        <w:t>6</w:t>
      </w:r>
      <w:r>
        <w:t>հազ.դրամ</w:t>
      </w:r>
      <w:proofErr w:type="gramEnd"/>
    </w:p>
    <w:p w:rsidR="005A7D6A" w:rsidRDefault="005A7D6A" w:rsidP="005A7D6A">
      <w:pPr>
        <w:pStyle w:val="1"/>
        <w:autoSpaceDE w:val="0"/>
        <w:spacing w:before="0" w:beforeAutospacing="0" w:after="0" w:afterAutospacing="0" w:line="259" w:lineRule="auto"/>
        <w:jc w:val="both"/>
      </w:pPr>
      <w:proofErr w:type="spellStart"/>
      <w:r>
        <w:t>Ծախսերի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</w:t>
      </w:r>
      <w:r w:rsidR="00C842D9">
        <w:t>1858263,9</w:t>
      </w:r>
      <w:r>
        <w:t xml:space="preserve">հազ. </w:t>
      </w:r>
      <w:proofErr w:type="spellStart"/>
      <w:r>
        <w:t>դրամ</w:t>
      </w:r>
      <w:proofErr w:type="spellEnd"/>
    </w:p>
    <w:p w:rsidR="004670C0" w:rsidRDefault="005A7D6A" w:rsidP="004670C0">
      <w:pPr>
        <w:pStyle w:val="1"/>
        <w:autoSpaceDE w:val="0"/>
        <w:spacing w:before="0" w:beforeAutospacing="0" w:after="0" w:afterAutospacing="0" w:line="259" w:lineRule="auto"/>
        <w:jc w:val="both"/>
      </w:pPr>
      <w:proofErr w:type="spellStart"/>
      <w:r>
        <w:t>Դիֆիցիտը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է </w:t>
      </w:r>
      <w:r w:rsidR="00C842D9">
        <w:t>117203,3</w:t>
      </w:r>
      <w:r>
        <w:t xml:space="preserve">հազ. </w:t>
      </w:r>
      <w:proofErr w:type="spellStart"/>
      <w:r>
        <w:t>դրամ</w:t>
      </w:r>
      <w:proofErr w:type="spellEnd"/>
      <w:r w:rsidR="004670C0">
        <w:t xml:space="preserve"> </w:t>
      </w:r>
    </w:p>
    <w:p w:rsidR="00905741" w:rsidRDefault="004670C0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>
        <w:t xml:space="preserve">2022թ. </w:t>
      </w:r>
      <w:proofErr w:type="spellStart"/>
      <w:r>
        <w:t>Իջևանի</w:t>
      </w:r>
      <w:proofErr w:type="spellEnd"/>
      <w:r>
        <w:t xml:space="preserve"> </w:t>
      </w:r>
      <w:proofErr w:type="spellStart"/>
      <w:r>
        <w:t>քաղաքապետարանը</w:t>
      </w:r>
      <w:proofErr w:type="spellEnd"/>
      <w:r>
        <w:t xml:space="preserve"> </w:t>
      </w:r>
      <w:proofErr w:type="spellStart"/>
      <w:r>
        <w:t>դարձավ</w:t>
      </w:r>
      <w:proofErr w:type="spellEnd"/>
      <w:r>
        <w:t xml:space="preserve"> </w:t>
      </w:r>
      <w:proofErr w:type="spellStart"/>
      <w:r>
        <w:t>խոշորացված</w:t>
      </w:r>
      <w:proofErr w:type="spellEnd"/>
      <w:r>
        <w:t xml:space="preserve"> </w:t>
      </w:r>
      <w:proofErr w:type="spellStart"/>
      <w:r>
        <w:t>համայնք</w:t>
      </w:r>
      <w:proofErr w:type="spellEnd"/>
      <w:r>
        <w:t xml:space="preserve">, </w:t>
      </w:r>
      <w:proofErr w:type="spellStart"/>
      <w:r>
        <w:t>իր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ներառելով</w:t>
      </w:r>
      <w:proofErr w:type="spellEnd"/>
      <w:r>
        <w:t xml:space="preserve"> 18 </w:t>
      </w:r>
      <w:proofErr w:type="spellStart"/>
      <w:proofErr w:type="gramStart"/>
      <w:r>
        <w:t>համայնքների</w:t>
      </w:r>
      <w:proofErr w:type="spellEnd"/>
      <w:r>
        <w:t xml:space="preserve">  և</w:t>
      </w:r>
      <w:proofErr w:type="gramEnd"/>
      <w:r>
        <w:t xml:space="preserve"> </w:t>
      </w:r>
      <w:proofErr w:type="spellStart"/>
      <w:r>
        <w:t>արդեն</w:t>
      </w:r>
      <w:proofErr w:type="spellEnd"/>
      <w:r>
        <w:t xml:space="preserve"> </w:t>
      </w:r>
      <w:proofErr w:type="spellStart"/>
      <w:r>
        <w:t>իսկ</w:t>
      </w:r>
      <w:proofErr w:type="spellEnd"/>
      <w:r>
        <w:t xml:space="preserve"> </w:t>
      </w:r>
      <w:proofErr w:type="spellStart"/>
      <w:r w:rsidR="005A7D6A">
        <w:t>նախատեսված</w:t>
      </w:r>
      <w:proofErr w:type="spellEnd"/>
      <w:r w:rsidR="005A7D6A">
        <w:t xml:space="preserve"> </w:t>
      </w:r>
      <w:r w:rsidR="00905741">
        <w:rPr>
          <w:lang w:val="hy-AM"/>
        </w:rPr>
        <w:t xml:space="preserve">և նոր </w:t>
      </w:r>
      <w:proofErr w:type="spellStart"/>
      <w:r w:rsidR="005A7D6A">
        <w:t>առաջացած</w:t>
      </w:r>
      <w:proofErr w:type="spellEnd"/>
      <w:r w:rsidR="005A7D6A">
        <w:t xml:space="preserve"> </w:t>
      </w:r>
      <w:proofErr w:type="spellStart"/>
      <w:r w:rsidR="005A7D6A">
        <w:t>ծախսերը</w:t>
      </w:r>
      <w:proofErr w:type="spellEnd"/>
      <w:r w:rsidR="005A7D6A">
        <w:t xml:space="preserve"> </w:t>
      </w:r>
      <w:proofErr w:type="spellStart"/>
      <w:r w:rsidR="005A7D6A">
        <w:t>կատարելու</w:t>
      </w:r>
      <w:proofErr w:type="spellEnd"/>
      <w:r w:rsidR="005A7D6A">
        <w:t xml:space="preserve"> </w:t>
      </w:r>
      <w:proofErr w:type="spellStart"/>
      <w:r w:rsidR="005A7D6A">
        <w:t>համար</w:t>
      </w:r>
      <w:proofErr w:type="spellEnd"/>
      <w:r w:rsidR="005A7D6A">
        <w:t xml:space="preserve"> </w:t>
      </w:r>
      <w:r w:rsidR="00905741">
        <w:rPr>
          <w:lang w:val="hy-AM"/>
        </w:rPr>
        <w:t>բյուջեում կատարվել են փոփոխություններ, որոնք տարվա ընթացքու</w:t>
      </w:r>
      <w:r>
        <w:t>մ</w:t>
      </w:r>
      <w:r w:rsidR="00905741">
        <w:rPr>
          <w:lang w:val="hy-AM"/>
        </w:rPr>
        <w:t xml:space="preserve"> հաստատվել է համայնքի ավագանու կողմից և տարեվերջին ունենք ճշտված բյուջե որի</w:t>
      </w:r>
    </w:p>
    <w:p w:rsidR="005A7D6A" w:rsidRPr="00905741" w:rsidRDefault="005A7D6A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905741">
        <w:rPr>
          <w:lang w:val="hy-AM"/>
        </w:rPr>
        <w:t xml:space="preserve">եկամուտները կազմել են </w:t>
      </w:r>
      <w:r w:rsidR="00905741">
        <w:rPr>
          <w:lang w:val="hy-AM"/>
        </w:rPr>
        <w:t>2276173,3</w:t>
      </w:r>
      <w:r w:rsidRPr="00905741">
        <w:rPr>
          <w:lang w:val="hy-AM"/>
        </w:rPr>
        <w:t>հազ. դրամ</w:t>
      </w:r>
    </w:p>
    <w:p w:rsidR="005A7D6A" w:rsidRPr="00C37E59" w:rsidRDefault="005A7D6A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C37E59">
        <w:rPr>
          <w:lang w:val="hy-AM"/>
        </w:rPr>
        <w:t xml:space="preserve">Ծախսերը  </w:t>
      </w:r>
      <w:r w:rsidR="00905741">
        <w:rPr>
          <w:lang w:val="hy-AM"/>
        </w:rPr>
        <w:t>2393376,6</w:t>
      </w:r>
      <w:r w:rsidRPr="00C37E59">
        <w:rPr>
          <w:lang w:val="hy-AM"/>
        </w:rPr>
        <w:t>հազ. դրամ</w:t>
      </w:r>
    </w:p>
    <w:p w:rsidR="005A7D6A" w:rsidRDefault="005A7D6A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C37E59">
        <w:rPr>
          <w:lang w:val="hy-AM"/>
        </w:rPr>
        <w:t>Դիֆիցիտը կազմել է</w:t>
      </w:r>
      <w:r w:rsidR="00905741" w:rsidRPr="00C37E59">
        <w:rPr>
          <w:lang w:val="hy-AM"/>
        </w:rPr>
        <w:t xml:space="preserve"> 117203,3</w:t>
      </w:r>
      <w:r w:rsidRPr="00C37E59">
        <w:rPr>
          <w:lang w:val="hy-AM"/>
        </w:rPr>
        <w:t xml:space="preserve">հազ. </w:t>
      </w:r>
      <w:r w:rsidR="004670C0" w:rsidRPr="004670C0">
        <w:rPr>
          <w:lang w:val="hy-AM"/>
        </w:rPr>
        <w:t>դ</w:t>
      </w:r>
      <w:r w:rsidRPr="00C37E59">
        <w:rPr>
          <w:lang w:val="hy-AM"/>
        </w:rPr>
        <w:t>րամ</w:t>
      </w:r>
    </w:p>
    <w:p w:rsidR="003534E9" w:rsidRPr="00C37E59" w:rsidRDefault="003534E9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</w:p>
    <w:p w:rsidR="009757DA" w:rsidRDefault="003534E9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3534E9">
        <w:rPr>
          <w:lang w:val="hy-AM"/>
        </w:rPr>
        <w:t>Ե</w:t>
      </w:r>
      <w:r w:rsidR="005A7D6A" w:rsidRPr="0051255D">
        <w:rPr>
          <w:lang w:val="hy-AM"/>
        </w:rPr>
        <w:t>կամուտների գծով</w:t>
      </w:r>
      <w:r w:rsidR="004670C0" w:rsidRPr="004670C0">
        <w:rPr>
          <w:lang w:val="hy-AM"/>
        </w:rPr>
        <w:t xml:space="preserve"> բյուջեն</w:t>
      </w:r>
      <w:r w:rsidR="005A7D6A" w:rsidRPr="0051255D">
        <w:rPr>
          <w:lang w:val="hy-AM"/>
        </w:rPr>
        <w:t xml:space="preserve"> կատարվել է </w:t>
      </w:r>
      <w:bookmarkStart w:id="0" w:name="_Hlk162443902"/>
      <w:r w:rsidR="00FD014C" w:rsidRPr="00FD014C">
        <w:rPr>
          <w:lang w:val="hy-AM"/>
        </w:rPr>
        <w:t>99,58</w:t>
      </w:r>
      <w:r w:rsidR="005A7D6A" w:rsidRPr="0051255D">
        <w:rPr>
          <w:lang w:val="hy-AM"/>
        </w:rPr>
        <w:t>%</w:t>
      </w:r>
      <w:r w:rsidR="004670C0" w:rsidRPr="004670C0">
        <w:rPr>
          <w:lang w:val="hy-AM"/>
        </w:rPr>
        <w:t>,</w:t>
      </w:r>
      <w:bookmarkEnd w:id="0"/>
      <w:r w:rsidR="009757DA" w:rsidRPr="009757DA">
        <w:rPr>
          <w:lang w:val="hy-AM"/>
        </w:rPr>
        <w:t>:</w:t>
      </w:r>
      <w:r w:rsidR="00FD014C" w:rsidRPr="004670C0">
        <w:rPr>
          <w:lang w:val="hy-AM"/>
        </w:rPr>
        <w:t xml:space="preserve"> </w:t>
      </w:r>
      <w:r w:rsidR="00134825" w:rsidRPr="00134825">
        <w:rPr>
          <w:lang w:val="hy-AM"/>
        </w:rPr>
        <w:t xml:space="preserve">2022թ. </w:t>
      </w:r>
      <w:r w:rsidR="00134825">
        <w:rPr>
          <w:lang w:val="hy-AM"/>
        </w:rPr>
        <w:t>բյուջեի կատարողական</w:t>
      </w:r>
      <w:r w:rsidR="009757DA" w:rsidRPr="009757DA">
        <w:rPr>
          <w:lang w:val="hy-AM"/>
        </w:rPr>
        <w:t xml:space="preserve">ի աճի համեմատումը </w:t>
      </w:r>
      <w:r w:rsidR="00134825">
        <w:rPr>
          <w:lang w:val="hy-AM"/>
        </w:rPr>
        <w:t xml:space="preserve"> </w:t>
      </w:r>
      <w:r w:rsidR="00134825" w:rsidRPr="00134825">
        <w:rPr>
          <w:lang w:val="hy-AM"/>
        </w:rPr>
        <w:t xml:space="preserve"> 2021թ.</w:t>
      </w:r>
      <w:r w:rsidR="00134825">
        <w:rPr>
          <w:lang w:val="hy-AM"/>
        </w:rPr>
        <w:t xml:space="preserve"> </w:t>
      </w:r>
      <w:r w:rsidR="00134825" w:rsidRPr="00134825">
        <w:rPr>
          <w:lang w:val="hy-AM"/>
        </w:rPr>
        <w:t xml:space="preserve">նկատմամբ </w:t>
      </w:r>
      <w:r w:rsidR="009757DA" w:rsidRPr="009757DA">
        <w:rPr>
          <w:lang w:val="hy-AM"/>
        </w:rPr>
        <w:t>նպատակահարմար չէ, քանի որ 2021թ, բյուջեն կազմված է միայն Իջևան քա</w:t>
      </w:r>
      <w:bookmarkStart w:id="1" w:name="_GoBack"/>
      <w:bookmarkEnd w:id="1"/>
      <w:r w:rsidR="009757DA" w:rsidRPr="009757DA">
        <w:rPr>
          <w:lang w:val="hy-AM"/>
        </w:rPr>
        <w:t>ղաքի համար:</w:t>
      </w:r>
    </w:p>
    <w:p w:rsidR="003534E9" w:rsidRDefault="003534E9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</w:p>
    <w:p w:rsidR="009757DA" w:rsidRPr="009757DA" w:rsidRDefault="009757DA" w:rsidP="005A7D6A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9757DA">
        <w:rPr>
          <w:lang w:val="hy-AM"/>
        </w:rPr>
        <w:t xml:space="preserve"> 2022թ. նախատեսված և փաստացի հավաքագրված եկամուտների մասով կարող ենք</w:t>
      </w:r>
      <w:r w:rsidR="003534E9" w:rsidRPr="003534E9">
        <w:rPr>
          <w:lang w:val="hy-AM"/>
        </w:rPr>
        <w:t xml:space="preserve"> </w:t>
      </w:r>
      <w:r w:rsidRPr="009757DA">
        <w:rPr>
          <w:lang w:val="hy-AM"/>
        </w:rPr>
        <w:t>արձանագրել հետևյալը.</w:t>
      </w:r>
    </w:p>
    <w:p w:rsidR="0047054E" w:rsidRPr="0047054E" w:rsidRDefault="009757DA" w:rsidP="009757DA">
      <w:pPr>
        <w:pStyle w:val="1"/>
        <w:numPr>
          <w:ilvl w:val="0"/>
          <w:numId w:val="1"/>
        </w:numPr>
        <w:autoSpaceDE w:val="0"/>
        <w:spacing w:before="0" w:beforeAutospacing="0" w:after="0" w:afterAutospacing="0" w:line="259" w:lineRule="auto"/>
        <w:jc w:val="both"/>
        <w:rPr>
          <w:rFonts w:eastAsia="DengXian"/>
          <w:lang w:val="hy-AM"/>
        </w:rPr>
      </w:pPr>
      <w:r w:rsidRPr="009757DA">
        <w:rPr>
          <w:lang w:val="hy-AM"/>
        </w:rPr>
        <w:t xml:space="preserve">Անշարժ գույքի </w:t>
      </w:r>
      <w:r w:rsidR="0047054E" w:rsidRPr="0047054E">
        <w:rPr>
          <w:lang w:val="hy-AM"/>
        </w:rPr>
        <w:t>հարկը կատարվել է 72,2</w:t>
      </w:r>
      <w:r w:rsidR="0047054E" w:rsidRPr="0051255D">
        <w:rPr>
          <w:lang w:val="hy-AM"/>
        </w:rPr>
        <w:t>%</w:t>
      </w:r>
      <w:r w:rsidR="0047054E" w:rsidRPr="004670C0">
        <w:rPr>
          <w:lang w:val="hy-AM"/>
        </w:rPr>
        <w:t xml:space="preserve">, </w:t>
      </w:r>
      <w:r w:rsidR="0047054E" w:rsidRPr="0047054E">
        <w:rPr>
          <w:lang w:val="hy-AM"/>
        </w:rPr>
        <w:t xml:space="preserve"> և համայնքը այս հարկատեսակի հավաքագրման ուղղությամբ պետք է կատարի նպատակաուղղված և ծավալուն աշխատանք:</w:t>
      </w:r>
    </w:p>
    <w:p w:rsidR="001960C2" w:rsidRPr="001960C2" w:rsidRDefault="0047054E" w:rsidP="009757DA">
      <w:pPr>
        <w:pStyle w:val="1"/>
        <w:numPr>
          <w:ilvl w:val="0"/>
          <w:numId w:val="1"/>
        </w:numPr>
        <w:autoSpaceDE w:val="0"/>
        <w:spacing w:before="0" w:beforeAutospacing="0" w:after="0" w:afterAutospacing="0" w:line="259" w:lineRule="auto"/>
        <w:jc w:val="both"/>
        <w:rPr>
          <w:rFonts w:eastAsia="DengXian"/>
          <w:lang w:val="hy-AM"/>
        </w:rPr>
      </w:pPr>
      <w:r w:rsidRPr="0047054E">
        <w:rPr>
          <w:lang w:val="hy-AM"/>
        </w:rPr>
        <w:t>Փոխադրամիջոցների գույքահարկը կատարվել է 99,6</w:t>
      </w:r>
      <w:r w:rsidRPr="0051255D">
        <w:rPr>
          <w:lang w:val="hy-AM"/>
        </w:rPr>
        <w:t xml:space="preserve"> %</w:t>
      </w:r>
      <w:r w:rsidRPr="004670C0">
        <w:rPr>
          <w:lang w:val="hy-AM"/>
        </w:rPr>
        <w:t xml:space="preserve">, </w:t>
      </w:r>
      <w:r w:rsidRPr="0047054E">
        <w:rPr>
          <w:lang w:val="hy-AM"/>
        </w:rPr>
        <w:t>որը բավականին բա</w:t>
      </w:r>
      <w:r w:rsidRPr="001960C2">
        <w:rPr>
          <w:lang w:val="hy-AM"/>
        </w:rPr>
        <w:t>ր</w:t>
      </w:r>
      <w:r w:rsidR="001960C2" w:rsidRPr="001960C2">
        <w:rPr>
          <w:lang w:val="hy-AM"/>
        </w:rPr>
        <w:t>ձր ցուցանիշ է :</w:t>
      </w:r>
    </w:p>
    <w:p w:rsidR="001960C2" w:rsidRPr="001960C2" w:rsidRDefault="001960C2" w:rsidP="008507C2">
      <w:pPr>
        <w:pStyle w:val="1"/>
        <w:numPr>
          <w:ilvl w:val="0"/>
          <w:numId w:val="1"/>
        </w:numPr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1960C2">
        <w:rPr>
          <w:lang w:val="hy-AM"/>
        </w:rPr>
        <w:t xml:space="preserve">Տեղական </w:t>
      </w:r>
      <w:r w:rsidR="005A7D6A" w:rsidRPr="001960C2">
        <w:rPr>
          <w:rFonts w:eastAsia="DengXian"/>
          <w:lang w:val="hy-AM"/>
        </w:rPr>
        <w:t>տուրքը</w:t>
      </w:r>
      <w:r w:rsidRPr="001960C2">
        <w:rPr>
          <w:rFonts w:eastAsia="DengXian"/>
          <w:lang w:val="hy-AM"/>
        </w:rPr>
        <w:t xml:space="preserve"> </w:t>
      </w:r>
      <w:r w:rsidR="005A7D6A" w:rsidRPr="001960C2">
        <w:rPr>
          <w:rFonts w:eastAsia="DengXian"/>
          <w:lang w:val="hy-AM"/>
        </w:rPr>
        <w:t xml:space="preserve"> 2022թ. նախատեսվել է 16605,2հազ. դրամ և  փաստացի հավաքագրվել է 20325,7հազ. դրամ:  </w:t>
      </w:r>
    </w:p>
    <w:p w:rsidR="003534E9" w:rsidRPr="003534E9" w:rsidRDefault="001960C2" w:rsidP="008507C2">
      <w:pPr>
        <w:pStyle w:val="1"/>
        <w:numPr>
          <w:ilvl w:val="0"/>
          <w:numId w:val="1"/>
        </w:numPr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1960C2">
        <w:rPr>
          <w:rFonts w:eastAsia="DengXian"/>
          <w:lang w:val="hy-AM"/>
        </w:rPr>
        <w:t>Ա</w:t>
      </w:r>
      <w:r w:rsidR="005A7D6A" w:rsidRPr="001960C2">
        <w:rPr>
          <w:rFonts w:eastAsia="DengXian"/>
          <w:lang w:val="hy-AM"/>
        </w:rPr>
        <w:t>ղբահանության վճարների հավաքագրումը 202</w:t>
      </w:r>
      <w:r w:rsidRPr="001960C2">
        <w:rPr>
          <w:rFonts w:eastAsia="DengXian"/>
          <w:lang w:val="hy-AM"/>
        </w:rPr>
        <w:t>2</w:t>
      </w:r>
      <w:r w:rsidR="005A7D6A" w:rsidRPr="001960C2">
        <w:rPr>
          <w:rFonts w:eastAsia="DengXian"/>
          <w:lang w:val="hy-AM"/>
        </w:rPr>
        <w:t xml:space="preserve">թ. փաստացի կազմել է </w:t>
      </w:r>
      <w:r w:rsidRPr="001960C2">
        <w:rPr>
          <w:rFonts w:eastAsia="DengXian"/>
          <w:lang w:val="hy-AM"/>
        </w:rPr>
        <w:t>33812,0</w:t>
      </w:r>
      <w:r w:rsidR="005A7D6A" w:rsidRPr="001960C2">
        <w:rPr>
          <w:rFonts w:eastAsia="DengXian"/>
          <w:lang w:val="hy-AM"/>
        </w:rPr>
        <w:t xml:space="preserve">հազ. դրամ, </w:t>
      </w:r>
      <w:r w:rsidRPr="001960C2">
        <w:rPr>
          <w:rFonts w:eastAsia="DengXian"/>
          <w:lang w:val="hy-AM"/>
        </w:rPr>
        <w:t>կամ նախատեսվածի 85,3</w:t>
      </w:r>
      <w:r w:rsidRPr="0051255D">
        <w:rPr>
          <w:lang w:val="hy-AM"/>
        </w:rPr>
        <w:t>%</w:t>
      </w:r>
      <w:r w:rsidRPr="004670C0">
        <w:rPr>
          <w:lang w:val="hy-AM"/>
        </w:rPr>
        <w:t>,</w:t>
      </w:r>
      <w:r w:rsidR="005A7D6A" w:rsidRPr="001960C2">
        <w:rPr>
          <w:rFonts w:eastAsia="DengXian"/>
          <w:lang w:val="hy-AM"/>
        </w:rPr>
        <w:t>:</w:t>
      </w:r>
    </w:p>
    <w:p w:rsidR="003534E9" w:rsidRDefault="003534E9" w:rsidP="003534E9">
      <w:pPr>
        <w:pStyle w:val="1"/>
        <w:numPr>
          <w:ilvl w:val="0"/>
          <w:numId w:val="1"/>
        </w:numPr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3534E9">
        <w:rPr>
          <w:rFonts w:eastAsia="DengXian"/>
          <w:lang w:val="hy-AM"/>
        </w:rPr>
        <w:t>Գույքի վարձակալության  եկամուտները հավաքագրվել են 84,0</w:t>
      </w:r>
      <w:r w:rsidRPr="0051255D">
        <w:rPr>
          <w:lang w:val="hy-AM"/>
        </w:rPr>
        <w:t>%</w:t>
      </w:r>
      <w:r w:rsidRPr="003534E9">
        <w:rPr>
          <w:lang w:val="hy-AM"/>
        </w:rPr>
        <w:t>:</w:t>
      </w:r>
    </w:p>
    <w:p w:rsidR="003534E9" w:rsidRDefault="003534E9" w:rsidP="003534E9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</w:p>
    <w:p w:rsidR="00B93147" w:rsidRDefault="003534E9" w:rsidP="003534E9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9757DA">
        <w:rPr>
          <w:lang w:val="hy-AM"/>
        </w:rPr>
        <w:t xml:space="preserve">2022թ. </w:t>
      </w:r>
      <w:r w:rsidR="00B93147" w:rsidRPr="00B93147">
        <w:rPr>
          <w:lang w:val="hy-AM"/>
        </w:rPr>
        <w:t>համայնքի համար նախատեսված ծախսերը կատարվել են 94,1</w:t>
      </w:r>
      <w:r w:rsidR="00B93147" w:rsidRPr="001960C2">
        <w:rPr>
          <w:lang w:val="hy-AM"/>
        </w:rPr>
        <w:t>%</w:t>
      </w:r>
      <w:r w:rsidR="00B93147" w:rsidRPr="00B93147">
        <w:rPr>
          <w:lang w:val="hy-AM"/>
        </w:rPr>
        <w:t>:</w:t>
      </w:r>
    </w:p>
    <w:p w:rsidR="00B93147" w:rsidRDefault="00B93147" w:rsidP="003534E9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B93147">
        <w:rPr>
          <w:lang w:val="hy-AM"/>
        </w:rPr>
        <w:t>Ն</w:t>
      </w:r>
      <w:r w:rsidR="003534E9" w:rsidRPr="009757DA">
        <w:rPr>
          <w:lang w:val="hy-AM"/>
        </w:rPr>
        <w:t xml:space="preserve">ախատեսված և փաստացի </w:t>
      </w:r>
      <w:r w:rsidR="003534E9" w:rsidRPr="003534E9">
        <w:rPr>
          <w:lang w:val="hy-AM"/>
        </w:rPr>
        <w:t xml:space="preserve">կատարված </w:t>
      </w:r>
      <w:r w:rsidR="003534E9" w:rsidRPr="009757DA">
        <w:rPr>
          <w:lang w:val="hy-AM"/>
        </w:rPr>
        <w:t xml:space="preserve"> </w:t>
      </w:r>
      <w:r w:rsidRPr="00B93147">
        <w:rPr>
          <w:lang w:val="hy-AM"/>
        </w:rPr>
        <w:t xml:space="preserve">ծախսերի </w:t>
      </w:r>
      <w:r w:rsidR="003534E9" w:rsidRPr="009757DA">
        <w:rPr>
          <w:lang w:val="hy-AM"/>
        </w:rPr>
        <w:t xml:space="preserve"> մասով կարող ենք</w:t>
      </w:r>
      <w:r w:rsidR="003534E9" w:rsidRPr="003534E9">
        <w:rPr>
          <w:lang w:val="hy-AM"/>
        </w:rPr>
        <w:t xml:space="preserve"> </w:t>
      </w:r>
      <w:r w:rsidR="003534E9" w:rsidRPr="009757DA">
        <w:rPr>
          <w:lang w:val="hy-AM"/>
        </w:rPr>
        <w:t>արձանագրել հետևյալը.</w:t>
      </w:r>
    </w:p>
    <w:p w:rsidR="00D0094F" w:rsidRDefault="00B93147" w:rsidP="00D0094F">
      <w:pPr>
        <w:pStyle w:val="1"/>
        <w:autoSpaceDE w:val="0"/>
        <w:spacing w:before="0" w:beforeAutospacing="0" w:after="0" w:afterAutospacing="0" w:line="259" w:lineRule="auto"/>
        <w:jc w:val="both"/>
        <w:rPr>
          <w:lang w:val="hy-AM"/>
        </w:rPr>
      </w:pPr>
      <w:r w:rsidRPr="00B93147">
        <w:rPr>
          <w:lang w:val="hy-AM"/>
        </w:rPr>
        <w:t xml:space="preserve">       </w:t>
      </w:r>
      <w:r w:rsidR="005A7D6A" w:rsidRPr="00764EAC">
        <w:rPr>
          <w:lang w:val="hy-AM"/>
        </w:rPr>
        <w:t xml:space="preserve">Համայնքի բյուջեի վարչական մասում ապարատի ծախսերը նախատեսվել են  </w:t>
      </w:r>
      <w:r w:rsidRPr="00B93147">
        <w:rPr>
          <w:lang w:val="hy-AM"/>
        </w:rPr>
        <w:t>564674,5</w:t>
      </w:r>
      <w:r w:rsidR="005A7D6A" w:rsidRPr="00764EAC">
        <w:rPr>
          <w:lang w:val="hy-AM"/>
        </w:rPr>
        <w:t xml:space="preserve">հազ.դրամ, ծախս է կատարվել </w:t>
      </w:r>
      <w:r w:rsidRPr="00B93147">
        <w:rPr>
          <w:lang w:val="hy-AM"/>
        </w:rPr>
        <w:t>539521,5</w:t>
      </w:r>
      <w:r w:rsidR="005A7D6A" w:rsidRPr="00764EAC">
        <w:rPr>
          <w:lang w:val="hy-AM"/>
        </w:rPr>
        <w:t xml:space="preserve">հազ. դրամ, կամ </w:t>
      </w:r>
      <w:r w:rsidRPr="00B93147">
        <w:rPr>
          <w:lang w:val="hy-AM"/>
        </w:rPr>
        <w:t>95,5</w:t>
      </w:r>
      <w:r w:rsidR="005A7D6A" w:rsidRPr="00764EAC">
        <w:rPr>
          <w:lang w:val="hy-AM"/>
        </w:rPr>
        <w:t>%:</w:t>
      </w:r>
      <w:r w:rsidR="005A7D6A" w:rsidRPr="00764EAC">
        <w:rPr>
          <w:lang w:val="hy-AM"/>
        </w:rPr>
        <w:br/>
        <w:t xml:space="preserve">Ճանապարհների ընթացիկ վերանորգման համար 2022թ. կատարվել է 12151,6հազ. դրամի ծախս, իսկ </w:t>
      </w:r>
      <w:r w:rsidR="00D0094F" w:rsidRPr="00D0094F">
        <w:rPr>
          <w:lang w:val="hy-AM"/>
        </w:rPr>
        <w:t>ֆոնդային մասով հ</w:t>
      </w:r>
      <w:r w:rsidR="00D0094F" w:rsidRPr="00B93147">
        <w:rPr>
          <w:lang w:val="hy-AM"/>
        </w:rPr>
        <w:t xml:space="preserve">ամայնքը հաշվի առնելով իր պոտեցիալ հնարավորությունները </w:t>
      </w:r>
      <w:r w:rsidR="00D0094F" w:rsidRPr="00D0094F">
        <w:rPr>
          <w:lang w:val="hy-AM"/>
        </w:rPr>
        <w:t>իրականացրել է</w:t>
      </w:r>
      <w:r w:rsidR="00791F51" w:rsidRPr="00791F51">
        <w:rPr>
          <w:lang w:val="hy-AM"/>
        </w:rPr>
        <w:t xml:space="preserve"> 472112,9հազ.դրամի</w:t>
      </w:r>
      <w:r w:rsidR="00D0094F" w:rsidRPr="00D0094F">
        <w:rPr>
          <w:lang w:val="hy-AM"/>
        </w:rPr>
        <w:t xml:space="preserve"> </w:t>
      </w:r>
      <w:r w:rsidR="00D0094F" w:rsidRPr="00B93147">
        <w:rPr>
          <w:lang w:val="hy-AM"/>
        </w:rPr>
        <w:t>սուբվենցիոն ծրագրեր</w:t>
      </w:r>
      <w:r w:rsidR="00D0094F" w:rsidRPr="00D0094F">
        <w:rPr>
          <w:lang w:val="hy-AM"/>
        </w:rPr>
        <w:t>, կատարել</w:t>
      </w:r>
      <w:r w:rsidR="00791F51" w:rsidRPr="00791F51">
        <w:rPr>
          <w:lang w:val="hy-AM"/>
        </w:rPr>
        <w:t>ով</w:t>
      </w:r>
      <w:r w:rsidR="00D0094F" w:rsidRPr="00D0094F">
        <w:rPr>
          <w:lang w:val="hy-AM"/>
        </w:rPr>
        <w:t xml:space="preserve"> է իր ներդրումային պարտավորությունները:</w:t>
      </w:r>
    </w:p>
    <w:p w:rsidR="00D0094F" w:rsidRDefault="005A7D6A" w:rsidP="005A7D6A">
      <w:pPr>
        <w:pStyle w:val="1"/>
        <w:spacing w:before="0" w:beforeAutospacing="0" w:after="0" w:afterAutospacing="0"/>
        <w:jc w:val="both"/>
        <w:rPr>
          <w:lang w:val="hy-AM"/>
        </w:rPr>
      </w:pPr>
      <w:r w:rsidRPr="00764EAC">
        <w:rPr>
          <w:lang w:val="hy-AM"/>
        </w:rPr>
        <w:t>Աղբահանության գծով ներառյալ բյուջետային հիմնարկի պահպանման ծախսերը 2022թ. կատարվել է 268767,5հազ. դրամի ծախս</w:t>
      </w:r>
      <w:r w:rsidR="00D0094F" w:rsidRPr="00D0094F">
        <w:rPr>
          <w:lang w:val="hy-AM"/>
        </w:rPr>
        <w:t>:</w:t>
      </w:r>
    </w:p>
    <w:p w:rsidR="005A7D6A" w:rsidRPr="00D0094F" w:rsidRDefault="005A7D6A" w:rsidP="005A7D6A">
      <w:pPr>
        <w:pStyle w:val="1"/>
        <w:spacing w:before="0" w:beforeAutospacing="0" w:after="0" w:afterAutospacing="0"/>
        <w:jc w:val="both"/>
        <w:rPr>
          <w:lang w:val="hy-AM"/>
        </w:rPr>
      </w:pPr>
      <w:r w:rsidRPr="00D0094F">
        <w:rPr>
          <w:lang w:val="hy-AM"/>
        </w:rPr>
        <w:t xml:space="preserve">Կրթության և մշակույթի ոլորտում.ծախսվել </w:t>
      </w:r>
      <w:r w:rsidR="00791F51" w:rsidRPr="00791F51">
        <w:rPr>
          <w:lang w:val="hy-AM"/>
        </w:rPr>
        <w:t>709280,8</w:t>
      </w:r>
      <w:r w:rsidRPr="00D0094F">
        <w:rPr>
          <w:lang w:val="hy-AM"/>
        </w:rPr>
        <w:t>հազ.դրա</w:t>
      </w:r>
      <w:r w:rsidR="00791F51" w:rsidRPr="00791F51">
        <w:rPr>
          <w:lang w:val="hy-AM"/>
        </w:rPr>
        <w:t>մ</w:t>
      </w:r>
      <w:r w:rsidRPr="00D0094F">
        <w:rPr>
          <w:lang w:val="hy-AM"/>
        </w:rPr>
        <w:t>:</w:t>
      </w:r>
    </w:p>
    <w:p w:rsidR="005A7D6A" w:rsidRPr="00791F51" w:rsidRDefault="005A7D6A" w:rsidP="005A7D6A">
      <w:pPr>
        <w:pStyle w:val="1"/>
        <w:spacing w:before="0" w:beforeAutospacing="0" w:after="0" w:afterAutospacing="0"/>
        <w:jc w:val="both"/>
        <w:rPr>
          <w:lang w:val="hy-AM"/>
        </w:rPr>
      </w:pPr>
      <w:r w:rsidRPr="00791F51">
        <w:rPr>
          <w:lang w:val="hy-AM"/>
        </w:rPr>
        <w:t xml:space="preserve">Բնակավայրերի ոռոգման համակարգերի արդիականացման և կառուցման համար ծախսվել է </w:t>
      </w:r>
      <w:r w:rsidR="00791F51" w:rsidRPr="00791F51">
        <w:rPr>
          <w:lang w:val="hy-AM"/>
        </w:rPr>
        <w:t>271535,8</w:t>
      </w:r>
      <w:r w:rsidRPr="00791F51">
        <w:rPr>
          <w:lang w:val="hy-AM"/>
        </w:rPr>
        <w:t>հազ. դրամ , որում իր ներդրումը ունի նաև համայ</w:t>
      </w:r>
      <w:r w:rsidR="002D0C0B" w:rsidRPr="002D5BE1">
        <w:rPr>
          <w:lang w:val="hy-AM"/>
        </w:rPr>
        <w:t>ն</w:t>
      </w:r>
      <w:r w:rsidRPr="00791F51">
        <w:rPr>
          <w:lang w:val="hy-AM"/>
        </w:rPr>
        <w:t>քը:</w:t>
      </w:r>
    </w:p>
    <w:p w:rsidR="00014438" w:rsidRDefault="005A7D6A" w:rsidP="005A7D6A">
      <w:pPr>
        <w:pStyle w:val="1"/>
        <w:jc w:val="both"/>
        <w:rPr>
          <w:lang w:val="hy-AM"/>
        </w:rPr>
      </w:pPr>
      <w:r w:rsidRPr="00791F51">
        <w:rPr>
          <w:lang w:val="hy-AM"/>
        </w:rPr>
        <w:t xml:space="preserve">Համայնքի վարչական բյուջեի պահուստային ֆոնդից </w:t>
      </w:r>
      <w:r w:rsidR="00791F51" w:rsidRPr="00014438">
        <w:rPr>
          <w:lang w:val="hy-AM"/>
        </w:rPr>
        <w:t>95712,0</w:t>
      </w:r>
      <w:r w:rsidRPr="00791F51">
        <w:rPr>
          <w:lang w:val="hy-AM"/>
        </w:rPr>
        <w:t xml:space="preserve">հազ. դրամ հատկացվել է ֆոնդային բյուջեին սուբվենցիոն ծրագրերի կատարման համար: </w:t>
      </w:r>
    </w:p>
    <w:p w:rsidR="005A7D6A" w:rsidRPr="00791F51" w:rsidRDefault="005A7D6A" w:rsidP="005A7D6A">
      <w:pPr>
        <w:pStyle w:val="1"/>
        <w:jc w:val="both"/>
        <w:rPr>
          <w:lang w:val="hy-AM"/>
        </w:rPr>
      </w:pPr>
      <w:r w:rsidRPr="00791F51">
        <w:rPr>
          <w:lang w:val="hy-AM"/>
        </w:rPr>
        <w:lastRenderedPageBreak/>
        <w:t>Համայնքի 202</w:t>
      </w:r>
      <w:r w:rsidR="00014438" w:rsidRPr="00014438">
        <w:rPr>
          <w:lang w:val="hy-AM"/>
        </w:rPr>
        <w:t>2</w:t>
      </w:r>
      <w:r w:rsidRPr="00791F51">
        <w:rPr>
          <w:lang w:val="hy-AM"/>
        </w:rPr>
        <w:t xml:space="preserve">թ. բյուջեի տարեվերջի մնացորդը կազմել է </w:t>
      </w:r>
      <w:r w:rsidR="00014438" w:rsidRPr="002D0C0B">
        <w:rPr>
          <w:lang w:val="hy-AM"/>
        </w:rPr>
        <w:t>98061,1</w:t>
      </w:r>
      <w:r w:rsidRPr="00791F51">
        <w:rPr>
          <w:lang w:val="hy-AM"/>
        </w:rPr>
        <w:t xml:space="preserve"> հազ.դրամ, որը ուղղվել է համայնքի 202</w:t>
      </w:r>
      <w:r w:rsidR="00014438" w:rsidRPr="00014438">
        <w:rPr>
          <w:lang w:val="hy-AM"/>
        </w:rPr>
        <w:t>3</w:t>
      </w:r>
      <w:r w:rsidRPr="00791F51">
        <w:rPr>
          <w:lang w:val="hy-AM"/>
        </w:rPr>
        <w:t>թ. բյուջեի դիֆիցիտի</w:t>
      </w:r>
      <w:r w:rsidR="00014438" w:rsidRPr="00014438">
        <w:rPr>
          <w:lang w:val="hy-AM"/>
        </w:rPr>
        <w:t>ն:</w:t>
      </w:r>
      <w:r w:rsidRPr="00791F51">
        <w:rPr>
          <w:lang w:val="hy-AM"/>
        </w:rPr>
        <w:t xml:space="preserve"> </w:t>
      </w:r>
    </w:p>
    <w:p w:rsidR="00CA1665" w:rsidRPr="00791F51" w:rsidRDefault="00CA1665" w:rsidP="005A7D6A">
      <w:pPr>
        <w:jc w:val="both"/>
        <w:rPr>
          <w:lang w:val="hy-AM"/>
        </w:rPr>
      </w:pPr>
    </w:p>
    <w:sectPr w:rsidR="00CA1665" w:rsidRPr="00791F51" w:rsidSect="005A7D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83175"/>
    <w:multiLevelType w:val="hybridMultilevel"/>
    <w:tmpl w:val="E8B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6A"/>
    <w:rsid w:val="00014438"/>
    <w:rsid w:val="0013011B"/>
    <w:rsid w:val="00134825"/>
    <w:rsid w:val="001960C2"/>
    <w:rsid w:val="002D0C0B"/>
    <w:rsid w:val="002D5BE1"/>
    <w:rsid w:val="00343F28"/>
    <w:rsid w:val="003534E9"/>
    <w:rsid w:val="004670C0"/>
    <w:rsid w:val="0047054E"/>
    <w:rsid w:val="0051255D"/>
    <w:rsid w:val="005A7D6A"/>
    <w:rsid w:val="00607A66"/>
    <w:rsid w:val="00764EAC"/>
    <w:rsid w:val="00791F51"/>
    <w:rsid w:val="00905741"/>
    <w:rsid w:val="009757DA"/>
    <w:rsid w:val="00B93147"/>
    <w:rsid w:val="00C37E59"/>
    <w:rsid w:val="00C842D9"/>
    <w:rsid w:val="00C939AE"/>
    <w:rsid w:val="00CA1665"/>
    <w:rsid w:val="00D0094F"/>
    <w:rsid w:val="00E86DFD"/>
    <w:rsid w:val="00F61E04"/>
    <w:rsid w:val="00F96BE2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56EE"/>
  <w15:chartTrackingRefBased/>
  <w15:docId w15:val="{2D8FF5AE-4BBE-49A2-B791-2949F482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7D6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2024-03-27T05:50:00Z</dcterms:created>
  <dcterms:modified xsi:type="dcterms:W3CDTF">2024-03-27T12:37:00Z</dcterms:modified>
</cp:coreProperties>
</file>